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481BCE9D" w:rsidR="003D0B4A" w:rsidRPr="00771BE6" w:rsidRDefault="003D0B4A" w:rsidP="00AA45CA">
            <w:pPr>
              <w:pStyle w:val="Ttulo1"/>
              <w:jc w:val="right"/>
            </w:pPr>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bookmarkStart w:id="0" w:name="CODIGODEPROCESO"/>
    <w:p w14:paraId="627DA800" w14:textId="4CD00C78" w:rsidR="007A157E" w:rsidRDefault="00EB289D" w:rsidP="00CE4FBE">
      <w:pPr>
        <w:jc w:val="center"/>
        <w:rPr>
          <w:b/>
          <w:sz w:val="22"/>
          <w:szCs w:val="22"/>
          <w:lang w:val="es-MX"/>
        </w:rPr>
      </w:pPr>
      <w:r>
        <w:rPr>
          <w:b/>
          <w:sz w:val="22"/>
          <w:szCs w:val="22"/>
          <w:lang w:val="es-MX"/>
        </w:rPr>
        <w:fldChar w:fldCharType="begin"/>
      </w:r>
      <w:r>
        <w:rPr>
          <w:b/>
          <w:sz w:val="22"/>
          <w:szCs w:val="22"/>
          <w:lang w:val="es-MX"/>
        </w:rPr>
        <w:instrText xml:space="preserve"> FILLIN  "CODIGO DE PROCESO"  \* MERGEFORMAT </w:instrText>
      </w:r>
      <w:r>
        <w:rPr>
          <w:b/>
          <w:sz w:val="22"/>
          <w:szCs w:val="22"/>
          <w:lang w:val="es-MX"/>
        </w:rPr>
        <w:fldChar w:fldCharType="separate"/>
      </w:r>
      <w:r w:rsidR="0013476C">
        <w:rPr>
          <w:b/>
          <w:sz w:val="22"/>
          <w:szCs w:val="22"/>
          <w:lang w:val="es-MX"/>
        </w:rPr>
        <w:t>PE-FAME_2013-2026-068</w:t>
      </w:r>
      <w:r>
        <w:rPr>
          <w:b/>
          <w:sz w:val="22"/>
          <w:szCs w:val="22"/>
          <w:lang w:val="es-MX"/>
        </w:rPr>
        <w:fldChar w:fldCharType="end"/>
      </w:r>
      <w:bookmarkEnd w:id="0"/>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bookmarkStart w:id="1" w:name="OBJETO"/>
    <w:p w14:paraId="0C831BA3" w14:textId="0FD9EE93" w:rsidR="00912DD8" w:rsidRPr="00CE4FBE" w:rsidRDefault="001D0197" w:rsidP="00CE4FBE">
      <w:pPr>
        <w:jc w:val="center"/>
        <w:rPr>
          <w:b/>
          <w:sz w:val="22"/>
          <w:szCs w:val="22"/>
          <w:lang w:val="es-MX"/>
        </w:rPr>
      </w:pPr>
      <w:r>
        <w:rPr>
          <w:b/>
          <w:sz w:val="22"/>
          <w:szCs w:val="22"/>
          <w:lang w:val="es-MX"/>
        </w:rPr>
        <w:fldChar w:fldCharType="begin"/>
      </w:r>
      <w:r>
        <w:rPr>
          <w:b/>
          <w:sz w:val="22"/>
          <w:szCs w:val="22"/>
          <w:lang w:val="es-MX"/>
        </w:rPr>
        <w:instrText xml:space="preserve"> FILLIN  "OBJETO DE LA CONTRATACION"  \* MERGEFORMAT </w:instrText>
      </w:r>
      <w:r>
        <w:rPr>
          <w:b/>
          <w:sz w:val="22"/>
          <w:szCs w:val="22"/>
          <w:lang w:val="es-MX"/>
        </w:rPr>
        <w:fldChar w:fldCharType="separate"/>
      </w:r>
      <w:r w:rsidR="0013476C">
        <w:rPr>
          <w:b/>
          <w:sz w:val="22"/>
          <w:szCs w:val="22"/>
          <w:lang w:val="es-MX"/>
        </w:rPr>
        <w:t>ADQUISICIÓN DE TELA INTERLOCK 83%PES-17%SPA PY 106- 2026 VESTUARIO PARA FAME S.A.</w:t>
      </w:r>
      <w:r>
        <w:rPr>
          <w:b/>
          <w:sz w:val="22"/>
          <w:szCs w:val="22"/>
          <w:lang w:val="es-MX"/>
        </w:rPr>
        <w:fldChar w:fldCharType="end"/>
      </w:r>
      <w:bookmarkEnd w:id="1"/>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2FA2560A" w:rsidR="003D0B4A" w:rsidRPr="00CE4FBE" w:rsidRDefault="003D0B4A" w:rsidP="00841411">
      <w:pPr>
        <w:jc w:val="center"/>
        <w:rPr>
          <w:b/>
          <w:sz w:val="22"/>
          <w:szCs w:val="22"/>
          <w:lang w:val="es-MX"/>
        </w:rPr>
      </w:pPr>
      <w:r w:rsidRPr="00CE4FBE">
        <w:rPr>
          <w:b/>
          <w:sz w:val="22"/>
          <w:szCs w:val="22"/>
          <w:lang w:val="es-MX"/>
        </w:rPr>
        <w:t xml:space="preserve">SANGOLQUÍ, </w:t>
      </w:r>
      <w:r w:rsidR="00EB289D">
        <w:rPr>
          <w:b/>
          <w:sz w:val="22"/>
          <w:szCs w:val="22"/>
          <w:lang w:val="es-MX"/>
        </w:rPr>
        <w:fldChar w:fldCharType="begin"/>
      </w:r>
      <w:r w:rsidR="00EB289D">
        <w:rPr>
          <w:b/>
          <w:sz w:val="22"/>
          <w:szCs w:val="22"/>
          <w:lang w:val="es-MX"/>
        </w:rPr>
        <w:instrText xml:space="preserve"> FILLIN  "MES DE LOS PLIEGOS"  \* MERGEFORMAT </w:instrText>
      </w:r>
      <w:r w:rsidR="00EB289D">
        <w:rPr>
          <w:b/>
          <w:sz w:val="22"/>
          <w:szCs w:val="22"/>
          <w:lang w:val="es-MX"/>
        </w:rPr>
        <w:fldChar w:fldCharType="separate"/>
      </w:r>
      <w:r w:rsidR="0013476C">
        <w:rPr>
          <w:b/>
          <w:sz w:val="22"/>
          <w:szCs w:val="22"/>
          <w:lang w:val="es-MX"/>
        </w:rPr>
        <w:t>JULIO 2026</w:t>
      </w:r>
      <w:r w:rsidR="00EB289D">
        <w:rPr>
          <w:b/>
          <w:sz w:val="22"/>
          <w:szCs w:val="22"/>
          <w:lang w:val="es-MX"/>
        </w:rPr>
        <w:fldChar w:fldCharType="end"/>
      </w:r>
    </w:p>
    <w:p w14:paraId="62DCEAE6" w14:textId="77777777" w:rsidR="003D0B4A" w:rsidRPr="00771BE6" w:rsidRDefault="003D0B4A" w:rsidP="00BF3AEA">
      <w:pPr>
        <w:ind w:left="708" w:hanging="708"/>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00841411">
      <w:pPr>
        <w:ind w:left="17" w:right="45"/>
        <w:jc w:val="both"/>
        <w:rPr>
          <w:rFonts w:eastAsia="Times New Roman"/>
          <w:sz w:val="22"/>
          <w:szCs w:val="22"/>
        </w:rPr>
      </w:pPr>
      <w:r w:rsidRPr="00771BE6">
        <w:rPr>
          <w:rFonts w:eastAsia="Times New Roman"/>
          <w:bCs/>
          <w:sz w:val="22"/>
          <w:szCs w:val="22"/>
        </w:rPr>
        <w:t>2.2.</w:t>
      </w:r>
      <w:r w:rsidRPr="00771BE6">
        <w:rPr>
          <w:rFonts w:eastAsia="Times New Roman"/>
          <w:bCs/>
          <w:sz w:val="22"/>
          <w:szCs w:val="22"/>
        </w:rPr>
        <w:tab/>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lastRenderedPageBreak/>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rsidP="008459C8">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 xml:space="preserve">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w:t>
      </w:r>
      <w:proofErr w:type="gramStart"/>
      <w:r w:rsidR="004F32D4" w:rsidRPr="004F32D4">
        <w:rPr>
          <w:rFonts w:eastAsia="Times New Roman"/>
          <w:i/>
          <w:kern w:val="0"/>
          <w:sz w:val="22"/>
          <w:szCs w:val="22"/>
          <w:lang w:val="es-EC" w:eastAsia="ar-SA"/>
        </w:rPr>
        <w:t>Director General</w:t>
      </w:r>
      <w:proofErr w:type="gramEnd"/>
      <w:r w:rsidR="004F32D4" w:rsidRPr="004F32D4">
        <w:rPr>
          <w:rFonts w:eastAsia="Times New Roman"/>
          <w:i/>
          <w:kern w:val="0"/>
          <w:sz w:val="22"/>
          <w:szCs w:val="22"/>
          <w:lang w:val="es-EC" w:eastAsia="ar-SA"/>
        </w:rPr>
        <w:t xml:space="preserve"> o la </w:t>
      </w:r>
      <w:proofErr w:type="gramStart"/>
      <w:r w:rsidR="004F32D4" w:rsidRPr="004F32D4">
        <w:rPr>
          <w:rFonts w:eastAsia="Times New Roman"/>
          <w:i/>
          <w:kern w:val="0"/>
          <w:sz w:val="22"/>
          <w:szCs w:val="22"/>
          <w:lang w:val="es-EC" w:eastAsia="ar-SA"/>
        </w:rPr>
        <w:t>Directora</w:t>
      </w:r>
      <w:proofErr w:type="gramEnd"/>
      <w:r w:rsidR="004F32D4" w:rsidRPr="004F32D4">
        <w:rPr>
          <w:rFonts w:eastAsia="Times New Roman"/>
          <w:i/>
          <w:kern w:val="0"/>
          <w:sz w:val="22"/>
          <w:szCs w:val="22"/>
          <w:lang w:val="es-EC" w:eastAsia="ar-SA"/>
        </w:rPr>
        <w:t xml:space="preserve">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 xml:space="preserve">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w:t>
      </w:r>
      <w:proofErr w:type="gramStart"/>
      <w:r w:rsidRPr="00771BE6">
        <w:rPr>
          <w:rFonts w:eastAsia="Times New Roman"/>
          <w:kern w:val="0"/>
          <w:sz w:val="22"/>
          <w:szCs w:val="22"/>
          <w:lang w:val="es-EC" w:eastAsia="ar-SA"/>
        </w:rPr>
        <w:t>del mismo</w:t>
      </w:r>
      <w:proofErr w:type="gramEnd"/>
      <w:r w:rsidRPr="00771BE6">
        <w:rPr>
          <w:rFonts w:eastAsia="Times New Roman"/>
          <w:kern w:val="0"/>
          <w:sz w:val="22"/>
          <w:szCs w:val="22"/>
          <w:lang w:val="es-EC" w:eastAsia="ar-SA"/>
        </w:rPr>
        <w:t>. Esta Resolución se publicará en el Portal Institucional</w:t>
      </w:r>
      <w:bookmarkStart w:id="2" w:name="OBJ_PREFIX_DWT117"/>
      <w:bookmarkEnd w:id="2"/>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00841411">
      <w:pPr>
        <w:jc w:val="both"/>
        <w:rPr>
          <w:rFonts w:eastAsia="Times New Roman"/>
          <w:sz w:val="22"/>
          <w:szCs w:val="22"/>
        </w:rPr>
      </w:pPr>
      <w:r w:rsidRPr="00771BE6">
        <w:rPr>
          <w:rFonts w:eastAsia="Times New Roman"/>
          <w:sz w:val="22"/>
          <w:szCs w:val="22"/>
        </w:rPr>
        <w:t xml:space="preserve">En caso de ser adjudicados, los comprometidos deberán constituirse en asociación o consorcio mediante escritura pública y lo inscribirán en el Registro Único de Proveedores, previa la firma del contrato, dentro del término previsto para la firma </w:t>
      </w:r>
      <w:proofErr w:type="gramStart"/>
      <w:r w:rsidRPr="00771BE6">
        <w:rPr>
          <w:rFonts w:eastAsia="Times New Roman"/>
          <w:sz w:val="22"/>
          <w:szCs w:val="22"/>
        </w:rPr>
        <w:t>del mismo</w:t>
      </w:r>
      <w:proofErr w:type="gramEnd"/>
      <w:r w:rsidRPr="00771BE6">
        <w:rPr>
          <w:rFonts w:eastAsia="Times New Roman"/>
          <w:sz w:val="22"/>
          <w:szCs w:val="22"/>
        </w:rPr>
        <w:t>;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7ACC6B22"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3" w:name="OBJ_PREFIX_DWT118"/>
      <w:r w:rsidRPr="00771BE6">
        <w:rPr>
          <w:spacing w:val="-2"/>
          <w:sz w:val="22"/>
          <w:szCs w:val="22"/>
        </w:rPr>
        <w:t>L</w:t>
      </w:r>
      <w:r w:rsidRPr="00771BE6">
        <w:rPr>
          <w:spacing w:val="-2"/>
          <w:sz w:val="22"/>
          <w:szCs w:val="22"/>
          <w:lang w:val="es-MX"/>
        </w:rPr>
        <w:t xml:space="preserve">a entidad contratante invitará a través de su Página web. </w:t>
      </w:r>
      <w:hyperlink r:id="rId9" w:history="1">
        <w:r w:rsidR="00E33110" w:rsidRPr="00771BE6">
          <w:rPr>
            <w:rStyle w:val="Hipervnculo"/>
            <w:spacing w:val="-2"/>
            <w:sz w:val="22"/>
            <w:szCs w:val="22"/>
            <w:lang w:val="es-MX"/>
          </w:rPr>
          <w:t>www.fame.ec</w:t>
        </w:r>
      </w:hyperlink>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3"/>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00841411">
      <w:pPr>
        <w:pStyle w:val="Textoindependiente"/>
        <w:spacing w:after="0"/>
        <w:ind w:right="104"/>
        <w:jc w:val="both"/>
        <w:rPr>
          <w:spacing w:val="-2"/>
          <w:sz w:val="22"/>
          <w:szCs w:val="22"/>
        </w:rPr>
      </w:pPr>
      <w:r w:rsidRPr="00771BE6">
        <w:rPr>
          <w:spacing w:val="-2"/>
          <w:sz w:val="22"/>
          <w:szCs w:val="22"/>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006D7AB5">
      <w:pPr>
        <w:numPr>
          <w:ilvl w:val="1"/>
          <w:numId w:val="5"/>
        </w:numPr>
        <w:tabs>
          <w:tab w:val="left" w:pos="-720"/>
        </w:tabs>
        <w:ind w:left="0" w:right="105" w:firstLine="0"/>
        <w:jc w:val="both"/>
        <w:rPr>
          <w:sz w:val="22"/>
          <w:szCs w:val="22"/>
        </w:rPr>
      </w:pPr>
      <w:r w:rsidRPr="00771BE6">
        <w:rPr>
          <w:b/>
          <w:bCs/>
          <w:spacing w:val="-2"/>
          <w:sz w:val="22"/>
          <w:szCs w:val="22"/>
        </w:rPr>
        <w:t xml:space="preserve">Preguntas, respuestas y aclaraciones: </w:t>
      </w:r>
      <w:r w:rsidRPr="00771BE6">
        <w:rPr>
          <w:sz w:val="22"/>
          <w:szCs w:val="22"/>
        </w:rPr>
        <w:t xml:space="preserve">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w:t>
      </w:r>
      <w:proofErr w:type="gramStart"/>
      <w:r w:rsidRPr="00771BE6">
        <w:rPr>
          <w:sz w:val="22"/>
          <w:szCs w:val="22"/>
        </w:rPr>
        <w:t>de acuerdo a</w:t>
      </w:r>
      <w:proofErr w:type="gramEnd"/>
      <w:r w:rsidRPr="00771BE6">
        <w:rPr>
          <w:sz w:val="22"/>
          <w:szCs w:val="22"/>
        </w:rPr>
        <w:t xml:space="preserve">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00841411">
      <w:pPr>
        <w:tabs>
          <w:tab w:val="left" w:pos="-540"/>
        </w:tabs>
        <w:ind w:left="15" w:right="45"/>
        <w:jc w:val="both"/>
        <w:rPr>
          <w:sz w:val="22"/>
          <w:szCs w:val="22"/>
        </w:rPr>
      </w:pPr>
      <w:r w:rsidRPr="00771BE6">
        <w:rPr>
          <w:spacing w:val="-3"/>
          <w:sz w:val="22"/>
          <w:szCs w:val="22"/>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w:t>
      </w:r>
      <w:proofErr w:type="gramStart"/>
      <w:r w:rsidRPr="00771BE6">
        <w:rPr>
          <w:spacing w:val="-3"/>
          <w:sz w:val="22"/>
          <w:szCs w:val="22"/>
          <w:lang w:val="es-ES"/>
        </w:rPr>
        <w:t xml:space="preserve">artículos  </w:t>
      </w:r>
      <w:r w:rsidR="00E90E01">
        <w:rPr>
          <w:spacing w:val="-3"/>
          <w:sz w:val="22"/>
          <w:szCs w:val="22"/>
          <w:lang w:val="es-ES"/>
        </w:rPr>
        <w:t>8</w:t>
      </w:r>
      <w:r w:rsidRPr="00771BE6">
        <w:rPr>
          <w:spacing w:val="-3"/>
          <w:sz w:val="22"/>
          <w:szCs w:val="22"/>
          <w:lang w:val="es-ES"/>
        </w:rPr>
        <w:t>5</w:t>
      </w:r>
      <w:proofErr w:type="gramEnd"/>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w:t>
      </w:r>
      <w:proofErr w:type="spellStart"/>
      <w:r w:rsidRPr="00771BE6">
        <w:rPr>
          <w:spacing w:val="-3"/>
          <w:sz w:val="22"/>
          <w:szCs w:val="22"/>
          <w:lang w:val="es-ES"/>
        </w:rPr>
        <w:t>ibídem</w:t>
      </w:r>
      <w:proofErr w:type="spellEnd"/>
      <w:r w:rsidRPr="00771BE6">
        <w:rPr>
          <w:spacing w:val="-3"/>
          <w:sz w:val="22"/>
          <w:szCs w:val="22"/>
          <w:lang w:val="es-ES"/>
        </w:rPr>
        <w:t>.</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00841411">
      <w:pPr>
        <w:tabs>
          <w:tab w:val="left" w:pos="-1260"/>
          <w:tab w:val="left" w:pos="180"/>
        </w:tabs>
        <w:ind w:left="15" w:right="45"/>
        <w:jc w:val="both"/>
        <w:rPr>
          <w:spacing w:val="-2"/>
          <w:sz w:val="22"/>
          <w:szCs w:val="22"/>
        </w:rPr>
      </w:pPr>
      <w:r w:rsidRPr="00771BE6">
        <w:rPr>
          <w:sz w:val="22"/>
          <w:szCs w:val="22"/>
        </w:rPr>
        <w:t xml:space="preserve">El valor que por concepto de anticipo otorgará la entidad contratante al contratista no podrá ser superior al setenta por ciento (70%) del monto adjudicado. </w:t>
      </w:r>
      <w:r w:rsidRPr="00771BE6">
        <w:rPr>
          <w:spacing w:val="-2"/>
          <w:sz w:val="22"/>
          <w:szCs w:val="22"/>
        </w:rPr>
        <w:t xml:space="preserve">El valor será depositado en una cuenta que el contratista </w:t>
      </w:r>
      <w:r w:rsidR="00F01814" w:rsidRPr="00771BE6">
        <w:rPr>
          <w:spacing w:val="-2"/>
          <w:sz w:val="22"/>
          <w:szCs w:val="22"/>
        </w:rPr>
        <w:t>apertura</w:t>
      </w:r>
      <w:r w:rsidRPr="00771BE6">
        <w:rPr>
          <w:spacing w:val="-2"/>
          <w:sz w:val="22"/>
          <w:szCs w:val="22"/>
        </w:rPr>
        <w:t xml:space="preserve"> en un banco estatal o privado, en el que el Estado tenga participación accionaria o de capital superior al cincuenta por ciento.</w:t>
      </w:r>
      <w:r w:rsidRPr="00771BE6">
        <w:rPr>
          <w:rStyle w:val="Refdenotaalpie1"/>
          <w:spacing w:val="-2"/>
          <w:sz w:val="22"/>
          <w:szCs w:val="22"/>
        </w:rPr>
        <w:t xml:space="preserve"> </w:t>
      </w:r>
      <w:r w:rsidRPr="00771BE6">
        <w:rPr>
          <w:spacing w:val="-2"/>
          <w:sz w:val="22"/>
          <w:szCs w:val="2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00841411">
      <w:pPr>
        <w:tabs>
          <w:tab w:val="left" w:pos="-720"/>
        </w:tabs>
        <w:ind w:right="105"/>
        <w:jc w:val="both"/>
        <w:rPr>
          <w:spacing w:val="-3"/>
          <w:sz w:val="22"/>
          <w:szCs w:val="22"/>
        </w:rPr>
      </w:pPr>
      <w:r>
        <w:rPr>
          <w:b/>
          <w:spacing w:val="-3"/>
          <w:sz w:val="22"/>
          <w:szCs w:val="22"/>
        </w:rPr>
        <w:t xml:space="preserve">1.17.1 </w:t>
      </w:r>
      <w:r w:rsidR="00447CAA" w:rsidRPr="00771BE6">
        <w:rPr>
          <w:spacing w:val="-3"/>
          <w:sz w:val="22"/>
          <w:szCs w:val="22"/>
        </w:rPr>
        <w:t xml:space="preserve"> Levantamiento de sigilo bancario: Adicionalmente, en virtud de lo dispuesto en la Disposición General Décima de la Ley Orgánica del Sistema Nacional de Contratación Pública</w:t>
      </w:r>
      <w:r w:rsidR="00382A5F">
        <w:rPr>
          <w:spacing w:val="-3"/>
          <w:sz w:val="22"/>
          <w:szCs w:val="22"/>
        </w:rPr>
        <w:t>,</w:t>
      </w:r>
      <w:r w:rsidR="00447CAA" w:rsidRPr="00771BE6">
        <w:rPr>
          <w:spacing w:val="-3"/>
          <w:sz w:val="22"/>
          <w:szCs w:val="22"/>
        </w:rPr>
        <w:t xml:space="preserve"> las cuentas bancarias y sus movimientos, de todas las personas naturales o jurídicas que consten como socios o accionistas, en cualquier nivel de la estructura </w:t>
      </w:r>
      <w:proofErr w:type="spellStart"/>
      <w:r w:rsidR="00447CAA" w:rsidRPr="00771BE6">
        <w:rPr>
          <w:spacing w:val="-3"/>
          <w:sz w:val="22"/>
          <w:szCs w:val="22"/>
        </w:rPr>
        <w:t>accionaria</w:t>
      </w:r>
      <w:proofErr w:type="spellEnd"/>
      <w:r w:rsidR="00447CAA" w:rsidRPr="00771BE6">
        <w:rPr>
          <w:spacing w:val="-3"/>
          <w:sz w:val="22"/>
          <w:szCs w:val="22"/>
        </w:rPr>
        <w:t xml:space="preserve"> de una persona jurídica o consorcio oferente, cuando estén relacionadas con el flujo de los recursos públicos, no estarán sujetas a sigilo bancario, tributario, societario ni bursátil. Estarán sujetas a esta disposición, inclusive </w:t>
      </w:r>
      <w:r w:rsidR="00447CAA" w:rsidRPr="00771BE6">
        <w:rPr>
          <w:spacing w:val="-3"/>
          <w:sz w:val="22"/>
          <w:szCs w:val="22"/>
        </w:rPr>
        <w:lastRenderedPageBreak/>
        <w:t>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 xml:space="preserve">La máxima autoridad o su delegado tiene la obligación de publicar los procedimientos de contratación y la información relevante de los mismos en el Portal Institucional, tomando en consideración la normativa expedida por el Servicio Nacional de Contratación Pública </w:t>
      </w:r>
      <w:proofErr w:type="gramStart"/>
      <w:r w:rsidRPr="00771BE6">
        <w:rPr>
          <w:spacing w:val="-2"/>
          <w:sz w:val="22"/>
          <w:szCs w:val="22"/>
        </w:rPr>
        <w:t>en relación a</w:t>
      </w:r>
      <w:proofErr w:type="gramEnd"/>
      <w:r w:rsidRPr="00771BE6">
        <w:rPr>
          <w:spacing w:val="-2"/>
          <w:sz w:val="22"/>
          <w:szCs w:val="22"/>
        </w:rPr>
        <w:t xml:space="preserve">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006D7AB5">
      <w:pPr>
        <w:widowControl/>
        <w:numPr>
          <w:ilvl w:val="1"/>
          <w:numId w:val="31"/>
        </w:numPr>
        <w:ind w:left="0" w:firstLine="0"/>
        <w:jc w:val="both"/>
        <w:rPr>
          <w:b/>
          <w:bCs/>
          <w:spacing w:val="-2"/>
          <w:sz w:val="22"/>
          <w:szCs w:val="22"/>
        </w:rPr>
      </w:pPr>
      <w:r w:rsidRPr="00771BE6">
        <w:rPr>
          <w:b/>
          <w:bCs/>
          <w:sz w:val="22"/>
          <w:szCs w:val="22"/>
        </w:rPr>
        <w:t>Administración del contrato</w:t>
      </w:r>
      <w:r w:rsidRPr="00771BE6">
        <w:rPr>
          <w:bCs/>
          <w:sz w:val="22"/>
          <w:szCs w:val="22"/>
        </w:rPr>
        <w:t xml:space="preserve">: </w:t>
      </w:r>
      <w:r w:rsidRPr="00771BE6">
        <w:rPr>
          <w:spacing w:val="-2"/>
          <w:sz w:val="22"/>
          <w:szCs w:val="22"/>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Pr>
          <w:spacing w:val="-2"/>
          <w:sz w:val="22"/>
          <w:szCs w:val="22"/>
        </w:rPr>
        <w:t>359</w:t>
      </w:r>
      <w:r w:rsidR="00EE63C5" w:rsidRPr="00771BE6">
        <w:rPr>
          <w:spacing w:val="-2"/>
          <w:sz w:val="22"/>
          <w:szCs w:val="22"/>
        </w:rPr>
        <w:t xml:space="preserve"> al </w:t>
      </w:r>
      <w:r w:rsidR="000776FD">
        <w:rPr>
          <w:spacing w:val="-2"/>
          <w:sz w:val="22"/>
          <w:szCs w:val="22"/>
        </w:rPr>
        <w:t>363</w:t>
      </w:r>
      <w:r w:rsidRPr="00771BE6">
        <w:rPr>
          <w:spacing w:val="-2"/>
          <w:sz w:val="22"/>
          <w:szCs w:val="22"/>
        </w:rPr>
        <w:t xml:space="preserve"> del Reglamento General de la </w:t>
      </w:r>
      <w:r w:rsidRPr="00771BE6">
        <w:rPr>
          <w:spacing w:val="-3"/>
          <w:sz w:val="22"/>
          <w:szCs w:val="22"/>
        </w:rPr>
        <w:t>Ley Orgánica del Sistema Nacional de Contratación Pública</w:t>
      </w:r>
      <w:r w:rsidRPr="00771BE6">
        <w:rPr>
          <w:spacing w:val="-2"/>
          <w:sz w:val="22"/>
          <w:szCs w:val="22"/>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lastRenderedPageBreak/>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00841411">
      <w:pPr>
        <w:pStyle w:val="NormalWeb"/>
        <w:spacing w:before="0" w:after="0"/>
        <w:jc w:val="both"/>
        <w:rPr>
          <w:color w:val="000000"/>
          <w:sz w:val="22"/>
          <w:szCs w:val="22"/>
        </w:rPr>
      </w:pPr>
      <w:proofErr w:type="gramStart"/>
      <w:r w:rsidRPr="00771BE6">
        <w:rPr>
          <w:color w:val="000000"/>
          <w:sz w:val="22"/>
          <w:szCs w:val="22"/>
        </w:rPr>
        <w:t>La metodología a utilizar</w:t>
      </w:r>
      <w:proofErr w:type="gramEnd"/>
      <w:r w:rsidRPr="00771BE6">
        <w:rPr>
          <w:color w:val="000000"/>
          <w:sz w:val="22"/>
          <w:szCs w:val="22"/>
        </w:rPr>
        <w:t xml:space="preserve"> para la determinación del Valor Agregado Ecuatoriano de las ofertas en los procedimientos para la contratación de bienes y </w:t>
      </w:r>
      <w:r w:rsidR="003D7BE2" w:rsidRPr="00771BE6">
        <w:rPr>
          <w:color w:val="000000"/>
          <w:sz w:val="22"/>
          <w:szCs w:val="22"/>
        </w:rPr>
        <w:t>servicios</w:t>
      </w:r>
      <w:r w:rsidRPr="00771BE6">
        <w:rPr>
          <w:color w:val="000000"/>
          <w:sz w:val="22"/>
          <w:szCs w:val="22"/>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w:t>
      </w:r>
      <w:r w:rsidRPr="00771BE6">
        <w:rPr>
          <w:rStyle w:val="Fuentedeprrafopredeter4"/>
          <w:rFonts w:ascii="Times New Roman" w:hAnsi="Times New Roman"/>
          <w:bCs/>
          <w:spacing w:val="-2"/>
          <w:szCs w:val="22"/>
        </w:rPr>
        <w:lastRenderedPageBreak/>
        <w:t>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 xml:space="preserve">FORMULARIO DE LA OFERTA debidamente elaborado y </w:t>
      </w:r>
      <w:proofErr w:type="gramStart"/>
      <w:r w:rsidRPr="00771BE6">
        <w:rPr>
          <w:sz w:val="22"/>
          <w:szCs w:val="22"/>
        </w:rPr>
        <w:t>suscrito</w:t>
      </w:r>
      <w:r w:rsidRPr="00771BE6">
        <w:rPr>
          <w:rFonts w:eastAsia="Times New Roman"/>
          <w:color w:val="000000"/>
          <w:sz w:val="22"/>
          <w:szCs w:val="22"/>
          <w:lang w:val="es-ES"/>
        </w:rPr>
        <w:t>,</w:t>
      </w:r>
      <w:proofErr w:type="gramEnd"/>
      <w:r w:rsidRPr="00771BE6">
        <w:rPr>
          <w:rFonts w:eastAsia="Times New Roman"/>
          <w:color w:val="000000"/>
          <w:sz w:val="22"/>
          <w:szCs w:val="22"/>
          <w:lang w:val="es-ES"/>
        </w:rPr>
        <w:t xml:space="preserve">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00841411">
      <w:pPr>
        <w:pStyle w:val="NormalWeb"/>
        <w:spacing w:before="0" w:after="0"/>
        <w:jc w:val="both"/>
        <w:rPr>
          <w:color w:val="000000"/>
          <w:sz w:val="22"/>
          <w:szCs w:val="22"/>
        </w:rPr>
      </w:pPr>
      <w:proofErr w:type="gramStart"/>
      <w:r w:rsidRPr="00771BE6">
        <w:rPr>
          <w:color w:val="000000"/>
          <w:sz w:val="22"/>
          <w:szCs w:val="22"/>
        </w:rPr>
        <w:t>La metodología a utilizar</w:t>
      </w:r>
      <w:proofErr w:type="gramEnd"/>
      <w:r w:rsidRPr="00771BE6">
        <w:rPr>
          <w:color w:val="000000"/>
          <w:sz w:val="22"/>
          <w:szCs w:val="22"/>
        </w:rPr>
        <w:t xml:space="preserve"> para la determinación del Valor Agregado Ecuatoriano de las ofertas en los procedimientos para la contratación de bienes y servicios expedida por el </w:t>
      </w:r>
      <w:r w:rsidRPr="00771BE6">
        <w:rPr>
          <w:spacing w:val="-3"/>
          <w:sz w:val="22"/>
          <w:szCs w:val="22"/>
        </w:rPr>
        <w:t>Servicio Nacional de Contratación Pública</w:t>
      </w:r>
      <w:r w:rsidRPr="00771BE6">
        <w:rPr>
          <w:color w:val="000000"/>
          <w:sz w:val="22"/>
          <w:szCs w:val="22"/>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w:t>
      </w:r>
      <w:r w:rsidRPr="00771BE6">
        <w:rPr>
          <w:color w:val="000000"/>
          <w:sz w:val="22"/>
          <w:szCs w:val="22"/>
        </w:rPr>
        <w:lastRenderedPageBreak/>
        <w:t xml:space="preserve">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Inicio, planificación y ejecución contractual:</w:t>
      </w:r>
      <w:r w:rsidRPr="00771BE6">
        <w:rPr>
          <w:rFonts w:eastAsia="Times New Roman"/>
          <w:sz w:val="22"/>
          <w:szCs w:val="22"/>
        </w:rPr>
        <w:t xml:space="preserve"> El contratista iniciará los trabajos, prestará los servicios o entregará los bienes dentro del plazo establecido en el contrato. Iniciada la ejecución del contrato y durante toda la vigencia </w:t>
      </w:r>
      <w:proofErr w:type="gramStart"/>
      <w:r w:rsidRPr="00771BE6">
        <w:rPr>
          <w:rFonts w:eastAsia="Times New Roman"/>
          <w:sz w:val="22"/>
          <w:szCs w:val="22"/>
        </w:rPr>
        <w:t>del mismo</w:t>
      </w:r>
      <w:proofErr w:type="gramEnd"/>
      <w:r w:rsidRPr="00771BE6">
        <w:rPr>
          <w:rFonts w:eastAsia="Times New Roman"/>
          <w:sz w:val="22"/>
          <w:szCs w:val="22"/>
        </w:rPr>
        <w:t xml:space="preserve">, el contratista analizará </w:t>
      </w:r>
      <w:proofErr w:type="gramStart"/>
      <w:r w:rsidRPr="00771BE6">
        <w:rPr>
          <w:rFonts w:eastAsia="Times New Roman"/>
          <w:sz w:val="22"/>
          <w:szCs w:val="22"/>
        </w:rPr>
        <w:t>conjuntamente con</w:t>
      </w:r>
      <w:proofErr w:type="gramEnd"/>
      <w:r w:rsidRPr="00771BE6">
        <w:rPr>
          <w:rFonts w:eastAsia="Times New Roman"/>
          <w:sz w:val="22"/>
          <w:szCs w:val="22"/>
        </w:rPr>
        <w:t xml:space="preserve"> el administrador del contrato el cumplimiento </w:t>
      </w:r>
      <w:proofErr w:type="gramStart"/>
      <w:r w:rsidRPr="00771BE6">
        <w:rPr>
          <w:rFonts w:eastAsia="Times New Roman"/>
          <w:sz w:val="22"/>
          <w:szCs w:val="22"/>
        </w:rPr>
        <w:t>del mismo</w:t>
      </w:r>
      <w:proofErr w:type="gramEnd"/>
      <w:r w:rsidRPr="00771BE6">
        <w:rPr>
          <w:rFonts w:eastAsia="Times New Roman"/>
          <w:sz w:val="22"/>
          <w:szCs w:val="22"/>
        </w:rPr>
        <w:t xml:space="preserve">,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Cumplimiento de especificaciones o términos de referencia:</w:t>
      </w:r>
      <w:r w:rsidRPr="00771BE6">
        <w:rPr>
          <w:rFonts w:eastAsia="Times New Roman"/>
          <w:sz w:val="22"/>
          <w:szCs w:val="22"/>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00841411">
      <w:pPr>
        <w:ind w:left="17" w:right="45"/>
        <w:jc w:val="both"/>
        <w:rPr>
          <w:rFonts w:eastAsia="Times New Roman"/>
          <w:sz w:val="22"/>
          <w:szCs w:val="22"/>
        </w:rPr>
      </w:pPr>
      <w:r w:rsidRPr="00771BE6">
        <w:rPr>
          <w:rFonts w:eastAsia="Times New Roman"/>
          <w:sz w:val="22"/>
          <w:szCs w:val="22"/>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00841411">
      <w:pPr>
        <w:jc w:val="both"/>
        <w:rPr>
          <w:rFonts w:eastAsia="Times New Roman"/>
          <w:sz w:val="22"/>
          <w:szCs w:val="22"/>
        </w:rPr>
      </w:pPr>
      <w:r w:rsidRPr="00771BE6">
        <w:rPr>
          <w:rFonts w:eastAsia="Times New Roman"/>
          <w:sz w:val="22"/>
          <w:szCs w:val="22"/>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La contratante será responsable de obtener todos los permisos ambientales que </w:t>
      </w:r>
      <w:proofErr w:type="gramStart"/>
      <w:r w:rsidRPr="006B45FD">
        <w:rPr>
          <w:sz w:val="22"/>
          <w:szCs w:val="22"/>
        </w:rPr>
        <w:t xml:space="preserve">requiere, </w:t>
      </w:r>
      <w:r>
        <w:rPr>
          <w:sz w:val="22"/>
          <w:szCs w:val="22"/>
        </w:rPr>
        <w:t xml:space="preserve">  </w:t>
      </w:r>
      <w:proofErr w:type="gramEnd"/>
      <w:r w:rsidRPr="006B45FD">
        <w:rPr>
          <w:sz w:val="22"/>
          <w:szCs w:val="22"/>
        </w:rPr>
        <w:t>así como la vigilancia de la ejecución del plan de manejo ambiental, mitigaciones y/o compensaciones, en forma previa a suscribir el contrato.</w:t>
      </w:r>
    </w:p>
    <w:p w14:paraId="207DD241" w14:textId="16B61A7E"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Cumplir con las obligaciones establecidas en el contrato, y en los documentos </w:t>
      </w:r>
      <w:proofErr w:type="gramStart"/>
      <w:r w:rsidRPr="006B45FD">
        <w:rPr>
          <w:sz w:val="22"/>
          <w:szCs w:val="22"/>
        </w:rPr>
        <w:t>del mismo</w:t>
      </w:r>
      <w:proofErr w:type="gramEnd"/>
      <w:r w:rsidRPr="006B45FD">
        <w:rPr>
          <w:sz w:val="22"/>
          <w:szCs w:val="22"/>
        </w:rPr>
        <w:t>,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lastRenderedPageBreak/>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6FE043A5"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CD65DA">
        <w:rPr>
          <w:b/>
          <w:sz w:val="22"/>
          <w:szCs w:val="22"/>
          <w:lang w:val="es-MX"/>
        </w:rPr>
        <w:fldChar w:fldCharType="begin"/>
      </w:r>
      <w:r w:rsidR="00CD65DA">
        <w:rPr>
          <w:b/>
          <w:sz w:val="22"/>
          <w:szCs w:val="22"/>
          <w:lang w:val="es-MX"/>
        </w:rPr>
        <w:instrText xml:space="preserve"> REF  CODIGODEPROCESO </w:instrText>
      </w:r>
      <w:r w:rsidR="00CD65DA">
        <w:rPr>
          <w:b/>
          <w:sz w:val="22"/>
          <w:szCs w:val="22"/>
          <w:lang w:val="es-MX"/>
        </w:rPr>
        <w:fldChar w:fldCharType="separate"/>
      </w:r>
      <w:r w:rsidR="001859D6">
        <w:rPr>
          <w:b/>
          <w:sz w:val="22"/>
          <w:szCs w:val="22"/>
          <w:lang w:val="es-MX"/>
        </w:rPr>
        <w:t>PE-FAME_2013-2026-068</w:t>
      </w:r>
      <w:r w:rsidR="00CD65DA">
        <w:rPr>
          <w:b/>
          <w:sz w:val="22"/>
          <w:szCs w:val="22"/>
          <w:lang w:val="es-MX"/>
        </w:rPr>
        <w:fldChar w:fldCharType="end"/>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19A63B44" w:rsidR="00D331AC" w:rsidRDefault="00CD65DA" w:rsidP="00E81745">
      <w:pPr>
        <w:suppressAutoHyphens w:val="0"/>
        <w:spacing w:before="240" w:after="240"/>
        <w:jc w:val="both"/>
        <w:rPr>
          <w:b/>
          <w:bCs/>
          <w:spacing w:val="-2"/>
          <w:sz w:val="22"/>
          <w:szCs w:val="22"/>
        </w:rPr>
      </w:pPr>
      <w:r>
        <w:rPr>
          <w:b/>
          <w:bCs/>
          <w:spacing w:val="-2"/>
          <w:sz w:val="22"/>
          <w:szCs w:val="22"/>
        </w:rPr>
        <w:fldChar w:fldCharType="begin"/>
      </w:r>
      <w:r>
        <w:rPr>
          <w:b/>
          <w:bCs/>
          <w:spacing w:val="-2"/>
          <w:sz w:val="22"/>
          <w:szCs w:val="22"/>
        </w:rPr>
        <w:instrText xml:space="preserve"> REF  OBJETO </w:instrText>
      </w:r>
      <w:r>
        <w:rPr>
          <w:b/>
          <w:bCs/>
          <w:spacing w:val="-2"/>
          <w:sz w:val="22"/>
          <w:szCs w:val="22"/>
        </w:rPr>
        <w:fldChar w:fldCharType="separate"/>
      </w:r>
      <w:r w:rsidR="001859D6">
        <w:rPr>
          <w:b/>
          <w:sz w:val="22"/>
          <w:szCs w:val="22"/>
          <w:lang w:val="es-MX"/>
        </w:rPr>
        <w:t>ADQUISICIÓN DE TELA INTERLOCK 83%PES-17%SPA PY 106- 2026 VESTUARIO PARA FAME S.A.</w:t>
      </w:r>
      <w:r>
        <w:rPr>
          <w:b/>
          <w:bCs/>
          <w:spacing w:val="-2"/>
          <w:sz w:val="22"/>
          <w:szCs w:val="22"/>
        </w:rPr>
        <w:fldChar w:fldCharType="end"/>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 “CONDICIONES PARTICULARES PARA LA CONTRATACIÓN POR GIRO ESPECÍFICO DE NEGOCIO” </w:t>
      </w:r>
      <w:r w:rsidRPr="00771BE6">
        <w:rPr>
          <w:rFonts w:eastAsia="Calibri"/>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w:t>
      </w:r>
      <w:proofErr w:type="gramStart"/>
      <w:r w:rsidRPr="00771BE6">
        <w:rPr>
          <w:rFonts w:eastAsia="Calibri"/>
          <w:sz w:val="22"/>
          <w:szCs w:val="22"/>
        </w:rPr>
        <w:t>del mismo</w:t>
      </w:r>
      <w:proofErr w:type="gramEnd"/>
      <w:r w:rsidRPr="00771BE6">
        <w:rPr>
          <w:rFonts w:eastAsia="Calibri"/>
          <w:sz w:val="22"/>
          <w:szCs w:val="22"/>
        </w:rPr>
        <w:t xml:space="preserve">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r>
      <w:r w:rsidRPr="00771BE6">
        <w:rPr>
          <w:b/>
          <w:spacing w:val="-3"/>
          <w:sz w:val="22"/>
          <w:szCs w:val="22"/>
        </w:rPr>
        <w:lastRenderedPageBreak/>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w:t>
      </w:r>
      <w:proofErr w:type="gramStart"/>
      <w:r w:rsidRPr="00771BE6">
        <w:rPr>
          <w:spacing w:val="-3"/>
          <w:sz w:val="22"/>
          <w:szCs w:val="22"/>
        </w:rPr>
        <w:t>del mismo</w:t>
      </w:r>
      <w:proofErr w:type="gramEnd"/>
      <w:r w:rsidRPr="00771BE6">
        <w:rPr>
          <w:spacing w:val="-3"/>
          <w:sz w:val="22"/>
          <w:szCs w:val="22"/>
        </w:rPr>
        <w:t>.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lastRenderedPageBreak/>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455155AE" w14:textId="4FD37840" w:rsidR="005348E7"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74E83">
        <w:rPr>
          <w:b/>
          <w:sz w:val="22"/>
          <w:szCs w:val="22"/>
        </w:rPr>
        <w:fldChar w:fldCharType="begin"/>
      </w:r>
      <w:r w:rsidR="00374E83">
        <w:rPr>
          <w:b/>
          <w:sz w:val="22"/>
          <w:szCs w:val="22"/>
        </w:rPr>
        <w:instrText xml:space="preserve"> REF  OBJETO </w:instrText>
      </w:r>
      <w:r w:rsidR="00374E83">
        <w:rPr>
          <w:b/>
          <w:sz w:val="22"/>
          <w:szCs w:val="22"/>
        </w:rPr>
        <w:fldChar w:fldCharType="separate"/>
      </w:r>
      <w:r w:rsidR="001859D6">
        <w:rPr>
          <w:b/>
          <w:sz w:val="22"/>
          <w:szCs w:val="22"/>
          <w:lang w:val="es-MX"/>
        </w:rPr>
        <w:t>ADQUISICIÓN DE TELA INTERLOCK 83%PES-17%SPA PY 106- 2026 VESTUARIO PARA FAME S.A.</w:t>
      </w:r>
      <w:r w:rsidR="00374E83">
        <w:rPr>
          <w:b/>
          <w:sz w:val="22"/>
          <w:szCs w:val="22"/>
        </w:rPr>
        <w:fldChar w:fldCharType="end"/>
      </w:r>
    </w:p>
    <w:p w14:paraId="40FA7A5A" w14:textId="77777777" w:rsidR="00912DD8" w:rsidRDefault="00912DD8" w:rsidP="003B651A">
      <w:pPr>
        <w:jc w:val="both"/>
        <w:rPr>
          <w:spacing w:val="-2"/>
          <w:sz w:val="22"/>
          <w:szCs w:val="22"/>
        </w:rPr>
      </w:pPr>
    </w:p>
    <w:p w14:paraId="119F7E38" w14:textId="03D8C863" w:rsidR="00BC1F21" w:rsidRPr="00771BE6" w:rsidRDefault="00A9419F" w:rsidP="003B651A">
      <w:pPr>
        <w:jc w:val="both"/>
        <w:rPr>
          <w:spacing w:val="-2"/>
          <w:sz w:val="22"/>
          <w:szCs w:val="22"/>
          <w:lang w:val="es-EC"/>
        </w:rPr>
      </w:pPr>
      <w:r w:rsidRPr="00B30385">
        <w:rPr>
          <w:spacing w:val="-2"/>
          <w:sz w:val="22"/>
          <w:szCs w:val="22"/>
        </w:rPr>
        <w:t xml:space="preserve">El presupuesto referencial </w:t>
      </w:r>
      <w:bookmarkStart w:id="4" w:name="PRESUPUESTOREFERENCIAL"/>
      <w:r w:rsidR="00FC346D">
        <w:rPr>
          <w:b/>
          <w:spacing w:val="-2"/>
          <w:sz w:val="22"/>
          <w:szCs w:val="22"/>
        </w:rPr>
        <w:fldChar w:fldCharType="begin"/>
      </w:r>
      <w:r w:rsidR="00FC346D">
        <w:rPr>
          <w:b/>
          <w:spacing w:val="-2"/>
          <w:sz w:val="22"/>
          <w:szCs w:val="22"/>
        </w:rPr>
        <w:instrText xml:space="preserve"> FILLIN  "PRESUPUESTO REF PONER \"SIN INCLUIR IVA\""  \* MERGEFORMAT </w:instrText>
      </w:r>
      <w:r w:rsidR="00FC346D">
        <w:rPr>
          <w:b/>
          <w:spacing w:val="-2"/>
          <w:sz w:val="22"/>
          <w:szCs w:val="22"/>
        </w:rPr>
        <w:fldChar w:fldCharType="separate"/>
      </w:r>
      <w:r w:rsidR="0013476C">
        <w:rPr>
          <w:b/>
          <w:spacing w:val="-2"/>
          <w:sz w:val="22"/>
          <w:szCs w:val="22"/>
        </w:rPr>
        <w:t>USD $19,500.00 (DIECINUEVE MIL QUINIENTOS DÓLARES DE LOS ESTADOS UNIDOS DE NORTE AMÉRICA CON 00/100), sin incluir IVA</w:t>
      </w:r>
      <w:r w:rsidR="00FC346D">
        <w:rPr>
          <w:b/>
          <w:spacing w:val="-2"/>
          <w:sz w:val="22"/>
          <w:szCs w:val="22"/>
        </w:rPr>
        <w:fldChar w:fldCharType="end"/>
      </w:r>
      <w:bookmarkEnd w:id="4"/>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 muestra,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6600BFE5"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hyperlink r:id="rId10" w:history="1">
        <w:r w:rsidR="007E3C51" w:rsidRPr="008041DA">
          <w:rPr>
            <w:rStyle w:val="Hipervnculo"/>
            <w:rFonts w:eastAsia="Times New Roman"/>
            <w:spacing w:val="-2"/>
            <w:kern w:val="0"/>
            <w:sz w:val="22"/>
            <w:szCs w:val="22"/>
            <w:lang w:eastAsia="es-EC"/>
          </w:rPr>
          <w:t>lcasamin</w:t>
        </w:r>
        <w:r w:rsidR="007E3C51" w:rsidRPr="008041DA">
          <w:rPr>
            <w:rStyle w:val="Hipervnculo"/>
            <w:rFonts w:eastAsia="Times New Roman"/>
            <w:spacing w:val="-2"/>
            <w:kern w:val="0"/>
            <w:sz w:val="22"/>
            <w:szCs w:val="22"/>
            <w:lang w:val="es-EC" w:eastAsia="es-EC"/>
          </w:rPr>
          <w:t>@fame.ec</w:t>
        </w:r>
      </w:hyperlink>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1CD49C0C" w:rsidR="007A157E" w:rsidRPr="00AD3D91" w:rsidRDefault="00A9419F" w:rsidP="0006522A">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A924DD">
        <w:rPr>
          <w:spacing w:val="-2"/>
          <w:sz w:val="22"/>
          <w:szCs w:val="22"/>
        </w:rPr>
        <w:fldChar w:fldCharType="begin"/>
      </w:r>
      <w:r w:rsidR="00A924DD">
        <w:rPr>
          <w:spacing w:val="-2"/>
          <w:sz w:val="22"/>
          <w:szCs w:val="22"/>
        </w:rPr>
        <w:instrText xml:space="preserve"> FILLIN  "NUMERO Y FECHA DE CERTIFICACION"  \* MERGEFORMAT </w:instrText>
      </w:r>
      <w:r w:rsidR="00A924DD">
        <w:rPr>
          <w:spacing w:val="-2"/>
          <w:sz w:val="22"/>
          <w:szCs w:val="22"/>
        </w:rPr>
        <w:fldChar w:fldCharType="separate"/>
      </w:r>
      <w:r w:rsidR="0013476C">
        <w:rPr>
          <w:spacing w:val="-2"/>
          <w:sz w:val="22"/>
          <w:szCs w:val="22"/>
        </w:rPr>
        <w:t>compromiso No C-361, de 10 de julio de 2026</w:t>
      </w:r>
      <w:r w:rsidR="00A924DD">
        <w:rPr>
          <w:spacing w:val="-2"/>
          <w:sz w:val="22"/>
          <w:szCs w:val="22"/>
        </w:rPr>
        <w:fldChar w:fldCharType="end"/>
      </w:r>
      <w:r w:rsidRPr="00AD3D91">
        <w:rPr>
          <w:spacing w:val="-2"/>
          <w:sz w:val="22"/>
          <w:szCs w:val="22"/>
        </w:rPr>
        <w:t xml:space="preserve">, por un </w:t>
      </w:r>
      <w:r w:rsidR="00133510" w:rsidRPr="00AD3D91">
        <w:rPr>
          <w:spacing w:val="-2"/>
          <w:sz w:val="22"/>
          <w:szCs w:val="22"/>
        </w:rPr>
        <w:t>val</w:t>
      </w:r>
      <w:r w:rsidR="00133510" w:rsidRPr="00FC346D">
        <w:rPr>
          <w:spacing w:val="-2"/>
          <w:sz w:val="22"/>
          <w:szCs w:val="22"/>
        </w:rPr>
        <w:t xml:space="preserve">or </w:t>
      </w:r>
      <w:r w:rsidR="00FC346D" w:rsidRPr="00FC346D">
        <w:rPr>
          <w:spacing w:val="-2"/>
          <w:sz w:val="22"/>
          <w:szCs w:val="22"/>
        </w:rPr>
        <w:fldChar w:fldCharType="begin"/>
      </w:r>
      <w:r w:rsidR="00FC346D" w:rsidRPr="00FC346D">
        <w:rPr>
          <w:spacing w:val="-2"/>
          <w:sz w:val="22"/>
          <w:szCs w:val="22"/>
        </w:rPr>
        <w:instrText xml:space="preserve"> REF  PRESUPUESTOREFERENCIAL  \* MERGEFORMAT </w:instrText>
      </w:r>
      <w:r w:rsidR="00FC346D" w:rsidRPr="00FC346D">
        <w:rPr>
          <w:spacing w:val="-2"/>
          <w:sz w:val="22"/>
          <w:szCs w:val="22"/>
        </w:rPr>
        <w:fldChar w:fldCharType="separate"/>
      </w:r>
      <w:r w:rsidR="001859D6" w:rsidRPr="001859D6">
        <w:rPr>
          <w:spacing w:val="-2"/>
          <w:sz w:val="22"/>
          <w:szCs w:val="22"/>
        </w:rPr>
        <w:t xml:space="preserve">USD $19,500.00 (DIECINUEVE MIL QUINIENTOS </w:t>
      </w:r>
      <w:r w:rsidR="001859D6" w:rsidRPr="001859D6">
        <w:rPr>
          <w:spacing w:val="-2"/>
          <w:sz w:val="22"/>
          <w:szCs w:val="22"/>
        </w:rPr>
        <w:lastRenderedPageBreak/>
        <w:t>DÓLARES DE LOS ESTADOS UNIDOS DE NORTE AMÉRICA CON 00/100), sin incluir IVA</w:t>
      </w:r>
      <w:r w:rsidR="00FC346D" w:rsidRPr="00FC346D">
        <w:rPr>
          <w:spacing w:val="-2"/>
          <w:sz w:val="22"/>
          <w:szCs w:val="22"/>
        </w:rPr>
        <w:fldChar w:fldCharType="end"/>
      </w:r>
      <w:r w:rsidR="00912DD8" w:rsidRPr="00FC346D">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77FCD328" w:rsidR="00A9419F" w:rsidRPr="00771BE6" w:rsidRDefault="0030255F"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fldChar w:fldCharType="begin"/>
      </w:r>
      <w:r>
        <w:rPr>
          <w:rFonts w:eastAsia="Times New Roman"/>
          <w:spacing w:val="-2"/>
          <w:kern w:val="0"/>
          <w:sz w:val="22"/>
          <w:szCs w:val="22"/>
          <w:lang w:val="es-EC" w:eastAsia="es-EC"/>
        </w:rPr>
        <w:instrText xml:space="preserve"> FILLIN  "FECHA PARA PIE DE FIRMA DE PLIEGO"  \* MERGEFORMAT </w:instrText>
      </w:r>
      <w:r>
        <w:rPr>
          <w:rFonts w:eastAsia="Times New Roman"/>
          <w:spacing w:val="-2"/>
          <w:kern w:val="0"/>
          <w:sz w:val="22"/>
          <w:szCs w:val="22"/>
          <w:lang w:val="es-EC" w:eastAsia="es-EC"/>
        </w:rPr>
        <w:fldChar w:fldCharType="separate"/>
      </w:r>
      <w:r w:rsidR="0013476C">
        <w:rPr>
          <w:rFonts w:eastAsia="Times New Roman"/>
          <w:spacing w:val="-2"/>
          <w:kern w:val="0"/>
          <w:sz w:val="22"/>
          <w:szCs w:val="22"/>
          <w:lang w:val="es-EC" w:eastAsia="es-EC"/>
        </w:rPr>
        <w:t>Sangolquí, 15 de julio de 2026</w:t>
      </w:r>
      <w:r>
        <w:rPr>
          <w:rFonts w:eastAsia="Times New Roman"/>
          <w:spacing w:val="-2"/>
          <w:kern w:val="0"/>
          <w:sz w:val="22"/>
          <w:szCs w:val="22"/>
          <w:lang w:val="es-EC" w:eastAsia="es-EC"/>
        </w:rPr>
        <w:fldChar w:fldCharType="end"/>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lastRenderedPageBreak/>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22E6600B"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FC346D">
        <w:rPr>
          <w:b/>
          <w:bCs/>
          <w:spacing w:val="-2"/>
          <w:sz w:val="22"/>
          <w:szCs w:val="22"/>
        </w:rPr>
        <w:fldChar w:fldCharType="begin"/>
      </w:r>
      <w:r w:rsidR="00FC346D">
        <w:rPr>
          <w:b/>
          <w:bCs/>
          <w:spacing w:val="-2"/>
          <w:sz w:val="22"/>
          <w:szCs w:val="22"/>
        </w:rPr>
        <w:instrText xml:space="preserve"> REF  PRESUPUESTOREFERENCIAL </w:instrText>
      </w:r>
      <w:r w:rsidR="00FC346D">
        <w:rPr>
          <w:b/>
          <w:bCs/>
          <w:spacing w:val="-2"/>
          <w:sz w:val="22"/>
          <w:szCs w:val="22"/>
        </w:rPr>
        <w:fldChar w:fldCharType="separate"/>
      </w:r>
      <w:r w:rsidR="001859D6">
        <w:rPr>
          <w:b/>
          <w:spacing w:val="-2"/>
          <w:sz w:val="22"/>
          <w:szCs w:val="22"/>
        </w:rPr>
        <w:t>USD $19,500.00 (DIECINUEVE MIL QUINIENTOS DÓLARES DE LOS ESTADOS UNIDOS DE NORTE AMÉRICA CON 00/100), sin incluir IVA</w:t>
      </w:r>
      <w:r w:rsidR="00FC346D">
        <w:rPr>
          <w:b/>
          <w:bCs/>
          <w:spacing w:val="-2"/>
          <w:sz w:val="22"/>
          <w:szCs w:val="22"/>
        </w:rPr>
        <w:fldChar w:fldCharType="end"/>
      </w:r>
      <w:r w:rsidR="00464264">
        <w:rPr>
          <w:b/>
          <w:spacing w:val="-2"/>
          <w:sz w:val="22"/>
          <w:szCs w:val="22"/>
        </w:rPr>
        <w:t xml:space="preserve">, </w:t>
      </w:r>
      <w:r w:rsidR="00B36ED6" w:rsidRPr="00964708">
        <w:rPr>
          <w:spacing w:val="-2"/>
          <w:sz w:val="22"/>
          <w:szCs w:val="22"/>
        </w:rPr>
        <w:t>de conformidad con el siguiente detalle:</w:t>
      </w:r>
    </w:p>
    <w:p w14:paraId="5B12094D" w14:textId="77777777" w:rsidR="00C43685" w:rsidRDefault="00C43685" w:rsidP="00BC1F21">
      <w:pPr>
        <w:jc w:val="both"/>
        <w:rPr>
          <w:spacing w:val="-2"/>
          <w:sz w:val="22"/>
          <w:szCs w:val="22"/>
        </w:rPr>
      </w:pPr>
    </w:p>
    <w:tbl>
      <w:tblPr>
        <w:tblW w:w="9259" w:type="dxa"/>
        <w:tblCellMar>
          <w:left w:w="70" w:type="dxa"/>
          <w:right w:w="70" w:type="dxa"/>
        </w:tblCellMar>
        <w:tblLook w:val="04A0" w:firstRow="1" w:lastRow="0" w:firstColumn="1" w:lastColumn="0" w:noHBand="0" w:noVBand="1"/>
      </w:tblPr>
      <w:tblGrid>
        <w:gridCol w:w="621"/>
        <w:gridCol w:w="950"/>
        <w:gridCol w:w="1130"/>
        <w:gridCol w:w="1876"/>
        <w:gridCol w:w="980"/>
        <w:gridCol w:w="790"/>
        <w:gridCol w:w="1171"/>
        <w:gridCol w:w="1884"/>
      </w:tblGrid>
      <w:tr w:rsidR="009912D9" w:rsidRPr="009912D9" w14:paraId="2B41DD34" w14:textId="77777777" w:rsidTr="009912D9">
        <w:trPr>
          <w:trHeight w:val="533"/>
        </w:trPr>
        <w:tc>
          <w:tcPr>
            <w:tcW w:w="595" w:type="dxa"/>
            <w:tcBorders>
              <w:top w:val="single" w:sz="4" w:space="0" w:color="auto"/>
              <w:left w:val="single" w:sz="4" w:space="0" w:color="auto"/>
              <w:bottom w:val="single" w:sz="4" w:space="0" w:color="auto"/>
              <w:right w:val="single" w:sz="4" w:space="0" w:color="auto"/>
            </w:tcBorders>
            <w:noWrap/>
            <w:vAlign w:val="bottom"/>
            <w:hideMark/>
          </w:tcPr>
          <w:p w14:paraId="081827DF"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ITEM</w:t>
            </w:r>
          </w:p>
        </w:tc>
        <w:tc>
          <w:tcPr>
            <w:tcW w:w="911" w:type="dxa"/>
            <w:tcBorders>
              <w:top w:val="single" w:sz="4" w:space="0" w:color="auto"/>
              <w:left w:val="nil"/>
              <w:bottom w:val="single" w:sz="4" w:space="0" w:color="auto"/>
              <w:right w:val="single" w:sz="4" w:space="0" w:color="auto"/>
            </w:tcBorders>
            <w:noWrap/>
            <w:vAlign w:val="bottom"/>
            <w:hideMark/>
          </w:tcPr>
          <w:p w14:paraId="21BE52B5"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CPC</w:t>
            </w:r>
          </w:p>
        </w:tc>
        <w:tc>
          <w:tcPr>
            <w:tcW w:w="1094" w:type="dxa"/>
            <w:tcBorders>
              <w:top w:val="single" w:sz="4" w:space="0" w:color="auto"/>
              <w:left w:val="nil"/>
              <w:bottom w:val="single" w:sz="4" w:space="0" w:color="auto"/>
              <w:right w:val="single" w:sz="4" w:space="0" w:color="auto"/>
            </w:tcBorders>
            <w:noWrap/>
            <w:vAlign w:val="bottom"/>
            <w:hideMark/>
          </w:tcPr>
          <w:p w14:paraId="1D77A22D"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 xml:space="preserve"> CÓDIGO BAAN </w:t>
            </w:r>
          </w:p>
        </w:tc>
        <w:tc>
          <w:tcPr>
            <w:tcW w:w="1876" w:type="dxa"/>
            <w:tcBorders>
              <w:top w:val="single" w:sz="4" w:space="0" w:color="auto"/>
              <w:left w:val="nil"/>
              <w:bottom w:val="single" w:sz="4" w:space="0" w:color="auto"/>
              <w:right w:val="single" w:sz="4" w:space="0" w:color="auto"/>
            </w:tcBorders>
            <w:noWrap/>
            <w:vAlign w:val="bottom"/>
            <w:hideMark/>
          </w:tcPr>
          <w:p w14:paraId="11956993"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 xml:space="preserve"> DESCRIPCIÓN DEL BIEN </w:t>
            </w:r>
          </w:p>
        </w:tc>
        <w:tc>
          <w:tcPr>
            <w:tcW w:w="939" w:type="dxa"/>
            <w:tcBorders>
              <w:top w:val="single" w:sz="4" w:space="0" w:color="auto"/>
              <w:left w:val="nil"/>
              <w:bottom w:val="single" w:sz="4" w:space="0" w:color="auto"/>
              <w:right w:val="single" w:sz="4" w:space="0" w:color="auto"/>
            </w:tcBorders>
            <w:noWrap/>
            <w:vAlign w:val="bottom"/>
            <w:hideMark/>
          </w:tcPr>
          <w:p w14:paraId="2BFFDBFC"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UNI_MED</w:t>
            </w:r>
          </w:p>
        </w:tc>
        <w:tc>
          <w:tcPr>
            <w:tcW w:w="790" w:type="dxa"/>
            <w:tcBorders>
              <w:top w:val="single" w:sz="4" w:space="0" w:color="auto"/>
              <w:left w:val="nil"/>
              <w:bottom w:val="single" w:sz="4" w:space="0" w:color="auto"/>
              <w:right w:val="single" w:sz="4" w:space="0" w:color="auto"/>
            </w:tcBorders>
            <w:noWrap/>
            <w:vAlign w:val="bottom"/>
            <w:hideMark/>
          </w:tcPr>
          <w:p w14:paraId="11A71323"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CANT.</w:t>
            </w:r>
          </w:p>
        </w:tc>
        <w:tc>
          <w:tcPr>
            <w:tcW w:w="1168" w:type="dxa"/>
            <w:tcBorders>
              <w:top w:val="single" w:sz="4" w:space="0" w:color="auto"/>
              <w:left w:val="nil"/>
              <w:bottom w:val="single" w:sz="4" w:space="0" w:color="auto"/>
              <w:right w:val="single" w:sz="4" w:space="0" w:color="auto"/>
            </w:tcBorders>
            <w:noWrap/>
            <w:vAlign w:val="bottom"/>
            <w:hideMark/>
          </w:tcPr>
          <w:p w14:paraId="5195EF38"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PREC_UNIT</w:t>
            </w:r>
          </w:p>
        </w:tc>
        <w:tc>
          <w:tcPr>
            <w:tcW w:w="1884" w:type="dxa"/>
            <w:tcBorders>
              <w:top w:val="single" w:sz="4" w:space="0" w:color="auto"/>
              <w:left w:val="nil"/>
              <w:bottom w:val="single" w:sz="4" w:space="0" w:color="auto"/>
              <w:right w:val="single" w:sz="4" w:space="0" w:color="auto"/>
            </w:tcBorders>
            <w:noWrap/>
            <w:vAlign w:val="bottom"/>
            <w:hideMark/>
          </w:tcPr>
          <w:p w14:paraId="00071874"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PREC_TOTAL</w:t>
            </w:r>
          </w:p>
        </w:tc>
      </w:tr>
      <w:tr w:rsidR="009912D9" w:rsidRPr="009912D9" w14:paraId="2A272387" w14:textId="77777777" w:rsidTr="009912D9">
        <w:trPr>
          <w:trHeight w:val="533"/>
        </w:trPr>
        <w:tc>
          <w:tcPr>
            <w:tcW w:w="595" w:type="dxa"/>
            <w:tcBorders>
              <w:top w:val="nil"/>
              <w:left w:val="single" w:sz="4" w:space="0" w:color="auto"/>
              <w:bottom w:val="single" w:sz="4" w:space="0" w:color="auto"/>
              <w:right w:val="single" w:sz="4" w:space="0" w:color="auto"/>
            </w:tcBorders>
            <w:noWrap/>
            <w:vAlign w:val="bottom"/>
            <w:hideMark/>
          </w:tcPr>
          <w:p w14:paraId="18CFDD2D" w14:textId="77777777" w:rsidR="009912D9" w:rsidRPr="009912D9" w:rsidRDefault="009912D9" w:rsidP="009912D9">
            <w:pPr>
              <w:widowControl/>
              <w:suppressAutoHyphens w:val="0"/>
              <w:jc w:val="right"/>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1</w:t>
            </w:r>
          </w:p>
        </w:tc>
        <w:tc>
          <w:tcPr>
            <w:tcW w:w="911" w:type="dxa"/>
            <w:tcBorders>
              <w:top w:val="nil"/>
              <w:left w:val="nil"/>
              <w:bottom w:val="single" w:sz="4" w:space="0" w:color="auto"/>
              <w:right w:val="single" w:sz="4" w:space="0" w:color="auto"/>
            </w:tcBorders>
            <w:noWrap/>
            <w:vAlign w:val="bottom"/>
            <w:hideMark/>
          </w:tcPr>
          <w:p w14:paraId="7964BAD2" w14:textId="77777777" w:rsidR="009912D9" w:rsidRPr="009912D9" w:rsidRDefault="009912D9" w:rsidP="009912D9">
            <w:pPr>
              <w:widowControl/>
              <w:suppressAutoHyphens w:val="0"/>
              <w:jc w:val="right"/>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267200911</w:t>
            </w:r>
          </w:p>
        </w:tc>
        <w:tc>
          <w:tcPr>
            <w:tcW w:w="1094" w:type="dxa"/>
            <w:tcBorders>
              <w:top w:val="nil"/>
              <w:left w:val="nil"/>
              <w:bottom w:val="single" w:sz="4" w:space="0" w:color="auto"/>
              <w:right w:val="single" w:sz="4" w:space="0" w:color="auto"/>
            </w:tcBorders>
            <w:noWrap/>
            <w:vAlign w:val="bottom"/>
            <w:hideMark/>
          </w:tcPr>
          <w:p w14:paraId="28600253" w14:textId="77777777" w:rsidR="009912D9" w:rsidRPr="009912D9" w:rsidRDefault="009912D9" w:rsidP="009912D9">
            <w:pPr>
              <w:widowControl/>
              <w:suppressAutoHyphens w:val="0"/>
              <w:jc w:val="right"/>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23100001683</w:t>
            </w:r>
          </w:p>
        </w:tc>
        <w:tc>
          <w:tcPr>
            <w:tcW w:w="1876" w:type="dxa"/>
            <w:tcBorders>
              <w:top w:val="nil"/>
              <w:left w:val="nil"/>
              <w:bottom w:val="single" w:sz="4" w:space="0" w:color="auto"/>
              <w:right w:val="single" w:sz="4" w:space="0" w:color="auto"/>
            </w:tcBorders>
            <w:noWrap/>
            <w:vAlign w:val="bottom"/>
            <w:hideMark/>
          </w:tcPr>
          <w:p w14:paraId="064603B2" w14:textId="77777777" w:rsidR="009912D9" w:rsidRPr="009912D9" w:rsidRDefault="009912D9" w:rsidP="009912D9">
            <w:pPr>
              <w:widowControl/>
              <w:suppressAutoHyphens w:val="0"/>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 xml:space="preserve"> TELA INTERLOCK 83%PES/17%SPA </w:t>
            </w:r>
          </w:p>
        </w:tc>
        <w:tc>
          <w:tcPr>
            <w:tcW w:w="939" w:type="dxa"/>
            <w:tcBorders>
              <w:top w:val="nil"/>
              <w:left w:val="nil"/>
              <w:bottom w:val="single" w:sz="4" w:space="0" w:color="auto"/>
              <w:right w:val="single" w:sz="4" w:space="0" w:color="auto"/>
            </w:tcBorders>
            <w:noWrap/>
            <w:vAlign w:val="bottom"/>
            <w:hideMark/>
          </w:tcPr>
          <w:p w14:paraId="47087976" w14:textId="77777777" w:rsidR="009912D9" w:rsidRPr="009912D9" w:rsidRDefault="009912D9" w:rsidP="009912D9">
            <w:pPr>
              <w:widowControl/>
              <w:suppressAutoHyphens w:val="0"/>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 xml:space="preserve"> m </w:t>
            </w:r>
          </w:p>
        </w:tc>
        <w:tc>
          <w:tcPr>
            <w:tcW w:w="790" w:type="dxa"/>
            <w:tcBorders>
              <w:top w:val="nil"/>
              <w:left w:val="nil"/>
              <w:bottom w:val="single" w:sz="4" w:space="0" w:color="auto"/>
              <w:right w:val="single" w:sz="4" w:space="0" w:color="auto"/>
            </w:tcBorders>
            <w:noWrap/>
            <w:vAlign w:val="bottom"/>
            <w:hideMark/>
          </w:tcPr>
          <w:p w14:paraId="2B288DBE" w14:textId="77777777" w:rsidR="009912D9" w:rsidRPr="009912D9" w:rsidRDefault="009912D9" w:rsidP="009912D9">
            <w:pPr>
              <w:widowControl/>
              <w:suppressAutoHyphens w:val="0"/>
              <w:jc w:val="right"/>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3000</w:t>
            </w:r>
          </w:p>
        </w:tc>
        <w:tc>
          <w:tcPr>
            <w:tcW w:w="1168" w:type="dxa"/>
            <w:tcBorders>
              <w:top w:val="nil"/>
              <w:left w:val="nil"/>
              <w:bottom w:val="single" w:sz="4" w:space="0" w:color="auto"/>
              <w:right w:val="single" w:sz="4" w:space="0" w:color="auto"/>
            </w:tcBorders>
            <w:noWrap/>
            <w:vAlign w:val="bottom"/>
            <w:hideMark/>
          </w:tcPr>
          <w:p w14:paraId="4DD27EC0" w14:textId="77777777" w:rsidR="009912D9" w:rsidRPr="009912D9" w:rsidRDefault="009912D9" w:rsidP="009912D9">
            <w:pPr>
              <w:widowControl/>
              <w:suppressAutoHyphens w:val="0"/>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 xml:space="preserve"> $            6.50 </w:t>
            </w:r>
          </w:p>
        </w:tc>
        <w:tc>
          <w:tcPr>
            <w:tcW w:w="1884" w:type="dxa"/>
            <w:tcBorders>
              <w:top w:val="nil"/>
              <w:left w:val="nil"/>
              <w:bottom w:val="single" w:sz="4" w:space="0" w:color="auto"/>
              <w:right w:val="single" w:sz="4" w:space="0" w:color="auto"/>
            </w:tcBorders>
            <w:noWrap/>
            <w:vAlign w:val="bottom"/>
            <w:hideMark/>
          </w:tcPr>
          <w:p w14:paraId="1F556597" w14:textId="77777777" w:rsidR="009912D9" w:rsidRPr="009912D9" w:rsidRDefault="009912D9" w:rsidP="009912D9">
            <w:pPr>
              <w:widowControl/>
              <w:suppressAutoHyphens w:val="0"/>
              <w:rPr>
                <w:rFonts w:eastAsia="Times New Roman"/>
                <w:color w:val="000000"/>
                <w:kern w:val="0"/>
                <w:sz w:val="18"/>
                <w:szCs w:val="18"/>
                <w:lang w:val="es-EC" w:eastAsia="es-EC"/>
              </w:rPr>
            </w:pPr>
            <w:r w:rsidRPr="009912D9">
              <w:rPr>
                <w:rFonts w:eastAsia="Times New Roman"/>
                <w:color w:val="000000"/>
                <w:kern w:val="0"/>
                <w:sz w:val="18"/>
                <w:szCs w:val="18"/>
                <w:lang w:val="es-EC" w:eastAsia="es-EC"/>
              </w:rPr>
              <w:t xml:space="preserve"> $        19,500.00 </w:t>
            </w:r>
          </w:p>
        </w:tc>
      </w:tr>
      <w:tr w:rsidR="009912D9" w:rsidRPr="009912D9" w14:paraId="374BFFFA" w14:textId="77777777" w:rsidTr="009912D9">
        <w:trPr>
          <w:trHeight w:val="533"/>
        </w:trPr>
        <w:tc>
          <w:tcPr>
            <w:tcW w:w="7375" w:type="dxa"/>
            <w:gridSpan w:val="7"/>
            <w:tcBorders>
              <w:top w:val="single" w:sz="4" w:space="0" w:color="auto"/>
              <w:left w:val="single" w:sz="4" w:space="0" w:color="auto"/>
              <w:bottom w:val="single" w:sz="4" w:space="0" w:color="auto"/>
              <w:right w:val="single" w:sz="4" w:space="0" w:color="auto"/>
            </w:tcBorders>
            <w:noWrap/>
            <w:vAlign w:val="bottom"/>
            <w:hideMark/>
          </w:tcPr>
          <w:p w14:paraId="3A8ACB6F" w14:textId="77777777" w:rsidR="009912D9" w:rsidRPr="009912D9" w:rsidRDefault="009912D9" w:rsidP="009912D9">
            <w:pPr>
              <w:widowControl/>
              <w:suppressAutoHyphens w:val="0"/>
              <w:jc w:val="right"/>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SUBTOTAL</w:t>
            </w:r>
          </w:p>
        </w:tc>
        <w:tc>
          <w:tcPr>
            <w:tcW w:w="1884" w:type="dxa"/>
            <w:tcBorders>
              <w:top w:val="nil"/>
              <w:left w:val="nil"/>
              <w:bottom w:val="single" w:sz="4" w:space="0" w:color="auto"/>
              <w:right w:val="single" w:sz="4" w:space="0" w:color="auto"/>
            </w:tcBorders>
            <w:noWrap/>
            <w:vAlign w:val="bottom"/>
            <w:hideMark/>
          </w:tcPr>
          <w:p w14:paraId="79AB2F8C" w14:textId="77777777" w:rsidR="009912D9" w:rsidRPr="009912D9" w:rsidRDefault="009912D9" w:rsidP="009912D9">
            <w:pPr>
              <w:widowControl/>
              <w:suppressAutoHyphens w:val="0"/>
              <w:rPr>
                <w:rFonts w:eastAsia="Times New Roman"/>
                <w:b/>
                <w:bCs/>
                <w:color w:val="000000"/>
                <w:kern w:val="0"/>
                <w:sz w:val="18"/>
                <w:szCs w:val="18"/>
                <w:lang w:val="es-EC" w:eastAsia="es-EC"/>
              </w:rPr>
            </w:pPr>
            <w:r w:rsidRPr="009912D9">
              <w:rPr>
                <w:rFonts w:eastAsia="Times New Roman"/>
                <w:b/>
                <w:bCs/>
                <w:color w:val="000000"/>
                <w:kern w:val="0"/>
                <w:sz w:val="18"/>
                <w:szCs w:val="18"/>
                <w:lang w:val="es-EC" w:eastAsia="es-EC"/>
              </w:rPr>
              <w:t xml:space="preserve"> $      19,500.00 </w:t>
            </w:r>
          </w:p>
        </w:tc>
      </w:tr>
    </w:tbl>
    <w:p w14:paraId="59101389" w14:textId="77777777" w:rsidR="003424C0" w:rsidRDefault="003424C0" w:rsidP="00BC1F21">
      <w:pPr>
        <w:jc w:val="both"/>
        <w:rPr>
          <w:spacing w:val="-2"/>
          <w:sz w:val="22"/>
          <w:szCs w:val="22"/>
        </w:rPr>
      </w:pPr>
    </w:p>
    <w:p w14:paraId="0E95043F" w14:textId="578B8EC9" w:rsidR="008A704E" w:rsidRDefault="008A704E" w:rsidP="00BC1F21">
      <w:pPr>
        <w:jc w:val="both"/>
        <w:rPr>
          <w:spacing w:val="-2"/>
          <w:sz w:val="22"/>
          <w:szCs w:val="22"/>
        </w:rPr>
      </w:pPr>
    </w:p>
    <w:p w14:paraId="0B142A4C" w14:textId="526F273F" w:rsidR="002A3980" w:rsidRDefault="001859D6" w:rsidP="00841411">
      <w:pPr>
        <w:rPr>
          <w:noProof/>
          <w:sz w:val="22"/>
          <w:szCs w:val="22"/>
          <w:highlight w:val="yellow"/>
          <w:lang w:val="es-ES" w:eastAsia="es-ES"/>
        </w:rPr>
      </w:pPr>
      <w:r>
        <w:rPr>
          <w:noProof/>
        </w:rPr>
        <w:drawing>
          <wp:inline distT="0" distB="0" distL="0" distR="0" wp14:anchorId="0D417342" wp14:editId="1F865414">
            <wp:extent cx="5400040" cy="1374775"/>
            <wp:effectExtent l="0" t="0" r="0" b="0"/>
            <wp:docPr id="10998611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861198" name=""/>
                    <pic:cNvPicPr/>
                  </pic:nvPicPr>
                  <pic:blipFill>
                    <a:blip r:embed="rId11"/>
                    <a:stretch>
                      <a:fillRect/>
                    </a:stretch>
                  </pic:blipFill>
                  <pic:spPr>
                    <a:xfrm>
                      <a:off x="0" y="0"/>
                      <a:ext cx="5400040" cy="1374775"/>
                    </a:xfrm>
                    <a:prstGeom prst="rect">
                      <a:avLst/>
                    </a:prstGeom>
                  </pic:spPr>
                </pic:pic>
              </a:graphicData>
            </a:graphic>
          </wp:inline>
        </w:drawing>
      </w:r>
    </w:p>
    <w:p w14:paraId="30147891" w14:textId="539EB860" w:rsidR="00B36ED6" w:rsidRDefault="00933871" w:rsidP="00841411">
      <w:pPr>
        <w:rPr>
          <w:noProof/>
          <w:sz w:val="22"/>
          <w:szCs w:val="22"/>
          <w:highlight w:val="yellow"/>
          <w:lang w:val="es-ES" w:eastAsia="es-ES"/>
        </w:rPr>
      </w:pPr>
      <w:r w:rsidRPr="00BD39C3">
        <w:rPr>
          <w:noProof/>
          <w:sz w:val="22"/>
          <w:szCs w:val="22"/>
          <w:highlight w:val="yellow"/>
          <w:lang w:val="es-ES" w:eastAsia="es-ES"/>
        </w:rPr>
        <w:t>Valor agregado ecuatoriano</w:t>
      </w:r>
      <w:r w:rsidR="00BF6F58">
        <w:rPr>
          <w:noProof/>
          <w:sz w:val="22"/>
          <w:szCs w:val="22"/>
          <w:highlight w:val="yellow"/>
          <w:lang w:val="es-ES" w:eastAsia="es-ES"/>
        </w:rPr>
        <w:t>´</w:t>
      </w:r>
    </w:p>
    <w:p w14:paraId="09781F8B" w14:textId="44A88381" w:rsidR="00E51066" w:rsidRDefault="00E51066" w:rsidP="00841411">
      <w:pPr>
        <w:pStyle w:val="Standard"/>
        <w:jc w:val="both"/>
        <w:rPr>
          <w:i/>
          <w:noProof/>
          <w:sz w:val="22"/>
          <w:szCs w:val="22"/>
          <w:highlight w:val="yellow"/>
          <w:lang w:val="es-ES" w:eastAsia="es-ES"/>
        </w:rPr>
      </w:pPr>
    </w:p>
    <w:p w14:paraId="7BD726B1" w14:textId="6482D026" w:rsidR="00B36ED6" w:rsidRPr="00BD39C3" w:rsidRDefault="00B36ED6" w:rsidP="00841411">
      <w:pPr>
        <w:pStyle w:val="Standard"/>
        <w:jc w:val="both"/>
        <w:rPr>
          <w:i/>
          <w:noProof/>
          <w:sz w:val="22"/>
          <w:szCs w:val="22"/>
          <w:highlight w:val="yellow"/>
          <w:lang w:val="es-ES" w:eastAsia="es-ES"/>
        </w:rPr>
      </w:pPr>
      <w:r w:rsidRPr="00BD39C3">
        <w:rPr>
          <w:i/>
          <w:noProof/>
          <w:sz w:val="22"/>
          <w:szCs w:val="22"/>
          <w:highlight w:val="yellow"/>
          <w:lang w:val="es-ES" w:eastAsia="es-ES"/>
        </w:rPr>
        <w:t xml:space="preserve">**VAE DESCARGADO DE LA LISTA DE VAE EN LA PÁGINA DEL SERCOP </w:t>
      </w:r>
    </w:p>
    <w:p w14:paraId="47EA8CCD" w14:textId="39D518C0" w:rsidR="00A631E0" w:rsidRDefault="003E7E4B" w:rsidP="00841411">
      <w:pPr>
        <w:pStyle w:val="Standard"/>
        <w:jc w:val="both"/>
        <w:rPr>
          <w:rStyle w:val="Hipervnculo"/>
        </w:rPr>
      </w:pPr>
      <w:hyperlink r:id="rId12" w:history="1">
        <w:r w:rsidRPr="000D6303">
          <w:rPr>
            <w:rStyle w:val="Hipervnculo"/>
            <w:highlight w:val="yellow"/>
          </w:rPr>
          <w:t>https://app.powerbi.com/view?r=eyJrIjoiYjRlZjg5YzItOWM4Ni00MGNkLWI1OGYtZDA4MDAxNGYyNDQyIiwidC</w:t>
        </w:r>
        <w:r w:rsidRPr="000D6303">
          <w:rPr>
            <w:rStyle w:val="Hipervnculo"/>
            <w:highlight w:val="yellow"/>
          </w:rPr>
          <w:t>I</w:t>
        </w:r>
        <w:r w:rsidRPr="000D6303">
          <w:rPr>
            <w:rStyle w:val="Hipervnculo"/>
            <w:highlight w:val="yellow"/>
          </w:rPr>
          <w:t>6ImQ2NDk2NzM4LWY5MTItNGExZS04NDE1LTQwY2E2ZjRhOTRlZCJ9</w:t>
        </w:r>
      </w:hyperlink>
    </w:p>
    <w:p w14:paraId="5D914E61" w14:textId="44B90214" w:rsidR="00C0699E" w:rsidRDefault="00C0699E" w:rsidP="00841411">
      <w:pPr>
        <w:pStyle w:val="Standard"/>
        <w:jc w:val="both"/>
      </w:pPr>
    </w:p>
    <w:p w14:paraId="763C3586" w14:textId="77777777" w:rsidR="003E7E4B" w:rsidRDefault="003E7E4B" w:rsidP="00841411">
      <w:pPr>
        <w:pStyle w:val="Standard"/>
        <w:jc w:val="both"/>
      </w:pPr>
    </w:p>
    <w:p w14:paraId="08919475" w14:textId="2CEEDB61" w:rsidR="00C31F77" w:rsidRPr="00C31F77" w:rsidRDefault="001859D6" w:rsidP="00841411">
      <w:pPr>
        <w:pStyle w:val="Standard"/>
        <w:jc w:val="both"/>
        <w:rPr>
          <w:noProof/>
        </w:rPr>
      </w:pPr>
      <w:r>
        <w:rPr>
          <w:noProof/>
        </w:rPr>
        <w:lastRenderedPageBreak/>
        <w:drawing>
          <wp:inline distT="0" distB="0" distL="0" distR="0" wp14:anchorId="6262E4E3" wp14:editId="4770E6B1">
            <wp:extent cx="5400040" cy="1703705"/>
            <wp:effectExtent l="0" t="0" r="0" b="0"/>
            <wp:docPr id="12354302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30279" name=""/>
                    <pic:cNvPicPr/>
                  </pic:nvPicPr>
                  <pic:blipFill>
                    <a:blip r:embed="rId13"/>
                    <a:stretch>
                      <a:fillRect/>
                    </a:stretch>
                  </pic:blipFill>
                  <pic:spPr>
                    <a:xfrm>
                      <a:off x="0" y="0"/>
                      <a:ext cx="5400040" cy="1703705"/>
                    </a:xfrm>
                    <a:prstGeom prst="rect">
                      <a:avLst/>
                    </a:prstGeom>
                  </pic:spPr>
                </pic:pic>
              </a:graphicData>
            </a:graphic>
          </wp:inline>
        </w:drawing>
      </w:r>
    </w:p>
    <w:p w14:paraId="35E21FBA" w14:textId="77777777" w:rsidR="00FF6787" w:rsidRDefault="00FF6787" w:rsidP="00841411">
      <w:pPr>
        <w:pStyle w:val="Standard"/>
        <w:jc w:val="both"/>
        <w:rPr>
          <w:noProof/>
          <w:sz w:val="22"/>
          <w:szCs w:val="22"/>
          <w:lang w:val="es-ES" w:eastAsia="es-ES"/>
        </w:rPr>
      </w:pPr>
    </w:p>
    <w:p w14:paraId="1B216550" w14:textId="18BA15C7" w:rsidR="00B36ED6" w:rsidRPr="00C01DC4" w:rsidRDefault="00B36ED6" w:rsidP="00841411">
      <w:pPr>
        <w:pStyle w:val="Standard"/>
        <w:jc w:val="both"/>
        <w:rPr>
          <w:noProof/>
          <w:sz w:val="22"/>
          <w:szCs w:val="22"/>
          <w:lang w:val="es-ES" w:eastAsia="es-ES"/>
        </w:rPr>
      </w:pPr>
      <w:r w:rsidRPr="004409AF">
        <w:rPr>
          <w:noProof/>
          <w:sz w:val="22"/>
          <w:szCs w:val="22"/>
          <w:lang w:val="es-ES" w:eastAsia="es-ES"/>
        </w:rPr>
        <w:t>**Los bienes no son parte del Catálogo</w:t>
      </w:r>
    </w:p>
    <w:p w14:paraId="6A073AC3" w14:textId="77777777" w:rsidR="00D278E3" w:rsidRPr="00C01DC4"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C01DC4">
        <w:rPr>
          <w:b/>
          <w:noProof/>
          <w:sz w:val="22"/>
          <w:szCs w:val="22"/>
          <w:lang w:val="es-ES" w:eastAsia="es-ES"/>
        </w:rPr>
        <w:t>2.3</w:t>
      </w:r>
      <w:r w:rsidRPr="00C01DC4">
        <w:rPr>
          <w:noProof/>
          <w:sz w:val="22"/>
          <w:szCs w:val="22"/>
          <w:lang w:val="es-ES" w:eastAsia="es-ES"/>
        </w:rPr>
        <w:t xml:space="preserve"> </w:t>
      </w:r>
      <w:r w:rsidR="00B36ED6" w:rsidRPr="00C01DC4">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7777777" w:rsidR="00B36ED6" w:rsidRPr="00771BE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16907390" w14:textId="77777777" w:rsidR="00B36ED6" w:rsidRPr="00771BE6" w:rsidRDefault="00B36ED6" w:rsidP="00841411">
      <w:pPr>
        <w:tabs>
          <w:tab w:val="left" w:pos="-720"/>
          <w:tab w:val="left" w:pos="1418"/>
        </w:tabs>
        <w:jc w:val="both"/>
        <w:rPr>
          <w:sz w:val="22"/>
          <w:szCs w:val="22"/>
        </w:rPr>
      </w:pPr>
    </w:p>
    <w:tbl>
      <w:tblPr>
        <w:tblW w:w="9106" w:type="dxa"/>
        <w:tblCellMar>
          <w:left w:w="70" w:type="dxa"/>
          <w:right w:w="70" w:type="dxa"/>
        </w:tblCellMar>
        <w:tblLook w:val="04A0" w:firstRow="1" w:lastRow="0" w:firstColumn="1" w:lastColumn="0" w:noHBand="0" w:noVBand="1"/>
      </w:tblPr>
      <w:tblGrid>
        <w:gridCol w:w="2696"/>
        <w:gridCol w:w="1021"/>
        <w:gridCol w:w="3490"/>
        <w:gridCol w:w="955"/>
        <w:gridCol w:w="944"/>
      </w:tblGrid>
      <w:tr w:rsidR="001859D6" w:rsidRPr="001859D6" w14:paraId="5858608F" w14:textId="77777777" w:rsidTr="001859D6">
        <w:trPr>
          <w:trHeight w:val="483"/>
        </w:trPr>
        <w:tc>
          <w:tcPr>
            <w:tcW w:w="275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D6F0CE" w14:textId="77777777" w:rsidR="001859D6" w:rsidRPr="001859D6" w:rsidRDefault="001859D6" w:rsidP="001859D6">
            <w:pPr>
              <w:widowControl/>
              <w:suppressAutoHyphens w:val="0"/>
              <w:rPr>
                <w:rFonts w:eastAsia="Times New Roman"/>
                <w:b/>
                <w:bCs/>
                <w:color w:val="000000"/>
                <w:kern w:val="0"/>
                <w:sz w:val="18"/>
                <w:szCs w:val="18"/>
                <w:lang w:val="es-EC" w:eastAsia="es-EC"/>
              </w:rPr>
            </w:pPr>
            <w:r w:rsidRPr="001859D6">
              <w:rPr>
                <w:rFonts w:eastAsia="Times New Roman"/>
                <w:b/>
                <w:bCs/>
                <w:color w:val="000000"/>
                <w:kern w:val="0"/>
                <w:sz w:val="18"/>
                <w:szCs w:val="18"/>
                <w:lang w:val="es-EC" w:eastAsia="es-EC"/>
              </w:rPr>
              <w:t>ETAPA</w:t>
            </w:r>
          </w:p>
        </w:tc>
        <w:tc>
          <w:tcPr>
            <w:tcW w:w="805" w:type="dxa"/>
            <w:tcBorders>
              <w:top w:val="single" w:sz="4" w:space="0" w:color="auto"/>
              <w:left w:val="nil"/>
              <w:bottom w:val="single" w:sz="4" w:space="0" w:color="auto"/>
              <w:right w:val="single" w:sz="4" w:space="0" w:color="auto"/>
            </w:tcBorders>
            <w:shd w:val="clear" w:color="000000" w:fill="D9D9D9"/>
            <w:vAlign w:val="center"/>
            <w:hideMark/>
          </w:tcPr>
          <w:p w14:paraId="10E0E0E3" w14:textId="77777777" w:rsidR="001859D6" w:rsidRPr="001859D6" w:rsidRDefault="001859D6" w:rsidP="001859D6">
            <w:pPr>
              <w:widowControl/>
              <w:suppressAutoHyphens w:val="0"/>
              <w:jc w:val="center"/>
              <w:rPr>
                <w:rFonts w:eastAsia="Times New Roman"/>
                <w:b/>
                <w:bCs/>
                <w:color w:val="000000"/>
                <w:kern w:val="0"/>
                <w:sz w:val="18"/>
                <w:szCs w:val="18"/>
                <w:lang w:val="es-EC" w:eastAsia="es-EC"/>
              </w:rPr>
            </w:pPr>
            <w:proofErr w:type="gramStart"/>
            <w:r w:rsidRPr="001859D6">
              <w:rPr>
                <w:rFonts w:eastAsia="Times New Roman"/>
                <w:b/>
                <w:bCs/>
                <w:color w:val="000000"/>
                <w:kern w:val="0"/>
                <w:sz w:val="18"/>
                <w:szCs w:val="18"/>
                <w:lang w:val="es-EC" w:eastAsia="es-EC"/>
              </w:rPr>
              <w:t>TÉRMINO  MÍNIMO</w:t>
            </w:r>
            <w:proofErr w:type="gramEnd"/>
          </w:p>
        </w:tc>
        <w:tc>
          <w:tcPr>
            <w:tcW w:w="3624" w:type="dxa"/>
            <w:tcBorders>
              <w:top w:val="single" w:sz="4" w:space="0" w:color="auto"/>
              <w:left w:val="nil"/>
              <w:bottom w:val="single" w:sz="4" w:space="0" w:color="auto"/>
              <w:right w:val="single" w:sz="4" w:space="0" w:color="auto"/>
            </w:tcBorders>
            <w:shd w:val="clear" w:color="000000" w:fill="D9D9D9"/>
            <w:vAlign w:val="center"/>
            <w:hideMark/>
          </w:tcPr>
          <w:p w14:paraId="1E2013F9" w14:textId="77777777" w:rsidR="001859D6" w:rsidRPr="001859D6" w:rsidRDefault="001859D6" w:rsidP="001859D6">
            <w:pPr>
              <w:widowControl/>
              <w:suppressAutoHyphens w:val="0"/>
              <w:rPr>
                <w:rFonts w:eastAsia="Times New Roman"/>
                <w:b/>
                <w:bCs/>
                <w:color w:val="000000"/>
                <w:kern w:val="0"/>
                <w:sz w:val="18"/>
                <w:szCs w:val="18"/>
                <w:lang w:val="es-EC" w:eastAsia="es-EC"/>
              </w:rPr>
            </w:pPr>
            <w:r w:rsidRPr="001859D6">
              <w:rPr>
                <w:rFonts w:eastAsia="Times New Roman"/>
                <w:b/>
                <w:bCs/>
                <w:color w:val="000000"/>
                <w:kern w:val="0"/>
                <w:sz w:val="18"/>
                <w:szCs w:val="18"/>
                <w:lang w:val="es-EC" w:eastAsia="es-EC"/>
              </w:rPr>
              <w:t>CONDICIÓN</w:t>
            </w:r>
          </w:p>
        </w:tc>
        <w:tc>
          <w:tcPr>
            <w:tcW w:w="960" w:type="dxa"/>
            <w:tcBorders>
              <w:top w:val="single" w:sz="8" w:space="0" w:color="auto"/>
              <w:left w:val="nil"/>
              <w:bottom w:val="single" w:sz="8" w:space="0" w:color="auto"/>
              <w:right w:val="single" w:sz="8" w:space="0" w:color="auto"/>
            </w:tcBorders>
            <w:shd w:val="clear" w:color="000000" w:fill="D9D9D9"/>
            <w:vAlign w:val="center"/>
            <w:hideMark/>
          </w:tcPr>
          <w:p w14:paraId="4FAAF114" w14:textId="77777777" w:rsidR="001859D6" w:rsidRPr="001859D6" w:rsidRDefault="001859D6" w:rsidP="001859D6">
            <w:pPr>
              <w:widowControl/>
              <w:suppressAutoHyphens w:val="0"/>
              <w:jc w:val="center"/>
              <w:rPr>
                <w:rFonts w:eastAsia="Times New Roman"/>
                <w:b/>
                <w:bCs/>
                <w:color w:val="000000"/>
                <w:kern w:val="0"/>
                <w:sz w:val="18"/>
                <w:szCs w:val="18"/>
                <w:lang w:val="es-EC" w:eastAsia="es-EC"/>
              </w:rPr>
            </w:pPr>
            <w:r w:rsidRPr="001859D6">
              <w:rPr>
                <w:rFonts w:eastAsia="Times New Roman"/>
                <w:b/>
                <w:bCs/>
                <w:color w:val="000000"/>
                <w:kern w:val="0"/>
                <w:sz w:val="18"/>
                <w:szCs w:val="18"/>
                <w:lang w:val="es-EC" w:eastAsia="es-EC"/>
              </w:rPr>
              <w:t>FECHA</w:t>
            </w:r>
          </w:p>
        </w:tc>
        <w:tc>
          <w:tcPr>
            <w:tcW w:w="960" w:type="dxa"/>
            <w:tcBorders>
              <w:top w:val="single" w:sz="8" w:space="0" w:color="auto"/>
              <w:left w:val="nil"/>
              <w:bottom w:val="single" w:sz="8" w:space="0" w:color="auto"/>
              <w:right w:val="single" w:sz="8" w:space="0" w:color="auto"/>
            </w:tcBorders>
            <w:shd w:val="clear" w:color="000000" w:fill="D9D9D9"/>
            <w:vAlign w:val="center"/>
            <w:hideMark/>
          </w:tcPr>
          <w:p w14:paraId="6BEF59E4" w14:textId="77777777" w:rsidR="001859D6" w:rsidRPr="001859D6" w:rsidRDefault="001859D6" w:rsidP="001859D6">
            <w:pPr>
              <w:widowControl/>
              <w:suppressAutoHyphens w:val="0"/>
              <w:jc w:val="center"/>
              <w:rPr>
                <w:rFonts w:eastAsia="Times New Roman"/>
                <w:b/>
                <w:bCs/>
                <w:color w:val="000000"/>
                <w:kern w:val="0"/>
                <w:sz w:val="18"/>
                <w:szCs w:val="18"/>
                <w:lang w:val="es-EC" w:eastAsia="es-EC"/>
              </w:rPr>
            </w:pPr>
            <w:r w:rsidRPr="001859D6">
              <w:rPr>
                <w:rFonts w:eastAsia="Times New Roman"/>
                <w:b/>
                <w:bCs/>
                <w:color w:val="000000"/>
                <w:kern w:val="0"/>
                <w:sz w:val="18"/>
                <w:szCs w:val="18"/>
                <w:lang w:val="es-EC" w:eastAsia="es-EC"/>
              </w:rPr>
              <w:t>HORA</w:t>
            </w:r>
          </w:p>
        </w:tc>
      </w:tr>
      <w:tr w:rsidR="001859D6" w:rsidRPr="001859D6" w14:paraId="73010B0F" w14:textId="77777777" w:rsidTr="001859D6">
        <w:trPr>
          <w:trHeight w:val="309"/>
        </w:trPr>
        <w:tc>
          <w:tcPr>
            <w:tcW w:w="2757" w:type="dxa"/>
            <w:tcBorders>
              <w:top w:val="nil"/>
              <w:left w:val="single" w:sz="4" w:space="0" w:color="auto"/>
              <w:bottom w:val="single" w:sz="4" w:space="0" w:color="auto"/>
              <w:right w:val="single" w:sz="4" w:space="0" w:color="auto"/>
            </w:tcBorders>
            <w:vAlign w:val="center"/>
            <w:hideMark/>
          </w:tcPr>
          <w:p w14:paraId="517D3AF8"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FECHA DE PUBLICACIÓN</w:t>
            </w:r>
          </w:p>
        </w:tc>
        <w:tc>
          <w:tcPr>
            <w:tcW w:w="805" w:type="dxa"/>
            <w:tcBorders>
              <w:top w:val="nil"/>
              <w:left w:val="nil"/>
              <w:bottom w:val="single" w:sz="4" w:space="0" w:color="auto"/>
              <w:right w:val="single" w:sz="4" w:space="0" w:color="auto"/>
            </w:tcBorders>
            <w:vAlign w:val="center"/>
            <w:hideMark/>
          </w:tcPr>
          <w:p w14:paraId="4C4C20F2"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w:t>
            </w:r>
          </w:p>
        </w:tc>
        <w:tc>
          <w:tcPr>
            <w:tcW w:w="3624" w:type="dxa"/>
            <w:tcBorders>
              <w:top w:val="nil"/>
              <w:left w:val="nil"/>
              <w:bottom w:val="single" w:sz="4" w:space="0" w:color="auto"/>
              <w:right w:val="single" w:sz="4" w:space="0" w:color="auto"/>
            </w:tcBorders>
            <w:vAlign w:val="center"/>
            <w:hideMark/>
          </w:tcPr>
          <w:p w14:paraId="1F98D07D"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N/A</w:t>
            </w:r>
          </w:p>
        </w:tc>
        <w:tc>
          <w:tcPr>
            <w:tcW w:w="960" w:type="dxa"/>
            <w:tcBorders>
              <w:top w:val="nil"/>
              <w:left w:val="nil"/>
              <w:bottom w:val="single" w:sz="8" w:space="0" w:color="auto"/>
              <w:right w:val="single" w:sz="8" w:space="0" w:color="auto"/>
            </w:tcBorders>
            <w:vAlign w:val="center"/>
            <w:hideMark/>
          </w:tcPr>
          <w:p w14:paraId="44830674"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15/7/2026</w:t>
            </w:r>
          </w:p>
        </w:tc>
        <w:tc>
          <w:tcPr>
            <w:tcW w:w="960" w:type="dxa"/>
            <w:tcBorders>
              <w:top w:val="nil"/>
              <w:left w:val="nil"/>
              <w:bottom w:val="single" w:sz="8" w:space="0" w:color="auto"/>
              <w:right w:val="single" w:sz="8" w:space="0" w:color="auto"/>
            </w:tcBorders>
            <w:vAlign w:val="center"/>
            <w:hideMark/>
          </w:tcPr>
          <w:p w14:paraId="719B6F12"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12:00</w:t>
            </w:r>
          </w:p>
        </w:tc>
      </w:tr>
      <w:tr w:rsidR="001859D6" w:rsidRPr="001859D6" w14:paraId="360873BB" w14:textId="77777777" w:rsidTr="001859D6">
        <w:trPr>
          <w:trHeight w:val="916"/>
        </w:trPr>
        <w:tc>
          <w:tcPr>
            <w:tcW w:w="2757" w:type="dxa"/>
            <w:tcBorders>
              <w:top w:val="nil"/>
              <w:left w:val="single" w:sz="4" w:space="0" w:color="auto"/>
              <w:bottom w:val="single" w:sz="4" w:space="0" w:color="auto"/>
              <w:right w:val="single" w:sz="4" w:space="0" w:color="auto"/>
            </w:tcBorders>
            <w:vAlign w:val="center"/>
            <w:hideMark/>
          </w:tcPr>
          <w:p w14:paraId="0A1232AB"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TÉRMINO PARA EFECTUAR PREGUNTAS</w:t>
            </w:r>
          </w:p>
        </w:tc>
        <w:tc>
          <w:tcPr>
            <w:tcW w:w="805" w:type="dxa"/>
            <w:tcBorders>
              <w:top w:val="nil"/>
              <w:left w:val="nil"/>
              <w:bottom w:val="single" w:sz="4" w:space="0" w:color="auto"/>
              <w:right w:val="single" w:sz="4" w:space="0" w:color="auto"/>
            </w:tcBorders>
            <w:vAlign w:val="center"/>
            <w:hideMark/>
          </w:tcPr>
          <w:p w14:paraId="772E731B"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 DÍAS</w:t>
            </w:r>
          </w:p>
        </w:tc>
        <w:tc>
          <w:tcPr>
            <w:tcW w:w="3624" w:type="dxa"/>
            <w:tcBorders>
              <w:top w:val="nil"/>
              <w:left w:val="nil"/>
              <w:bottom w:val="single" w:sz="4" w:space="0" w:color="auto"/>
              <w:right w:val="single" w:sz="4" w:space="0" w:color="auto"/>
            </w:tcBorders>
            <w:vAlign w:val="center"/>
            <w:hideMark/>
          </w:tcPr>
          <w:p w14:paraId="4C02BA5C"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Contado desde la publicación del procedimiento en la página web de FAME S.A. (Las preguntas se deberán realizar a través de la página web de FAME S.A)</w:t>
            </w:r>
          </w:p>
        </w:tc>
        <w:tc>
          <w:tcPr>
            <w:tcW w:w="960" w:type="dxa"/>
            <w:tcBorders>
              <w:top w:val="nil"/>
              <w:left w:val="nil"/>
              <w:bottom w:val="single" w:sz="8" w:space="0" w:color="auto"/>
              <w:right w:val="single" w:sz="8" w:space="0" w:color="auto"/>
            </w:tcBorders>
            <w:vAlign w:val="center"/>
            <w:hideMark/>
          </w:tcPr>
          <w:p w14:paraId="1FB43676"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17/7/2026</w:t>
            </w:r>
          </w:p>
        </w:tc>
        <w:tc>
          <w:tcPr>
            <w:tcW w:w="960" w:type="dxa"/>
            <w:tcBorders>
              <w:top w:val="nil"/>
              <w:left w:val="nil"/>
              <w:bottom w:val="single" w:sz="8" w:space="0" w:color="auto"/>
              <w:right w:val="single" w:sz="8" w:space="0" w:color="auto"/>
            </w:tcBorders>
            <w:vAlign w:val="center"/>
            <w:hideMark/>
          </w:tcPr>
          <w:p w14:paraId="5F9A1AF1"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18:00</w:t>
            </w:r>
          </w:p>
        </w:tc>
      </w:tr>
      <w:tr w:rsidR="001859D6" w:rsidRPr="001859D6" w14:paraId="03FCE293" w14:textId="77777777" w:rsidTr="001859D6">
        <w:trPr>
          <w:trHeight w:val="1226"/>
        </w:trPr>
        <w:tc>
          <w:tcPr>
            <w:tcW w:w="2757" w:type="dxa"/>
            <w:tcBorders>
              <w:top w:val="nil"/>
              <w:left w:val="single" w:sz="4" w:space="0" w:color="auto"/>
              <w:bottom w:val="single" w:sz="4" w:space="0" w:color="auto"/>
              <w:right w:val="single" w:sz="4" w:space="0" w:color="auto"/>
            </w:tcBorders>
            <w:vAlign w:val="center"/>
            <w:hideMark/>
          </w:tcPr>
          <w:p w14:paraId="7D4CA126"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TÉRMINO PARA EMITIR RESPUESTAS Y ACLARACIONES</w:t>
            </w:r>
          </w:p>
        </w:tc>
        <w:tc>
          <w:tcPr>
            <w:tcW w:w="805" w:type="dxa"/>
            <w:tcBorders>
              <w:top w:val="nil"/>
              <w:left w:val="nil"/>
              <w:bottom w:val="single" w:sz="4" w:space="0" w:color="auto"/>
              <w:right w:val="single" w:sz="4" w:space="0" w:color="auto"/>
            </w:tcBorders>
            <w:vAlign w:val="center"/>
            <w:hideMark/>
          </w:tcPr>
          <w:p w14:paraId="7FCF354C"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 DÍA</w:t>
            </w:r>
          </w:p>
        </w:tc>
        <w:tc>
          <w:tcPr>
            <w:tcW w:w="3624" w:type="dxa"/>
            <w:tcBorders>
              <w:top w:val="nil"/>
              <w:left w:val="nil"/>
              <w:bottom w:val="single" w:sz="4" w:space="0" w:color="auto"/>
              <w:right w:val="single" w:sz="4" w:space="0" w:color="auto"/>
            </w:tcBorders>
            <w:vAlign w:val="center"/>
            <w:hideMark/>
          </w:tcPr>
          <w:p w14:paraId="4B3CA69C"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Contado desde el vencimiento de la fecha para efectuar preguntas (Las respuestas se deberán realizar a través de la página web de FAME S.A)</w:t>
            </w:r>
          </w:p>
        </w:tc>
        <w:tc>
          <w:tcPr>
            <w:tcW w:w="960" w:type="dxa"/>
            <w:tcBorders>
              <w:top w:val="nil"/>
              <w:left w:val="nil"/>
              <w:bottom w:val="single" w:sz="8" w:space="0" w:color="auto"/>
              <w:right w:val="single" w:sz="8" w:space="0" w:color="auto"/>
            </w:tcBorders>
            <w:vAlign w:val="center"/>
            <w:hideMark/>
          </w:tcPr>
          <w:p w14:paraId="70D08E34"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20/7/2026</w:t>
            </w:r>
          </w:p>
        </w:tc>
        <w:tc>
          <w:tcPr>
            <w:tcW w:w="960" w:type="dxa"/>
            <w:tcBorders>
              <w:top w:val="nil"/>
              <w:left w:val="nil"/>
              <w:bottom w:val="single" w:sz="8" w:space="0" w:color="auto"/>
              <w:right w:val="single" w:sz="8" w:space="0" w:color="auto"/>
            </w:tcBorders>
            <w:vAlign w:val="center"/>
            <w:hideMark/>
          </w:tcPr>
          <w:p w14:paraId="0BEC5170"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18:00</w:t>
            </w:r>
          </w:p>
        </w:tc>
      </w:tr>
      <w:tr w:rsidR="001859D6" w:rsidRPr="001859D6" w14:paraId="58A7DFC1" w14:textId="77777777" w:rsidTr="001859D6">
        <w:trPr>
          <w:trHeight w:val="929"/>
        </w:trPr>
        <w:tc>
          <w:tcPr>
            <w:tcW w:w="2757" w:type="dxa"/>
            <w:tcBorders>
              <w:top w:val="nil"/>
              <w:left w:val="single" w:sz="4" w:space="0" w:color="auto"/>
              <w:bottom w:val="single" w:sz="4" w:space="0" w:color="auto"/>
              <w:right w:val="single" w:sz="4" w:space="0" w:color="auto"/>
            </w:tcBorders>
            <w:vAlign w:val="center"/>
            <w:hideMark/>
          </w:tcPr>
          <w:p w14:paraId="178CCD50"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TÉRMINO PARA RECEPCIÓN OFERTA TÉCNICA</w:t>
            </w:r>
          </w:p>
        </w:tc>
        <w:tc>
          <w:tcPr>
            <w:tcW w:w="805" w:type="dxa"/>
            <w:tcBorders>
              <w:top w:val="nil"/>
              <w:left w:val="nil"/>
              <w:bottom w:val="single" w:sz="4" w:space="0" w:color="auto"/>
              <w:right w:val="single" w:sz="4" w:space="0" w:color="auto"/>
            </w:tcBorders>
            <w:vAlign w:val="center"/>
            <w:hideMark/>
          </w:tcPr>
          <w:p w14:paraId="0FAD3A7A"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 DÍAS</w:t>
            </w:r>
          </w:p>
        </w:tc>
        <w:tc>
          <w:tcPr>
            <w:tcW w:w="3624" w:type="dxa"/>
            <w:tcBorders>
              <w:top w:val="nil"/>
              <w:left w:val="nil"/>
              <w:bottom w:val="single" w:sz="4" w:space="0" w:color="auto"/>
              <w:right w:val="single" w:sz="4" w:space="0" w:color="auto"/>
            </w:tcBorders>
            <w:vAlign w:val="center"/>
            <w:hideMark/>
          </w:tcPr>
          <w:p w14:paraId="03A90795"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Contados desde el vencimiento de la fecha para emitir respuestas y aclaraciones</w:t>
            </w:r>
          </w:p>
        </w:tc>
        <w:tc>
          <w:tcPr>
            <w:tcW w:w="960" w:type="dxa"/>
            <w:tcBorders>
              <w:top w:val="nil"/>
              <w:left w:val="nil"/>
              <w:bottom w:val="single" w:sz="8" w:space="0" w:color="auto"/>
              <w:right w:val="single" w:sz="8" w:space="0" w:color="auto"/>
            </w:tcBorders>
            <w:vAlign w:val="center"/>
            <w:hideMark/>
          </w:tcPr>
          <w:p w14:paraId="06948785"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22/7/2026</w:t>
            </w:r>
          </w:p>
        </w:tc>
        <w:tc>
          <w:tcPr>
            <w:tcW w:w="960" w:type="dxa"/>
            <w:tcBorders>
              <w:top w:val="nil"/>
              <w:left w:val="nil"/>
              <w:bottom w:val="single" w:sz="8" w:space="0" w:color="auto"/>
              <w:right w:val="single" w:sz="8" w:space="0" w:color="auto"/>
            </w:tcBorders>
            <w:vAlign w:val="center"/>
            <w:hideMark/>
          </w:tcPr>
          <w:p w14:paraId="0B1FA920"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12:30</w:t>
            </w:r>
          </w:p>
        </w:tc>
      </w:tr>
      <w:tr w:rsidR="001859D6" w:rsidRPr="001859D6" w14:paraId="145BE5D4" w14:textId="77777777" w:rsidTr="001859D6">
        <w:trPr>
          <w:trHeight w:val="1177"/>
        </w:trPr>
        <w:tc>
          <w:tcPr>
            <w:tcW w:w="2757" w:type="dxa"/>
            <w:tcBorders>
              <w:top w:val="nil"/>
              <w:left w:val="single" w:sz="4" w:space="0" w:color="auto"/>
              <w:bottom w:val="single" w:sz="4" w:space="0" w:color="auto"/>
              <w:right w:val="single" w:sz="4" w:space="0" w:color="auto"/>
            </w:tcBorders>
            <w:vAlign w:val="center"/>
            <w:hideMark/>
          </w:tcPr>
          <w:p w14:paraId="3B3FD29E"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TÉRMINO PARA SOLICITAR CONVALIDACIÓN DE ERRORES</w:t>
            </w:r>
          </w:p>
        </w:tc>
        <w:tc>
          <w:tcPr>
            <w:tcW w:w="805" w:type="dxa"/>
            <w:tcBorders>
              <w:top w:val="nil"/>
              <w:left w:val="nil"/>
              <w:bottom w:val="single" w:sz="4" w:space="0" w:color="auto"/>
              <w:right w:val="single" w:sz="4" w:space="0" w:color="auto"/>
            </w:tcBorders>
            <w:vAlign w:val="center"/>
            <w:hideMark/>
          </w:tcPr>
          <w:p w14:paraId="1A7FD9A2"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 DÍA</w:t>
            </w:r>
          </w:p>
        </w:tc>
        <w:tc>
          <w:tcPr>
            <w:tcW w:w="3624" w:type="dxa"/>
            <w:tcBorders>
              <w:top w:val="nil"/>
              <w:left w:val="nil"/>
              <w:bottom w:val="single" w:sz="4" w:space="0" w:color="auto"/>
              <w:right w:val="single" w:sz="4" w:space="0" w:color="auto"/>
            </w:tcBorders>
            <w:vAlign w:val="center"/>
            <w:hideMark/>
          </w:tcPr>
          <w:p w14:paraId="35CCD459"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 xml:space="preserve">Contados desde el vencimiento de la fecha de recepción de ofertas </w:t>
            </w:r>
          </w:p>
        </w:tc>
        <w:tc>
          <w:tcPr>
            <w:tcW w:w="960" w:type="dxa"/>
            <w:tcBorders>
              <w:top w:val="nil"/>
              <w:left w:val="nil"/>
              <w:bottom w:val="single" w:sz="8" w:space="0" w:color="auto"/>
              <w:right w:val="single" w:sz="8" w:space="0" w:color="auto"/>
            </w:tcBorders>
            <w:vAlign w:val="center"/>
            <w:hideMark/>
          </w:tcPr>
          <w:p w14:paraId="0DFB3287"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24/7/2026</w:t>
            </w:r>
          </w:p>
        </w:tc>
        <w:tc>
          <w:tcPr>
            <w:tcW w:w="960" w:type="dxa"/>
            <w:tcBorders>
              <w:top w:val="nil"/>
              <w:left w:val="nil"/>
              <w:bottom w:val="single" w:sz="8" w:space="0" w:color="auto"/>
              <w:right w:val="single" w:sz="8" w:space="0" w:color="auto"/>
            </w:tcBorders>
            <w:vAlign w:val="center"/>
            <w:hideMark/>
          </w:tcPr>
          <w:p w14:paraId="78CE1080"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18:00</w:t>
            </w:r>
          </w:p>
        </w:tc>
      </w:tr>
      <w:tr w:rsidR="001859D6" w:rsidRPr="001859D6" w14:paraId="54C23773" w14:textId="77777777" w:rsidTr="001859D6">
        <w:trPr>
          <w:trHeight w:val="1177"/>
        </w:trPr>
        <w:tc>
          <w:tcPr>
            <w:tcW w:w="2757" w:type="dxa"/>
            <w:tcBorders>
              <w:top w:val="nil"/>
              <w:left w:val="single" w:sz="4" w:space="0" w:color="auto"/>
              <w:bottom w:val="single" w:sz="4" w:space="0" w:color="auto"/>
              <w:right w:val="single" w:sz="4" w:space="0" w:color="auto"/>
            </w:tcBorders>
            <w:vAlign w:val="center"/>
            <w:hideMark/>
          </w:tcPr>
          <w:p w14:paraId="248CBC13"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TÉRMINO PARA CONVALIDACIÓN DE ERRORES</w:t>
            </w:r>
          </w:p>
        </w:tc>
        <w:tc>
          <w:tcPr>
            <w:tcW w:w="805" w:type="dxa"/>
            <w:tcBorders>
              <w:top w:val="nil"/>
              <w:left w:val="nil"/>
              <w:bottom w:val="single" w:sz="4" w:space="0" w:color="auto"/>
              <w:right w:val="single" w:sz="4" w:space="0" w:color="auto"/>
            </w:tcBorders>
            <w:vAlign w:val="center"/>
            <w:hideMark/>
          </w:tcPr>
          <w:p w14:paraId="4617F85F"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 DÍAS</w:t>
            </w:r>
          </w:p>
        </w:tc>
        <w:tc>
          <w:tcPr>
            <w:tcW w:w="3624" w:type="dxa"/>
            <w:tcBorders>
              <w:top w:val="nil"/>
              <w:left w:val="nil"/>
              <w:bottom w:val="single" w:sz="4" w:space="0" w:color="auto"/>
              <w:right w:val="single" w:sz="4" w:space="0" w:color="auto"/>
            </w:tcBorders>
            <w:vAlign w:val="center"/>
            <w:hideMark/>
          </w:tcPr>
          <w:p w14:paraId="20A03BB1"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 xml:space="preserve">Contados desde el vencimiento de la fecha para solicitar convalidación de errores </w:t>
            </w:r>
          </w:p>
        </w:tc>
        <w:tc>
          <w:tcPr>
            <w:tcW w:w="960" w:type="dxa"/>
            <w:tcBorders>
              <w:top w:val="nil"/>
              <w:left w:val="nil"/>
              <w:bottom w:val="single" w:sz="8" w:space="0" w:color="auto"/>
              <w:right w:val="single" w:sz="8" w:space="0" w:color="auto"/>
            </w:tcBorders>
            <w:vAlign w:val="center"/>
            <w:hideMark/>
          </w:tcPr>
          <w:p w14:paraId="3E1EAD59"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28/7/2026</w:t>
            </w:r>
          </w:p>
        </w:tc>
        <w:tc>
          <w:tcPr>
            <w:tcW w:w="960" w:type="dxa"/>
            <w:tcBorders>
              <w:top w:val="nil"/>
              <w:left w:val="nil"/>
              <w:bottom w:val="single" w:sz="8" w:space="0" w:color="auto"/>
              <w:right w:val="single" w:sz="8" w:space="0" w:color="auto"/>
            </w:tcBorders>
            <w:vAlign w:val="center"/>
            <w:hideMark/>
          </w:tcPr>
          <w:p w14:paraId="39ED0414"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18:00</w:t>
            </w:r>
          </w:p>
        </w:tc>
      </w:tr>
      <w:tr w:rsidR="001859D6" w:rsidRPr="001859D6" w14:paraId="720C933E" w14:textId="77777777" w:rsidTr="001859D6">
        <w:trPr>
          <w:trHeight w:val="508"/>
        </w:trPr>
        <w:tc>
          <w:tcPr>
            <w:tcW w:w="2757" w:type="dxa"/>
            <w:tcBorders>
              <w:top w:val="nil"/>
              <w:left w:val="single" w:sz="4" w:space="0" w:color="auto"/>
              <w:bottom w:val="single" w:sz="4" w:space="0" w:color="auto"/>
              <w:right w:val="single" w:sz="4" w:space="0" w:color="auto"/>
            </w:tcBorders>
            <w:vAlign w:val="center"/>
            <w:hideMark/>
          </w:tcPr>
          <w:p w14:paraId="39D61BDB"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CALIFICACIÓN</w:t>
            </w:r>
          </w:p>
        </w:tc>
        <w:tc>
          <w:tcPr>
            <w:tcW w:w="805" w:type="dxa"/>
            <w:tcBorders>
              <w:top w:val="nil"/>
              <w:left w:val="nil"/>
              <w:bottom w:val="single" w:sz="4" w:space="0" w:color="auto"/>
              <w:right w:val="single" w:sz="4" w:space="0" w:color="auto"/>
            </w:tcBorders>
            <w:vAlign w:val="center"/>
            <w:hideMark/>
          </w:tcPr>
          <w:p w14:paraId="65F77BAB"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2 DÍAS</w:t>
            </w:r>
          </w:p>
        </w:tc>
        <w:tc>
          <w:tcPr>
            <w:tcW w:w="3624" w:type="dxa"/>
            <w:tcBorders>
              <w:top w:val="nil"/>
              <w:left w:val="nil"/>
              <w:bottom w:val="single" w:sz="4" w:space="0" w:color="auto"/>
              <w:right w:val="single" w:sz="4" w:space="0" w:color="auto"/>
            </w:tcBorders>
            <w:vAlign w:val="center"/>
            <w:hideMark/>
          </w:tcPr>
          <w:p w14:paraId="62504A87"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Contados desde el vencimiento de la fecha de convalidación de errores</w:t>
            </w:r>
          </w:p>
        </w:tc>
        <w:tc>
          <w:tcPr>
            <w:tcW w:w="960" w:type="dxa"/>
            <w:tcBorders>
              <w:top w:val="nil"/>
              <w:left w:val="nil"/>
              <w:bottom w:val="single" w:sz="8" w:space="0" w:color="auto"/>
              <w:right w:val="single" w:sz="8" w:space="0" w:color="auto"/>
            </w:tcBorders>
            <w:vAlign w:val="center"/>
            <w:hideMark/>
          </w:tcPr>
          <w:p w14:paraId="3D47FD1A"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30/7/2026</w:t>
            </w:r>
          </w:p>
        </w:tc>
        <w:tc>
          <w:tcPr>
            <w:tcW w:w="960" w:type="dxa"/>
            <w:tcBorders>
              <w:top w:val="nil"/>
              <w:left w:val="nil"/>
              <w:bottom w:val="single" w:sz="8" w:space="0" w:color="auto"/>
              <w:right w:val="single" w:sz="8" w:space="0" w:color="auto"/>
            </w:tcBorders>
            <w:vAlign w:val="center"/>
            <w:hideMark/>
          </w:tcPr>
          <w:p w14:paraId="0DC5A30B"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18:00</w:t>
            </w:r>
          </w:p>
        </w:tc>
      </w:tr>
      <w:tr w:rsidR="001859D6" w:rsidRPr="001859D6" w14:paraId="4FED1125" w14:textId="77777777" w:rsidTr="001859D6">
        <w:trPr>
          <w:trHeight w:val="309"/>
        </w:trPr>
        <w:tc>
          <w:tcPr>
            <w:tcW w:w="2757" w:type="dxa"/>
            <w:tcBorders>
              <w:top w:val="nil"/>
              <w:left w:val="single" w:sz="4" w:space="0" w:color="auto"/>
              <w:bottom w:val="single" w:sz="4" w:space="0" w:color="auto"/>
              <w:right w:val="single" w:sz="4" w:space="0" w:color="auto"/>
            </w:tcBorders>
            <w:vAlign w:val="center"/>
            <w:hideMark/>
          </w:tcPr>
          <w:p w14:paraId="67799ED7" w14:textId="77777777" w:rsidR="001859D6" w:rsidRPr="001859D6" w:rsidRDefault="001859D6" w:rsidP="001859D6">
            <w:pPr>
              <w:widowControl/>
              <w:suppressAutoHyphens w:val="0"/>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FECHA ESTIMADA ADJUDICACIÓN</w:t>
            </w:r>
          </w:p>
        </w:tc>
        <w:tc>
          <w:tcPr>
            <w:tcW w:w="805" w:type="dxa"/>
            <w:tcBorders>
              <w:top w:val="nil"/>
              <w:left w:val="nil"/>
              <w:bottom w:val="single" w:sz="4" w:space="0" w:color="auto"/>
              <w:right w:val="single" w:sz="4" w:space="0" w:color="auto"/>
            </w:tcBorders>
            <w:vAlign w:val="center"/>
            <w:hideMark/>
          </w:tcPr>
          <w:p w14:paraId="3FCF9EE8"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w:t>
            </w:r>
          </w:p>
        </w:tc>
        <w:tc>
          <w:tcPr>
            <w:tcW w:w="3624" w:type="dxa"/>
            <w:tcBorders>
              <w:top w:val="nil"/>
              <w:left w:val="nil"/>
              <w:bottom w:val="single" w:sz="4" w:space="0" w:color="auto"/>
              <w:right w:val="single" w:sz="4" w:space="0" w:color="auto"/>
            </w:tcBorders>
            <w:vAlign w:val="center"/>
            <w:hideMark/>
          </w:tcPr>
          <w:p w14:paraId="1B100D57" w14:textId="77777777" w:rsidR="001859D6" w:rsidRPr="001859D6" w:rsidRDefault="001859D6" w:rsidP="001859D6">
            <w:pPr>
              <w:widowControl/>
              <w:suppressAutoHyphens w:val="0"/>
              <w:jc w:val="center"/>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w:t>
            </w:r>
          </w:p>
        </w:tc>
        <w:tc>
          <w:tcPr>
            <w:tcW w:w="960" w:type="dxa"/>
            <w:tcBorders>
              <w:top w:val="nil"/>
              <w:left w:val="nil"/>
              <w:bottom w:val="single" w:sz="8" w:space="0" w:color="auto"/>
              <w:right w:val="single" w:sz="8" w:space="0" w:color="auto"/>
            </w:tcBorders>
            <w:vAlign w:val="center"/>
            <w:hideMark/>
          </w:tcPr>
          <w:p w14:paraId="51DC7B07"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4/8/2026</w:t>
            </w:r>
          </w:p>
        </w:tc>
        <w:tc>
          <w:tcPr>
            <w:tcW w:w="960" w:type="dxa"/>
            <w:tcBorders>
              <w:top w:val="nil"/>
              <w:left w:val="nil"/>
              <w:bottom w:val="single" w:sz="8" w:space="0" w:color="auto"/>
              <w:right w:val="single" w:sz="8" w:space="0" w:color="auto"/>
            </w:tcBorders>
            <w:vAlign w:val="center"/>
            <w:hideMark/>
          </w:tcPr>
          <w:p w14:paraId="12688CC5" w14:textId="77777777" w:rsidR="001859D6" w:rsidRPr="001859D6" w:rsidRDefault="001859D6" w:rsidP="001859D6">
            <w:pPr>
              <w:widowControl/>
              <w:suppressAutoHyphens w:val="0"/>
              <w:jc w:val="right"/>
              <w:rPr>
                <w:rFonts w:eastAsia="Times New Roman"/>
                <w:color w:val="000000"/>
                <w:kern w:val="0"/>
                <w:sz w:val="18"/>
                <w:szCs w:val="18"/>
                <w:lang w:val="es-EC" w:eastAsia="es-EC"/>
              </w:rPr>
            </w:pPr>
            <w:r w:rsidRPr="001859D6">
              <w:rPr>
                <w:rFonts w:eastAsia="Times New Roman"/>
                <w:color w:val="000000"/>
                <w:kern w:val="0"/>
                <w:sz w:val="18"/>
                <w:szCs w:val="18"/>
                <w:lang w:val="es-EC" w:eastAsia="es-EC"/>
              </w:rPr>
              <w:t>18:00</w:t>
            </w:r>
          </w:p>
        </w:tc>
      </w:tr>
    </w:tbl>
    <w:p w14:paraId="339357E0" w14:textId="77777777" w:rsidR="00B36ED6" w:rsidRPr="00771BE6" w:rsidRDefault="00B36ED6" w:rsidP="00841411">
      <w:pPr>
        <w:pStyle w:val="Standard"/>
        <w:tabs>
          <w:tab w:val="left" w:pos="180"/>
        </w:tabs>
        <w:jc w:val="both"/>
        <w:rPr>
          <w:i/>
          <w:iCs/>
          <w:color w:val="000000"/>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lastRenderedPageBreak/>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FAME S.A se reserva el derecho de negarse </w:t>
      </w:r>
      <w:proofErr w:type="spellStart"/>
      <w:r w:rsidRPr="00771BE6">
        <w:rPr>
          <w:i/>
          <w:iCs/>
          <w:color w:val="000000"/>
          <w:sz w:val="22"/>
          <w:szCs w:val="22"/>
          <w:lang w:eastAsia="es-ES"/>
        </w:rPr>
        <w:t>fundamentadamente</w:t>
      </w:r>
      <w:proofErr w:type="spellEnd"/>
      <w:r w:rsidRPr="00771BE6">
        <w:rPr>
          <w:i/>
          <w:iCs/>
          <w:color w:val="000000"/>
          <w:sz w:val="22"/>
          <w:szCs w:val="22"/>
          <w:lang w:eastAsia="es-ES"/>
        </w:rPr>
        <w:t xml:space="preserv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009344CA">
      <w:pPr>
        <w:jc w:val="both"/>
        <w:rPr>
          <w:i/>
          <w:iCs/>
          <w:color w:val="000000"/>
          <w:sz w:val="22"/>
          <w:szCs w:val="22"/>
          <w:lang w:eastAsia="es-ES"/>
        </w:rPr>
      </w:pPr>
      <w:r w:rsidRPr="00771BE6">
        <w:rPr>
          <w:i/>
          <w:iCs/>
          <w:color w:val="000000"/>
          <w:sz w:val="22"/>
          <w:szCs w:val="22"/>
          <w:lang w:eastAsia="es-ES"/>
        </w:rPr>
        <w:t xml:space="preserve">El plazo para la contabilización del </w:t>
      </w:r>
      <w:proofErr w:type="gramStart"/>
      <w:r w:rsidRPr="00771BE6">
        <w:rPr>
          <w:i/>
          <w:iCs/>
          <w:color w:val="000000"/>
          <w:sz w:val="22"/>
          <w:szCs w:val="22"/>
          <w:lang w:eastAsia="es-ES"/>
        </w:rPr>
        <w:t>pago,</w:t>
      </w:r>
      <w:proofErr w:type="gramEnd"/>
      <w:r w:rsidRPr="00771BE6">
        <w:rPr>
          <w:i/>
          <w:iCs/>
          <w:color w:val="000000"/>
          <w:sz w:val="22"/>
          <w:szCs w:val="22"/>
          <w:lang w:eastAsia="es-ES"/>
        </w:rPr>
        <w:t xml:space="preserve">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68CAFBA5" w:rsidR="00B36ED6"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p>
    <w:p w14:paraId="2168040A" w14:textId="77777777" w:rsidR="00C8285E" w:rsidRDefault="00C8285E" w:rsidP="00841411">
      <w:pPr>
        <w:pStyle w:val="Standard"/>
        <w:tabs>
          <w:tab w:val="left" w:pos="195"/>
        </w:tabs>
        <w:ind w:left="15" w:right="45"/>
        <w:jc w:val="both"/>
        <w:rPr>
          <w:spacing w:val="-2"/>
          <w:sz w:val="22"/>
          <w:szCs w:val="22"/>
          <w:lang w:val="es-ES"/>
        </w:rPr>
      </w:pPr>
    </w:p>
    <w:p w14:paraId="3E9EBDC6" w14:textId="77777777" w:rsidR="00B2257E" w:rsidRPr="00771BE6" w:rsidRDefault="00B2257E"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6B16C85F" w:rsidR="00C90981" w:rsidRDefault="00996B1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CODIGODEPROCESO </w:instrText>
      </w:r>
      <w:r>
        <w:rPr>
          <w:b/>
          <w:sz w:val="22"/>
          <w:szCs w:val="22"/>
        </w:rPr>
        <w:fldChar w:fldCharType="separate"/>
      </w:r>
      <w:r w:rsidR="001859D6">
        <w:rPr>
          <w:b/>
          <w:sz w:val="22"/>
          <w:szCs w:val="22"/>
          <w:lang w:val="es-MX"/>
        </w:rPr>
        <w:t>PE-FAME_2013-2026-068</w:t>
      </w:r>
      <w:r>
        <w:rPr>
          <w:b/>
          <w:sz w:val="22"/>
          <w:szCs w:val="22"/>
        </w:rPr>
        <w:fldChar w:fldCharType="end"/>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498F9CA5" w:rsidR="00644EE4" w:rsidRDefault="00996B16"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OBJETO </w:instrText>
      </w:r>
      <w:r>
        <w:rPr>
          <w:b/>
          <w:sz w:val="22"/>
          <w:szCs w:val="22"/>
        </w:rPr>
        <w:fldChar w:fldCharType="separate"/>
      </w:r>
      <w:r w:rsidR="001859D6">
        <w:rPr>
          <w:b/>
          <w:sz w:val="22"/>
          <w:szCs w:val="22"/>
          <w:lang w:val="es-MX"/>
        </w:rPr>
        <w:t>ADQUISICIÓN DE TELA INTERLOCK 83%PES-17%SPA PY 106- 2026 VESTUARIO PARA FAME S.A.</w:t>
      </w:r>
      <w:r>
        <w:rPr>
          <w:b/>
          <w:sz w:val="22"/>
          <w:szCs w:val="22"/>
        </w:rPr>
        <w:fldChar w:fldCharType="end"/>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lastRenderedPageBreak/>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4520"/>
        <w:gridCol w:w="902"/>
        <w:gridCol w:w="902"/>
        <w:gridCol w:w="9"/>
      </w:tblGrid>
      <w:tr w:rsidR="00B36ED6" w:rsidRPr="00BE2111" w14:paraId="4D8F95D5" w14:textId="77777777" w:rsidTr="00A222B7">
        <w:trPr>
          <w:gridAfter w:val="1"/>
          <w:wAfter w:w="9" w:type="dxa"/>
          <w:trHeight w:val="422"/>
          <w:jc w:val="center"/>
        </w:trPr>
        <w:tc>
          <w:tcPr>
            <w:tcW w:w="7031"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902"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902"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00A222B7">
        <w:trPr>
          <w:gridAfter w:val="1"/>
          <w:wAfter w:w="9" w:type="dxa"/>
          <w:trHeight w:val="69"/>
          <w:jc w:val="center"/>
        </w:trPr>
        <w:tc>
          <w:tcPr>
            <w:tcW w:w="2511"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520"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00841411">
            <w:pPr>
              <w:ind w:right="45"/>
              <w:jc w:val="both"/>
              <w:rPr>
                <w:i/>
                <w:iCs/>
                <w:color w:val="000000"/>
                <w:sz w:val="18"/>
                <w:szCs w:val="18"/>
              </w:rPr>
            </w:pPr>
            <w:r w:rsidRPr="00BE2111">
              <w:rPr>
                <w:i/>
                <w:iCs/>
                <w:color w:val="000000"/>
                <w:sz w:val="18"/>
                <w:szCs w:val="18"/>
              </w:rPr>
              <w:t xml:space="preserve">FAME S.A se reserva el derecho de negarse </w:t>
            </w:r>
            <w:proofErr w:type="spellStart"/>
            <w:r w:rsidRPr="00BE2111">
              <w:rPr>
                <w:i/>
                <w:iCs/>
                <w:color w:val="000000"/>
                <w:sz w:val="18"/>
                <w:szCs w:val="18"/>
              </w:rPr>
              <w:t>fundamentadamente</w:t>
            </w:r>
            <w:proofErr w:type="spellEnd"/>
            <w:r w:rsidRPr="00BE2111">
              <w:rPr>
                <w:i/>
                <w:iCs/>
                <w:color w:val="000000"/>
                <w:sz w:val="18"/>
                <w:szCs w:val="18"/>
              </w:rPr>
              <w:t xml:space="preserv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00771BE6">
            <w:pPr>
              <w:rPr>
                <w:sz w:val="18"/>
                <w:szCs w:val="18"/>
              </w:rPr>
            </w:pPr>
            <w:r w:rsidRPr="00BE2111">
              <w:rPr>
                <w:i/>
                <w:iCs/>
                <w:color w:val="000000"/>
                <w:sz w:val="18"/>
                <w:szCs w:val="18"/>
              </w:rPr>
              <w:t xml:space="preserve">El plazo para la contabilización del </w:t>
            </w:r>
            <w:proofErr w:type="gramStart"/>
            <w:r w:rsidRPr="00BE2111">
              <w:rPr>
                <w:i/>
                <w:iCs/>
                <w:color w:val="000000"/>
                <w:sz w:val="18"/>
                <w:szCs w:val="18"/>
              </w:rPr>
              <w:t>pago,</w:t>
            </w:r>
            <w:proofErr w:type="gramEnd"/>
            <w:r w:rsidRPr="00BE2111">
              <w:rPr>
                <w:i/>
                <w:iCs/>
                <w:color w:val="000000"/>
                <w:sz w:val="18"/>
                <w:szCs w:val="18"/>
              </w:rPr>
              <w:t xml:space="preserve"> corre a partir de la suscripción del acta entrega recepción parcial, pues este es el único documento que constituye aceptación a conformidad.</w:t>
            </w:r>
          </w:p>
        </w:tc>
        <w:tc>
          <w:tcPr>
            <w:tcW w:w="902"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902"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00A222B7">
        <w:trPr>
          <w:gridAfter w:val="1"/>
          <w:wAfter w:w="9" w:type="dxa"/>
          <w:trHeight w:val="1871"/>
          <w:jc w:val="center"/>
        </w:trPr>
        <w:tc>
          <w:tcPr>
            <w:tcW w:w="2511"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520" w:type="dxa"/>
            <w:vAlign w:val="center"/>
          </w:tcPr>
          <w:p w14:paraId="1C80CA0E" w14:textId="77777777" w:rsidR="00B36ED6" w:rsidRPr="00BE2111" w:rsidRDefault="00B36ED6" w:rsidP="00841411">
            <w:pPr>
              <w:spacing w:before="120"/>
              <w:jc w:val="both"/>
              <w:rPr>
                <w:color w:val="000000"/>
                <w:spacing w:val="-3"/>
                <w:sz w:val="18"/>
                <w:szCs w:val="18"/>
              </w:rPr>
            </w:pPr>
            <w:r w:rsidRPr="00BE2111">
              <w:rPr>
                <w:sz w:val="18"/>
                <w:szCs w:val="18"/>
              </w:rPr>
              <w:t xml:space="preserve">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w:t>
            </w:r>
            <w:proofErr w:type="gramStart"/>
            <w:r w:rsidRPr="00BE2111">
              <w:rPr>
                <w:sz w:val="18"/>
                <w:szCs w:val="18"/>
              </w:rPr>
              <w:t>los mismos</w:t>
            </w:r>
            <w:proofErr w:type="gramEnd"/>
            <w:r w:rsidRPr="00BE2111">
              <w:rPr>
                <w:sz w:val="18"/>
                <w:szCs w:val="18"/>
              </w:rPr>
              <w:t>.</w:t>
            </w:r>
          </w:p>
        </w:tc>
        <w:tc>
          <w:tcPr>
            <w:tcW w:w="902"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902"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00A222B7">
        <w:trPr>
          <w:gridAfter w:val="1"/>
          <w:wAfter w:w="9" w:type="dxa"/>
          <w:trHeight w:val="1259"/>
          <w:jc w:val="center"/>
        </w:trPr>
        <w:tc>
          <w:tcPr>
            <w:tcW w:w="2511" w:type="dxa"/>
            <w:vAlign w:val="center"/>
          </w:tcPr>
          <w:p w14:paraId="5B3A183D" w14:textId="77777777" w:rsidR="00B36ED6" w:rsidRPr="00BE2111" w:rsidRDefault="00B36ED6" w:rsidP="00841411">
            <w:pPr>
              <w:rPr>
                <w:b/>
                <w:bCs/>
                <w:color w:val="000000"/>
                <w:spacing w:val="-3"/>
                <w:sz w:val="18"/>
                <w:szCs w:val="18"/>
              </w:rPr>
            </w:pPr>
            <w:r w:rsidRPr="00BE2111">
              <w:rPr>
                <w:b/>
                <w:bCs/>
                <w:color w:val="000000"/>
                <w:spacing w:val="-3"/>
                <w:sz w:val="18"/>
                <w:szCs w:val="18"/>
              </w:rPr>
              <w:t>MUESTRA</w:t>
            </w:r>
          </w:p>
        </w:tc>
        <w:tc>
          <w:tcPr>
            <w:tcW w:w="4520" w:type="dxa"/>
            <w:vAlign w:val="center"/>
          </w:tcPr>
          <w:p w14:paraId="5EC0B699" w14:textId="21089BE1" w:rsidR="00B36ED6" w:rsidRPr="00A222B7"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D82117" w:rsidRPr="00A222B7">
              <w:rPr>
                <w:sz w:val="18"/>
                <w:szCs w:val="18"/>
                <w:lang w:val="es-EC"/>
              </w:rPr>
              <w:t>(</w:t>
            </w:r>
            <w:r w:rsidR="000F0282" w:rsidRPr="000F0282">
              <w:rPr>
                <w:sz w:val="18"/>
                <w:szCs w:val="18"/>
                <w:lang w:val="es-EC"/>
              </w:rPr>
              <w:t>UN METRO DE CADA ÍTEM PARA EVALUAR LAS ESPECIFICACIONES TÉCNICAS</w:t>
            </w:r>
            <w:r w:rsidR="00FD4FE5" w:rsidRPr="00A222B7">
              <w:rPr>
                <w:sz w:val="18"/>
                <w:szCs w:val="18"/>
                <w:lang w:val="es-EC"/>
              </w:rPr>
              <w:t>)</w:t>
            </w:r>
            <w:r w:rsidR="001226A4" w:rsidRPr="00A222B7">
              <w:rPr>
                <w:sz w:val="18"/>
                <w:szCs w:val="18"/>
              </w:rPr>
              <w:t>.</w:t>
            </w:r>
          </w:p>
          <w:p w14:paraId="5A834B39" w14:textId="3D8E29C5"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 muestra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 muestra será antes de la fecha y hora señalada como entrega de ofertas según lo establece el cronograma del proceso.</w:t>
            </w:r>
          </w:p>
        </w:tc>
        <w:tc>
          <w:tcPr>
            <w:tcW w:w="902" w:type="dxa"/>
            <w:vAlign w:val="center"/>
          </w:tcPr>
          <w:p w14:paraId="79E99FA6" w14:textId="77777777" w:rsidR="00B36ED6" w:rsidRPr="00BE2111" w:rsidRDefault="00B36ED6" w:rsidP="00841411">
            <w:pPr>
              <w:rPr>
                <w:color w:val="000000"/>
                <w:spacing w:val="-3"/>
                <w:sz w:val="18"/>
                <w:szCs w:val="18"/>
              </w:rPr>
            </w:pPr>
          </w:p>
        </w:tc>
        <w:tc>
          <w:tcPr>
            <w:tcW w:w="902"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hideMark/>
          </w:tcPr>
          <w:p w14:paraId="203744EB" w14:textId="77777777" w:rsidR="00144245" w:rsidRPr="00BE2111" w:rsidRDefault="00144245" w:rsidP="00841411">
            <w:pPr>
              <w:jc w:val="both"/>
              <w:rPr>
                <w:sz w:val="18"/>
                <w:szCs w:val="18"/>
              </w:rPr>
            </w:pPr>
            <w:r w:rsidRPr="00BE2111">
              <w:rPr>
                <w:sz w:val="18"/>
                <w:szCs w:val="18"/>
              </w:rPr>
              <w:t>De no cumplir con lo establecido en las especificaciones técnicas el producto ofertado será rechazado.</w:t>
            </w:r>
          </w:p>
        </w:tc>
      </w:tr>
      <w:tr w:rsidR="00144245" w:rsidRPr="00BE2111" w14:paraId="2BFA72D7"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lastRenderedPageBreak/>
              <w:t xml:space="preserve">El mecanismo para determinar que las muestras solicitadas cumplen con las especificaciones requeridas, corresponde al 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Regla de </w:t>
            </w:r>
            <w:proofErr w:type="gramStart"/>
            <w:r w:rsidRPr="00B30385">
              <w:rPr>
                <w:rFonts w:cs="Times New Roman"/>
                <w:iCs/>
                <w:color w:val="000000"/>
                <w:sz w:val="18"/>
                <w:szCs w:val="18"/>
              </w:rPr>
              <w:t>tres inversa</w:t>
            </w:r>
            <w:proofErr w:type="gramEnd"/>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Regla de </w:t>
            </w:r>
            <w:proofErr w:type="gramStart"/>
            <w:r w:rsidRPr="00B30385">
              <w:rPr>
                <w:rFonts w:cs="Times New Roman"/>
                <w:iCs/>
                <w:color w:val="000000"/>
                <w:sz w:val="18"/>
                <w:szCs w:val="18"/>
              </w:rPr>
              <w:t>tres inversa</w:t>
            </w:r>
            <w:proofErr w:type="gramEnd"/>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Para que una oferta sea considerada ecuatoriana el Valor Agregado Ecuatoriano de </w:t>
      </w:r>
      <w:proofErr w:type="gramStart"/>
      <w:r w:rsidRPr="00771BE6">
        <w:rPr>
          <w:rFonts w:cs="Times New Roman"/>
          <w:iCs/>
          <w:color w:val="000000"/>
          <w:sz w:val="22"/>
          <w:szCs w:val="22"/>
        </w:rPr>
        <w:t>la misma</w:t>
      </w:r>
      <w:proofErr w:type="gramEnd"/>
      <w:r w:rsidRPr="00771BE6">
        <w:rPr>
          <w:rFonts w:cs="Times New Roman"/>
          <w:iCs/>
          <w:color w:val="000000"/>
          <w:sz w:val="22"/>
          <w:szCs w:val="22"/>
        </w:rPr>
        <w:t xml:space="preserve">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lastRenderedPageBreak/>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lastRenderedPageBreak/>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lastRenderedPageBreak/>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00C90981">
      <w:pPr>
        <w:ind w:right="-119"/>
        <w:jc w:val="both"/>
        <w:rPr>
          <w:rFonts w:eastAsia="Times New Roman"/>
          <w:spacing w:val="-2"/>
          <w:lang w:eastAsia="hi-IN" w:bidi="hi-IN"/>
        </w:rPr>
      </w:pPr>
      <w:r w:rsidRPr="00C90981">
        <w:rPr>
          <w:rFonts w:eastAsia="Times New Roman"/>
          <w:bCs/>
          <w:spacing w:val="-2"/>
          <w:lang w:eastAsia="hi-IN" w:bidi="hi-IN"/>
        </w:rPr>
        <w:t xml:space="preserve">1.1.- </w:t>
      </w:r>
      <w:r w:rsidRPr="00C90981">
        <w:rPr>
          <w:rFonts w:eastAsia="Times New Roman"/>
          <w:spacing w:val="-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w:t>
      </w:r>
      <w:proofErr w:type="gramStart"/>
      <w:r w:rsidRPr="00C90981">
        <w:rPr>
          <w:rFonts w:eastAsia="Times New Roman"/>
          <w:spacing w:val="-2"/>
          <w:lang w:eastAsia="hi-IN" w:bidi="hi-IN"/>
        </w:rPr>
        <w:t>conjuntamente con</w:t>
      </w:r>
      <w:proofErr w:type="gramEnd"/>
      <w:r w:rsidRPr="00C90981">
        <w:rPr>
          <w:rFonts w:eastAsia="Times New Roman"/>
          <w:spacing w:val="-2"/>
          <w:lang w:eastAsia="hi-IN" w:bidi="hi-IN"/>
        </w:rPr>
        <w:t xml:space="preserve">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w:t>
            </w:r>
            <w:proofErr w:type="gramStart"/>
            <w:r w:rsidRPr="00C90981">
              <w:rPr>
                <w:b/>
                <w:i/>
                <w:iCs/>
                <w:sz w:val="24"/>
                <w:szCs w:val="24"/>
              </w:rPr>
              <w:t>EN  LA</w:t>
            </w:r>
            <w:proofErr w:type="gramEnd"/>
            <w:r w:rsidRPr="00C90981">
              <w:rPr>
                <w:b/>
                <w:i/>
                <w:iCs/>
                <w:sz w:val="24"/>
                <w:szCs w:val="24"/>
              </w:rPr>
              <w:t xml:space="preserve">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b/>
          <w:spacing w:val="-2"/>
          <w:lang w:eastAsia="hi-IN" w:bidi="hi-IN"/>
        </w:rPr>
        <w:t xml:space="preserve">TIPO DE PERSONA </w:t>
      </w:r>
      <w:proofErr w:type="gramStart"/>
      <w:r w:rsidR="00853521" w:rsidRPr="00C90981">
        <w:rPr>
          <w:rFonts w:eastAsia="Times New Roman"/>
          <w:b/>
          <w:spacing w:val="-2"/>
          <w:lang w:eastAsia="hi-IN" w:bidi="hi-IN"/>
        </w:rPr>
        <w:t>JURÍDICA:</w:t>
      </w:r>
      <w:r w:rsidRPr="00C90981">
        <w:rPr>
          <w:rFonts w:eastAsia="Times New Roman"/>
          <w:spacing w:val="-2"/>
          <w:lang w:eastAsia="hi-IN" w:bidi="hi-IN"/>
        </w:rPr>
        <w:t>…</w:t>
      </w:r>
      <w:proofErr w:type="gramEnd"/>
      <w:r w:rsidRPr="00C90981">
        <w:rPr>
          <w:rFonts w:eastAsia="Times New Roman"/>
          <w:spacing w:val="-2"/>
          <w:lang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lastRenderedPageBreak/>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00C90981">
      <w:pPr>
        <w:jc w:val="both"/>
        <w:rPr>
          <w:rFonts w:eastAsia="Times New Roman"/>
          <w:b/>
          <w:spacing w:val="-2"/>
        </w:rPr>
      </w:pPr>
      <w:r w:rsidRPr="00C90981">
        <w:rPr>
          <w:rFonts w:eastAsia="Times New Roman"/>
          <w:b/>
          <w:spacing w:val="-2"/>
        </w:rPr>
        <w:t>1.5.</w:t>
      </w:r>
      <w:r w:rsidRPr="00C90981">
        <w:rPr>
          <w:rFonts w:eastAsia="Times New Roman"/>
          <w:b/>
          <w:spacing w:val="-2"/>
        </w:rPr>
        <w:tab/>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00C90981">
      <w:pPr>
        <w:ind w:right="45"/>
        <w:jc w:val="both"/>
        <w:rPr>
          <w:b/>
          <w:bCs/>
        </w:rPr>
      </w:pPr>
      <w:r w:rsidRPr="00C90981">
        <w:rPr>
          <w:rFonts w:eastAsia="Times New Roman"/>
          <w:b/>
          <w:spacing w:val="-2"/>
        </w:rPr>
        <w:t>1.6.</w:t>
      </w:r>
      <w:r w:rsidRPr="00C90981">
        <w:rPr>
          <w:rFonts w:eastAsia="Times New Roman"/>
          <w:b/>
          <w:spacing w:val="-2"/>
        </w:rPr>
        <w:tab/>
      </w:r>
      <w:r w:rsidRPr="00C90981">
        <w:rPr>
          <w:b/>
          <w:bC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5F06F2A6" w14:textId="77777777" w:rsidR="002A3980" w:rsidRDefault="002A3980" w:rsidP="00C90981">
      <w:pPr>
        <w:jc w:val="both"/>
        <w:rPr>
          <w:rFonts w:eastAsia="Times New Roman"/>
          <w:b/>
          <w:lang w:eastAsia="hi-IN" w:bidi="hi-IN"/>
        </w:rPr>
      </w:pP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lastRenderedPageBreak/>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00C90981">
      <w:pPr>
        <w:jc w:val="both"/>
        <w:rPr>
          <w:b/>
        </w:rPr>
      </w:pPr>
      <w:r w:rsidRPr="00C90981">
        <w:rPr>
          <w:b/>
        </w:rPr>
        <w:t>1.10.</w:t>
      </w:r>
      <w:r w:rsidRPr="00C90981">
        <w:rPr>
          <w:b/>
        </w:rPr>
        <w:tab/>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0097383F">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0097383F">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0097383F">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0097383F">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0097383F">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0097383F">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0097383F">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0097383F">
        <w:trPr>
          <w:trHeight w:val="386"/>
        </w:trPr>
        <w:tc>
          <w:tcPr>
            <w:tcW w:w="7329" w:type="dxa"/>
            <w:noWrap/>
            <w:vAlign w:val="bottom"/>
            <w:hideMark/>
          </w:tcPr>
          <w:p w14:paraId="3469319A"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xml:space="preserve">(b) ¿Cuánto va a importar o importó, directamente, para cumplir con esta </w:t>
            </w:r>
            <w:r w:rsidRPr="00C90981">
              <w:rPr>
                <w:rFonts w:eastAsia="Times New Roman"/>
                <w:lang w:eastAsia="es-EC"/>
              </w:rPr>
              <w:lastRenderedPageBreak/>
              <w:t>oferta?</w:t>
            </w:r>
            <w:r w:rsidRPr="00C90981">
              <w:rPr>
                <w:rStyle w:val="Refdenotaalpie"/>
                <w:rFonts w:eastAsia="Times New Roman"/>
                <w:lang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0097383F">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0097383F">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lastRenderedPageBreak/>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5F44558D"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p>
        </w:tc>
        <w:tc>
          <w:tcPr>
            <w:tcW w:w="4536" w:type="dxa"/>
            <w:tcBorders>
              <w:top w:val="single" w:sz="4" w:space="0" w:color="auto"/>
              <w:left w:val="single" w:sz="4" w:space="0" w:color="auto"/>
              <w:bottom w:val="single" w:sz="4" w:space="0" w:color="auto"/>
              <w:right w:val="single" w:sz="4" w:space="0" w:color="auto"/>
            </w:tcBorders>
          </w:tcPr>
          <w:p w14:paraId="3C99FE70" w14:textId="407EB3C2" w:rsidR="009144F4" w:rsidRPr="001C757F" w:rsidRDefault="000F0282" w:rsidP="000D3D80">
            <w:pPr>
              <w:tabs>
                <w:tab w:val="left" w:pos="-720"/>
              </w:tabs>
              <w:spacing w:line="256" w:lineRule="auto"/>
              <w:ind w:left="708" w:hanging="708"/>
              <w:jc w:val="both"/>
              <w:rPr>
                <w:rFonts w:eastAsia="Times New Roman"/>
                <w:bCs/>
                <w:sz w:val="16"/>
                <w:szCs w:val="16"/>
                <w:lang w:val="es-ES" w:eastAsia="es-EC" w:bidi="hi-IN"/>
              </w:rPr>
            </w:pPr>
            <w:r w:rsidRPr="000F0282">
              <w:rPr>
                <w:sz w:val="22"/>
                <w:szCs w:val="22"/>
                <w:lang w:val="es-EC"/>
              </w:rPr>
              <w:t>UN METRO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4444D0A7"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 muestra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62EC1CB1"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1E484C9"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4F2EE34"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En caso de resultar adjudicados, los oferentes comprometidos en la conformación de la asociación o </w:t>
      </w:r>
      <w:proofErr w:type="gramStart"/>
      <w:r w:rsidRPr="00C90981">
        <w:rPr>
          <w:lang w:eastAsia="es-EC"/>
        </w:rPr>
        <w:t>consorcio,</w:t>
      </w:r>
      <w:proofErr w:type="gramEnd"/>
      <w:r w:rsidRPr="00C90981">
        <w:rPr>
          <w:lang w:eastAsia="es-EC"/>
        </w:rPr>
        <w:t xml:space="preserve"> declaran bajo juramento que formalizarán el presente compromiso mediante la suscripción de la pertinente escritura pública y se habilitará al Consorcio constituido en el RUP, para dar cumplimiento a lo previsto en la normativa expedida por el </w:t>
      </w:r>
      <w:r w:rsidRPr="00C90981">
        <w:t>Servicio Nacional de Contratación Pública</w:t>
      </w:r>
      <w:r w:rsidRPr="00C90981">
        <w:rPr>
          <w:lang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lastRenderedPageBreak/>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El plazo del compromiso de asociación o consorcio y plazo del acuerdo en caso de resultar </w:t>
      </w:r>
      <w:proofErr w:type="gramStart"/>
      <w:r w:rsidRPr="00C90981">
        <w:rPr>
          <w:lang w:eastAsia="es-EC"/>
        </w:rPr>
        <w:t>adjudicatario,</w:t>
      </w:r>
      <w:proofErr w:type="gramEnd"/>
      <w:r w:rsidRPr="00C90981">
        <w:rPr>
          <w:lang w:eastAsia="es-EC"/>
        </w:rPr>
        <w:t xml:space="preserve">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C90981">
      <w:pPr>
        <w:tabs>
          <w:tab w:val="left" w:pos="-540"/>
        </w:tabs>
        <w:ind w:left="15" w:right="45"/>
        <w:jc w:val="both"/>
      </w:pPr>
    </w:p>
    <w:sectPr w:rsidR="00447CAA" w:rsidRPr="00C90981" w:rsidSect="00841411">
      <w:headerReference w:type="default" r:id="rId14"/>
      <w:footerReference w:type="default" r:id="rId15"/>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24A4" w14:textId="77777777" w:rsidR="00EF79C0" w:rsidRDefault="00EF79C0" w:rsidP="003D0B4A">
      <w:r>
        <w:separator/>
      </w:r>
    </w:p>
  </w:endnote>
  <w:endnote w:type="continuationSeparator" w:id="0">
    <w:p w14:paraId="51F6A3F6" w14:textId="77777777" w:rsidR="00EF79C0" w:rsidRDefault="00EF79C0"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3A6E" w14:textId="6374387C" w:rsidR="000E3B87" w:rsidRDefault="000E3B87"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627EC">
      <w:rPr>
        <w:b/>
        <w:bCs/>
        <w:noProof/>
        <w:sz w:val="16"/>
      </w:rPr>
      <w:t>21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627EC">
      <w:rPr>
        <w:b/>
        <w:bCs/>
        <w:noProof/>
        <w:sz w:val="16"/>
      </w:rPr>
      <w:t>32</w:t>
    </w:r>
    <w:r w:rsidRPr="0050012D">
      <w:rPr>
        <w:b/>
        <w:bCs/>
        <w:sz w:val="16"/>
      </w:rPr>
      <w:fldChar w:fldCharType="end"/>
    </w:r>
  </w:p>
  <w:p w14:paraId="5978493A" w14:textId="77777777" w:rsidR="000E3B87" w:rsidRDefault="000E3B87" w:rsidP="003D0B4A">
    <w:pPr>
      <w:pStyle w:val="Piedepgina"/>
    </w:pPr>
  </w:p>
  <w:p w14:paraId="769E29E8" w14:textId="77777777" w:rsidR="000E3B87" w:rsidRDefault="000E3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0E313" w14:textId="77777777" w:rsidR="00EF79C0" w:rsidRDefault="00EF79C0" w:rsidP="003D0B4A">
      <w:r>
        <w:separator/>
      </w:r>
    </w:p>
  </w:footnote>
  <w:footnote w:type="continuationSeparator" w:id="0">
    <w:p w14:paraId="361C106F" w14:textId="77777777" w:rsidR="00EF79C0" w:rsidRDefault="00EF79C0" w:rsidP="003D0B4A">
      <w:r>
        <w:continuationSeparator/>
      </w:r>
    </w:p>
  </w:footnote>
  <w:footnote w:id="1">
    <w:p w14:paraId="547F56B8" w14:textId="77777777" w:rsidR="000E3B87" w:rsidRDefault="000E3B87"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w:t>
      </w:r>
      <w:proofErr w:type="spellStart"/>
      <w:r>
        <w:t>desaduanización</w:t>
      </w:r>
      <w:proofErr w:type="spellEnd"/>
      <w:r>
        <w:t xml:space="preserve">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85" w14:textId="6B0B45AF" w:rsidR="000E3B87" w:rsidRDefault="000E3B87">
    <w:pPr>
      <w:pStyle w:val="Encabezado"/>
    </w:pPr>
    <w:r>
      <w:rPr>
        <w:noProof/>
        <w:lang w:val="es-EC" w:eastAsia="es-EC"/>
      </w:rPr>
      <w:drawing>
        <wp:anchor distT="0" distB="0" distL="0" distR="0" simplePos="0" relativeHeight="251659264"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0725786">
    <w:abstractNumId w:val="0"/>
  </w:num>
  <w:num w:numId="2" w16cid:durableId="1961446659">
    <w:abstractNumId w:val="24"/>
  </w:num>
  <w:num w:numId="3" w16cid:durableId="2131774367">
    <w:abstractNumId w:val="17"/>
  </w:num>
  <w:num w:numId="4" w16cid:durableId="609631921">
    <w:abstractNumId w:val="7"/>
  </w:num>
  <w:num w:numId="5" w16cid:durableId="1990595814">
    <w:abstractNumId w:val="25"/>
  </w:num>
  <w:num w:numId="6" w16cid:durableId="1060178452">
    <w:abstractNumId w:val="5"/>
  </w:num>
  <w:num w:numId="7" w16cid:durableId="2026445915">
    <w:abstractNumId w:val="22"/>
  </w:num>
  <w:num w:numId="8" w16cid:durableId="263075019">
    <w:abstractNumId w:val="27"/>
  </w:num>
  <w:num w:numId="9" w16cid:durableId="841244389">
    <w:abstractNumId w:val="1"/>
  </w:num>
  <w:num w:numId="10" w16cid:durableId="1893036892">
    <w:abstractNumId w:val="8"/>
  </w:num>
  <w:num w:numId="11" w16cid:durableId="1448892849">
    <w:abstractNumId w:val="11"/>
  </w:num>
  <w:num w:numId="12" w16cid:durableId="1357536046">
    <w:abstractNumId w:val="18"/>
  </w:num>
  <w:num w:numId="13" w16cid:durableId="410931084">
    <w:abstractNumId w:val="23"/>
  </w:num>
  <w:num w:numId="14" w16cid:durableId="1415858337">
    <w:abstractNumId w:val="2"/>
  </w:num>
  <w:num w:numId="15" w16cid:durableId="482740305">
    <w:abstractNumId w:val="3"/>
  </w:num>
  <w:num w:numId="16" w16cid:durableId="1524594038">
    <w:abstractNumId w:val="19"/>
  </w:num>
  <w:num w:numId="17" w16cid:durableId="1954248389">
    <w:abstractNumId w:val="21"/>
  </w:num>
  <w:num w:numId="18" w16cid:durableId="1440952027">
    <w:abstractNumId w:val="9"/>
  </w:num>
  <w:num w:numId="19" w16cid:durableId="463816688">
    <w:abstractNumId w:val="15"/>
  </w:num>
  <w:num w:numId="20" w16cid:durableId="1045062676">
    <w:abstractNumId w:val="10"/>
  </w:num>
  <w:num w:numId="21" w16cid:durableId="1273047742">
    <w:abstractNumId w:val="6"/>
  </w:num>
  <w:num w:numId="22" w16cid:durableId="1971277717">
    <w:abstractNumId w:val="14"/>
  </w:num>
  <w:num w:numId="23" w16cid:durableId="1581059295">
    <w:abstractNumId w:val="20"/>
  </w:num>
  <w:num w:numId="24" w16cid:durableId="114866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18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66263">
    <w:abstractNumId w:val="9"/>
  </w:num>
  <w:num w:numId="27" w16cid:durableId="990673523">
    <w:abstractNumId w:val="15"/>
  </w:num>
  <w:num w:numId="28" w16cid:durableId="858466024">
    <w:abstractNumId w:val="10"/>
  </w:num>
  <w:num w:numId="29" w16cid:durableId="580986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4161757">
    <w:abstractNumId w:val="16"/>
  </w:num>
  <w:num w:numId="31" w16cid:durableId="582226040">
    <w:abstractNumId w:val="4"/>
  </w:num>
  <w:num w:numId="32" w16cid:durableId="1633174317">
    <w:abstractNumId w:val="13"/>
  </w:num>
  <w:num w:numId="33" w16cid:durableId="298997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EC" w:vendorID="64" w:dllVersion="0" w:nlCheck="1" w:checkStyle="0"/>
  <w:activeWritingStyle w:appName="MSWord" w:lang="es-MX" w:vendorID="64" w:dllVersion="0" w:nlCheck="1" w:checkStyle="0"/>
  <w:activeWritingStyle w:appName="MSWord" w:lang="en-US"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4A"/>
    <w:rsid w:val="000001D4"/>
    <w:rsid w:val="00002CC8"/>
    <w:rsid w:val="00004692"/>
    <w:rsid w:val="000056A5"/>
    <w:rsid w:val="000068F5"/>
    <w:rsid w:val="00007017"/>
    <w:rsid w:val="000130F4"/>
    <w:rsid w:val="00016052"/>
    <w:rsid w:val="00021C27"/>
    <w:rsid w:val="00022BF3"/>
    <w:rsid w:val="00022DC7"/>
    <w:rsid w:val="0002344D"/>
    <w:rsid w:val="000263A6"/>
    <w:rsid w:val="00030C1A"/>
    <w:rsid w:val="00031ECC"/>
    <w:rsid w:val="00033E89"/>
    <w:rsid w:val="00037E88"/>
    <w:rsid w:val="0004173C"/>
    <w:rsid w:val="00041745"/>
    <w:rsid w:val="00041B61"/>
    <w:rsid w:val="00044A02"/>
    <w:rsid w:val="00045D21"/>
    <w:rsid w:val="00047B70"/>
    <w:rsid w:val="000514D1"/>
    <w:rsid w:val="000518A4"/>
    <w:rsid w:val="00053522"/>
    <w:rsid w:val="00055352"/>
    <w:rsid w:val="00055BE5"/>
    <w:rsid w:val="00062645"/>
    <w:rsid w:val="00063BFC"/>
    <w:rsid w:val="00065806"/>
    <w:rsid w:val="00067DA2"/>
    <w:rsid w:val="00070CF7"/>
    <w:rsid w:val="00070ECE"/>
    <w:rsid w:val="000724C0"/>
    <w:rsid w:val="00072DB3"/>
    <w:rsid w:val="00075BC8"/>
    <w:rsid w:val="00075F35"/>
    <w:rsid w:val="000774D5"/>
    <w:rsid w:val="000776FD"/>
    <w:rsid w:val="000856E8"/>
    <w:rsid w:val="00091B01"/>
    <w:rsid w:val="0009227E"/>
    <w:rsid w:val="000936E9"/>
    <w:rsid w:val="00094134"/>
    <w:rsid w:val="000977C4"/>
    <w:rsid w:val="00097DFC"/>
    <w:rsid w:val="000A2035"/>
    <w:rsid w:val="000A2DF8"/>
    <w:rsid w:val="000A4B14"/>
    <w:rsid w:val="000A68E6"/>
    <w:rsid w:val="000A70A8"/>
    <w:rsid w:val="000A70E5"/>
    <w:rsid w:val="000B4F97"/>
    <w:rsid w:val="000B4FF1"/>
    <w:rsid w:val="000B7435"/>
    <w:rsid w:val="000B7C53"/>
    <w:rsid w:val="000C0FFB"/>
    <w:rsid w:val="000C1AD8"/>
    <w:rsid w:val="000D1946"/>
    <w:rsid w:val="000D2204"/>
    <w:rsid w:val="000D2CF0"/>
    <w:rsid w:val="000D3D80"/>
    <w:rsid w:val="000D3DA0"/>
    <w:rsid w:val="000D5266"/>
    <w:rsid w:val="000E2ACF"/>
    <w:rsid w:val="000E2D44"/>
    <w:rsid w:val="000E31C7"/>
    <w:rsid w:val="000E3B87"/>
    <w:rsid w:val="000E54FD"/>
    <w:rsid w:val="000E6FB3"/>
    <w:rsid w:val="000E7B51"/>
    <w:rsid w:val="000F0282"/>
    <w:rsid w:val="000F0DA2"/>
    <w:rsid w:val="000F14B5"/>
    <w:rsid w:val="000F18F4"/>
    <w:rsid w:val="000F1948"/>
    <w:rsid w:val="000F2203"/>
    <w:rsid w:val="000F227E"/>
    <w:rsid w:val="000F34B0"/>
    <w:rsid w:val="000F42BE"/>
    <w:rsid w:val="000F4C79"/>
    <w:rsid w:val="00102CDB"/>
    <w:rsid w:val="001039D5"/>
    <w:rsid w:val="00103CDE"/>
    <w:rsid w:val="00105C68"/>
    <w:rsid w:val="001073E0"/>
    <w:rsid w:val="00111B18"/>
    <w:rsid w:val="001125B7"/>
    <w:rsid w:val="00112C9B"/>
    <w:rsid w:val="0011584D"/>
    <w:rsid w:val="00121FC1"/>
    <w:rsid w:val="001226A4"/>
    <w:rsid w:val="0012370E"/>
    <w:rsid w:val="00124068"/>
    <w:rsid w:val="00130A74"/>
    <w:rsid w:val="0013197E"/>
    <w:rsid w:val="00133510"/>
    <w:rsid w:val="0013476C"/>
    <w:rsid w:val="00136647"/>
    <w:rsid w:val="00141898"/>
    <w:rsid w:val="001439AF"/>
    <w:rsid w:val="00144245"/>
    <w:rsid w:val="0014434E"/>
    <w:rsid w:val="001444C4"/>
    <w:rsid w:val="00150051"/>
    <w:rsid w:val="00154373"/>
    <w:rsid w:val="00156AC4"/>
    <w:rsid w:val="001607D5"/>
    <w:rsid w:val="0016191B"/>
    <w:rsid w:val="00164C75"/>
    <w:rsid w:val="00171BE5"/>
    <w:rsid w:val="0017207A"/>
    <w:rsid w:val="0017459C"/>
    <w:rsid w:val="00176427"/>
    <w:rsid w:val="0018061A"/>
    <w:rsid w:val="001859D6"/>
    <w:rsid w:val="00187281"/>
    <w:rsid w:val="00191E1C"/>
    <w:rsid w:val="00193897"/>
    <w:rsid w:val="001A31D9"/>
    <w:rsid w:val="001A447B"/>
    <w:rsid w:val="001A6212"/>
    <w:rsid w:val="001A66BC"/>
    <w:rsid w:val="001B2628"/>
    <w:rsid w:val="001B26BF"/>
    <w:rsid w:val="001B5B0E"/>
    <w:rsid w:val="001B786E"/>
    <w:rsid w:val="001C0A8A"/>
    <w:rsid w:val="001C38E4"/>
    <w:rsid w:val="001C734D"/>
    <w:rsid w:val="001C757F"/>
    <w:rsid w:val="001D0197"/>
    <w:rsid w:val="001D10DF"/>
    <w:rsid w:val="001D159B"/>
    <w:rsid w:val="001D2771"/>
    <w:rsid w:val="001D72C3"/>
    <w:rsid w:val="001D7F63"/>
    <w:rsid w:val="001E0088"/>
    <w:rsid w:val="001E4526"/>
    <w:rsid w:val="001E63C9"/>
    <w:rsid w:val="001E6696"/>
    <w:rsid w:val="001E6F7F"/>
    <w:rsid w:val="001E70D1"/>
    <w:rsid w:val="001F1371"/>
    <w:rsid w:val="001F49AF"/>
    <w:rsid w:val="001F7A6B"/>
    <w:rsid w:val="00200A76"/>
    <w:rsid w:val="00202102"/>
    <w:rsid w:val="00207ECD"/>
    <w:rsid w:val="002125AF"/>
    <w:rsid w:val="00214200"/>
    <w:rsid w:val="00216FC7"/>
    <w:rsid w:val="00217937"/>
    <w:rsid w:val="0022148C"/>
    <w:rsid w:val="0022472E"/>
    <w:rsid w:val="00227F1B"/>
    <w:rsid w:val="0023024E"/>
    <w:rsid w:val="00231388"/>
    <w:rsid w:val="002335B6"/>
    <w:rsid w:val="002426B8"/>
    <w:rsid w:val="0024508D"/>
    <w:rsid w:val="00246256"/>
    <w:rsid w:val="00246722"/>
    <w:rsid w:val="002509DE"/>
    <w:rsid w:val="0025509D"/>
    <w:rsid w:val="00256ABC"/>
    <w:rsid w:val="00262460"/>
    <w:rsid w:val="00272363"/>
    <w:rsid w:val="00274D47"/>
    <w:rsid w:val="00277B16"/>
    <w:rsid w:val="002820DD"/>
    <w:rsid w:val="00282235"/>
    <w:rsid w:val="00286E72"/>
    <w:rsid w:val="00286FEC"/>
    <w:rsid w:val="00290F2A"/>
    <w:rsid w:val="00292E7B"/>
    <w:rsid w:val="00293AA0"/>
    <w:rsid w:val="00295022"/>
    <w:rsid w:val="002974C3"/>
    <w:rsid w:val="00297CEA"/>
    <w:rsid w:val="002A2023"/>
    <w:rsid w:val="002A3980"/>
    <w:rsid w:val="002A532C"/>
    <w:rsid w:val="002A6CA2"/>
    <w:rsid w:val="002B084C"/>
    <w:rsid w:val="002B1622"/>
    <w:rsid w:val="002B28C4"/>
    <w:rsid w:val="002B72F5"/>
    <w:rsid w:val="002C1EA4"/>
    <w:rsid w:val="002C3854"/>
    <w:rsid w:val="002C3DE5"/>
    <w:rsid w:val="002C4249"/>
    <w:rsid w:val="002D09F1"/>
    <w:rsid w:val="002D1F46"/>
    <w:rsid w:val="002D2B75"/>
    <w:rsid w:val="002D3516"/>
    <w:rsid w:val="002D70DA"/>
    <w:rsid w:val="002D7B77"/>
    <w:rsid w:val="002E20BC"/>
    <w:rsid w:val="002E48E9"/>
    <w:rsid w:val="002E5830"/>
    <w:rsid w:val="002E6C67"/>
    <w:rsid w:val="002E72A9"/>
    <w:rsid w:val="002E793F"/>
    <w:rsid w:val="002F00AE"/>
    <w:rsid w:val="002F0B91"/>
    <w:rsid w:val="002F1283"/>
    <w:rsid w:val="002F64DD"/>
    <w:rsid w:val="002F6C42"/>
    <w:rsid w:val="002F75F6"/>
    <w:rsid w:val="002F783D"/>
    <w:rsid w:val="0030255F"/>
    <w:rsid w:val="003041D4"/>
    <w:rsid w:val="003067F6"/>
    <w:rsid w:val="00310164"/>
    <w:rsid w:val="00310EED"/>
    <w:rsid w:val="00311E5D"/>
    <w:rsid w:val="00312FD7"/>
    <w:rsid w:val="00313423"/>
    <w:rsid w:val="0032620E"/>
    <w:rsid w:val="00332F3C"/>
    <w:rsid w:val="00333B0D"/>
    <w:rsid w:val="00333D21"/>
    <w:rsid w:val="00334383"/>
    <w:rsid w:val="0034056C"/>
    <w:rsid w:val="003424C0"/>
    <w:rsid w:val="00344961"/>
    <w:rsid w:val="00345ADC"/>
    <w:rsid w:val="0035082B"/>
    <w:rsid w:val="00350E0E"/>
    <w:rsid w:val="00350E3C"/>
    <w:rsid w:val="003527E4"/>
    <w:rsid w:val="00352803"/>
    <w:rsid w:val="00367C0D"/>
    <w:rsid w:val="0037394E"/>
    <w:rsid w:val="003749D7"/>
    <w:rsid w:val="00374E83"/>
    <w:rsid w:val="00375756"/>
    <w:rsid w:val="00377262"/>
    <w:rsid w:val="0038262E"/>
    <w:rsid w:val="00382A5F"/>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0FDF"/>
    <w:rsid w:val="003C1124"/>
    <w:rsid w:val="003C13F3"/>
    <w:rsid w:val="003C1C8A"/>
    <w:rsid w:val="003C1E79"/>
    <w:rsid w:val="003C488F"/>
    <w:rsid w:val="003C580A"/>
    <w:rsid w:val="003C7D7B"/>
    <w:rsid w:val="003C7DEB"/>
    <w:rsid w:val="003D0B4A"/>
    <w:rsid w:val="003D0FA3"/>
    <w:rsid w:val="003D14F7"/>
    <w:rsid w:val="003D24CD"/>
    <w:rsid w:val="003D3777"/>
    <w:rsid w:val="003D6A6D"/>
    <w:rsid w:val="003D7BE2"/>
    <w:rsid w:val="003E2A11"/>
    <w:rsid w:val="003E7E4B"/>
    <w:rsid w:val="003F049F"/>
    <w:rsid w:val="003F66AB"/>
    <w:rsid w:val="003F692D"/>
    <w:rsid w:val="003F6DA1"/>
    <w:rsid w:val="004002BE"/>
    <w:rsid w:val="00405B37"/>
    <w:rsid w:val="0040777C"/>
    <w:rsid w:val="004127D5"/>
    <w:rsid w:val="0042305F"/>
    <w:rsid w:val="0042372D"/>
    <w:rsid w:val="00424940"/>
    <w:rsid w:val="0043172E"/>
    <w:rsid w:val="004333F5"/>
    <w:rsid w:val="00434776"/>
    <w:rsid w:val="00436C63"/>
    <w:rsid w:val="004409AF"/>
    <w:rsid w:val="004409E4"/>
    <w:rsid w:val="00441085"/>
    <w:rsid w:val="00441916"/>
    <w:rsid w:val="00441A41"/>
    <w:rsid w:val="00441C1D"/>
    <w:rsid w:val="00446016"/>
    <w:rsid w:val="00447CAA"/>
    <w:rsid w:val="00452855"/>
    <w:rsid w:val="00452D31"/>
    <w:rsid w:val="00453A55"/>
    <w:rsid w:val="00453C73"/>
    <w:rsid w:val="0045711C"/>
    <w:rsid w:val="00457771"/>
    <w:rsid w:val="00457FB6"/>
    <w:rsid w:val="00460072"/>
    <w:rsid w:val="004627EC"/>
    <w:rsid w:val="00463E16"/>
    <w:rsid w:val="00464264"/>
    <w:rsid w:val="00464A41"/>
    <w:rsid w:val="0046507B"/>
    <w:rsid w:val="00467FC9"/>
    <w:rsid w:val="00473DF3"/>
    <w:rsid w:val="00473E4A"/>
    <w:rsid w:val="00474246"/>
    <w:rsid w:val="0047656C"/>
    <w:rsid w:val="0048174F"/>
    <w:rsid w:val="004819C7"/>
    <w:rsid w:val="00484F0C"/>
    <w:rsid w:val="00485D1E"/>
    <w:rsid w:val="00486ACD"/>
    <w:rsid w:val="00491884"/>
    <w:rsid w:val="004918C0"/>
    <w:rsid w:val="00493730"/>
    <w:rsid w:val="004937A5"/>
    <w:rsid w:val="004961F7"/>
    <w:rsid w:val="004964EB"/>
    <w:rsid w:val="004966F2"/>
    <w:rsid w:val="004969A7"/>
    <w:rsid w:val="004A1E1B"/>
    <w:rsid w:val="004A63F5"/>
    <w:rsid w:val="004A64B7"/>
    <w:rsid w:val="004A6CA3"/>
    <w:rsid w:val="004B04F8"/>
    <w:rsid w:val="004B1F40"/>
    <w:rsid w:val="004B1FB7"/>
    <w:rsid w:val="004B2A25"/>
    <w:rsid w:val="004B317C"/>
    <w:rsid w:val="004B48D5"/>
    <w:rsid w:val="004B72D6"/>
    <w:rsid w:val="004B74B3"/>
    <w:rsid w:val="004C6FFC"/>
    <w:rsid w:val="004C7FEA"/>
    <w:rsid w:val="004D0F6D"/>
    <w:rsid w:val="004D63FF"/>
    <w:rsid w:val="004D6DAF"/>
    <w:rsid w:val="004D6EF4"/>
    <w:rsid w:val="004E111A"/>
    <w:rsid w:val="004E26AD"/>
    <w:rsid w:val="004E2DDD"/>
    <w:rsid w:val="004E5A03"/>
    <w:rsid w:val="004E7010"/>
    <w:rsid w:val="004F09BB"/>
    <w:rsid w:val="004F1878"/>
    <w:rsid w:val="004F2B77"/>
    <w:rsid w:val="004F32A2"/>
    <w:rsid w:val="004F32D4"/>
    <w:rsid w:val="004F33E0"/>
    <w:rsid w:val="004F3926"/>
    <w:rsid w:val="004F3E79"/>
    <w:rsid w:val="004F3F4D"/>
    <w:rsid w:val="004F4B2A"/>
    <w:rsid w:val="004F7F88"/>
    <w:rsid w:val="005015A6"/>
    <w:rsid w:val="005029D1"/>
    <w:rsid w:val="00503673"/>
    <w:rsid w:val="005066DC"/>
    <w:rsid w:val="005075D9"/>
    <w:rsid w:val="0051459C"/>
    <w:rsid w:val="005159F5"/>
    <w:rsid w:val="00516D90"/>
    <w:rsid w:val="0051795E"/>
    <w:rsid w:val="005222C8"/>
    <w:rsid w:val="0053377D"/>
    <w:rsid w:val="005342ED"/>
    <w:rsid w:val="005348E7"/>
    <w:rsid w:val="00535173"/>
    <w:rsid w:val="00544F43"/>
    <w:rsid w:val="00545EB9"/>
    <w:rsid w:val="005461B9"/>
    <w:rsid w:val="00546BDF"/>
    <w:rsid w:val="00547C78"/>
    <w:rsid w:val="00551CBC"/>
    <w:rsid w:val="00552A66"/>
    <w:rsid w:val="00557868"/>
    <w:rsid w:val="00561BD4"/>
    <w:rsid w:val="00562931"/>
    <w:rsid w:val="00567619"/>
    <w:rsid w:val="0057049F"/>
    <w:rsid w:val="00570804"/>
    <w:rsid w:val="00571557"/>
    <w:rsid w:val="0057211B"/>
    <w:rsid w:val="00572CBB"/>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A45A0"/>
    <w:rsid w:val="005A4A6B"/>
    <w:rsid w:val="005A7FB3"/>
    <w:rsid w:val="005B1313"/>
    <w:rsid w:val="005B3753"/>
    <w:rsid w:val="005B4438"/>
    <w:rsid w:val="005B4DE3"/>
    <w:rsid w:val="005B541C"/>
    <w:rsid w:val="005B7B73"/>
    <w:rsid w:val="005C0187"/>
    <w:rsid w:val="005C0650"/>
    <w:rsid w:val="005C546C"/>
    <w:rsid w:val="005C6BB5"/>
    <w:rsid w:val="005C7664"/>
    <w:rsid w:val="005D087E"/>
    <w:rsid w:val="005D3D9B"/>
    <w:rsid w:val="005D477D"/>
    <w:rsid w:val="005D4985"/>
    <w:rsid w:val="005D5D96"/>
    <w:rsid w:val="005D6847"/>
    <w:rsid w:val="005E006D"/>
    <w:rsid w:val="005E3278"/>
    <w:rsid w:val="005E3B6C"/>
    <w:rsid w:val="005E5B5B"/>
    <w:rsid w:val="005E6081"/>
    <w:rsid w:val="005F09DD"/>
    <w:rsid w:val="005F1492"/>
    <w:rsid w:val="005F5D56"/>
    <w:rsid w:val="006003D7"/>
    <w:rsid w:val="00602541"/>
    <w:rsid w:val="006045A4"/>
    <w:rsid w:val="00604E94"/>
    <w:rsid w:val="00610124"/>
    <w:rsid w:val="00613329"/>
    <w:rsid w:val="00613427"/>
    <w:rsid w:val="00613D19"/>
    <w:rsid w:val="00615D03"/>
    <w:rsid w:val="00615F34"/>
    <w:rsid w:val="006165D9"/>
    <w:rsid w:val="00616879"/>
    <w:rsid w:val="00617924"/>
    <w:rsid w:val="00617A1F"/>
    <w:rsid w:val="00620B65"/>
    <w:rsid w:val="00620CC5"/>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6784E"/>
    <w:rsid w:val="006705FF"/>
    <w:rsid w:val="00671411"/>
    <w:rsid w:val="0067277A"/>
    <w:rsid w:val="0067615D"/>
    <w:rsid w:val="00676B31"/>
    <w:rsid w:val="0067789D"/>
    <w:rsid w:val="00680606"/>
    <w:rsid w:val="00682AE2"/>
    <w:rsid w:val="00684071"/>
    <w:rsid w:val="006849B9"/>
    <w:rsid w:val="00686912"/>
    <w:rsid w:val="00686995"/>
    <w:rsid w:val="00691F35"/>
    <w:rsid w:val="00694087"/>
    <w:rsid w:val="0069659C"/>
    <w:rsid w:val="006A1A40"/>
    <w:rsid w:val="006A1C69"/>
    <w:rsid w:val="006A2E3C"/>
    <w:rsid w:val="006A3035"/>
    <w:rsid w:val="006A7262"/>
    <w:rsid w:val="006B0584"/>
    <w:rsid w:val="006B0C69"/>
    <w:rsid w:val="006B45FD"/>
    <w:rsid w:val="006B4EC9"/>
    <w:rsid w:val="006B52ED"/>
    <w:rsid w:val="006B657A"/>
    <w:rsid w:val="006C2461"/>
    <w:rsid w:val="006C35C0"/>
    <w:rsid w:val="006C3B3E"/>
    <w:rsid w:val="006C77E7"/>
    <w:rsid w:val="006C7C7F"/>
    <w:rsid w:val="006C7EA0"/>
    <w:rsid w:val="006D2691"/>
    <w:rsid w:val="006D4911"/>
    <w:rsid w:val="006D4D25"/>
    <w:rsid w:val="006D7AB5"/>
    <w:rsid w:val="006E20F4"/>
    <w:rsid w:val="006E55C4"/>
    <w:rsid w:val="006E6241"/>
    <w:rsid w:val="006F2539"/>
    <w:rsid w:val="006F3D75"/>
    <w:rsid w:val="0070099E"/>
    <w:rsid w:val="00700E36"/>
    <w:rsid w:val="00703378"/>
    <w:rsid w:val="00705662"/>
    <w:rsid w:val="00712676"/>
    <w:rsid w:val="007152A2"/>
    <w:rsid w:val="00715BB7"/>
    <w:rsid w:val="00717089"/>
    <w:rsid w:val="007174B3"/>
    <w:rsid w:val="00717BD6"/>
    <w:rsid w:val="00721093"/>
    <w:rsid w:val="00721AF0"/>
    <w:rsid w:val="007245C9"/>
    <w:rsid w:val="0072462D"/>
    <w:rsid w:val="00725756"/>
    <w:rsid w:val="00726AD4"/>
    <w:rsid w:val="00727AED"/>
    <w:rsid w:val="00727C80"/>
    <w:rsid w:val="00730F21"/>
    <w:rsid w:val="007321FD"/>
    <w:rsid w:val="00733235"/>
    <w:rsid w:val="00733486"/>
    <w:rsid w:val="0073357E"/>
    <w:rsid w:val="0073583C"/>
    <w:rsid w:val="00736632"/>
    <w:rsid w:val="0073699F"/>
    <w:rsid w:val="0074384A"/>
    <w:rsid w:val="00744FFA"/>
    <w:rsid w:val="00750051"/>
    <w:rsid w:val="00750203"/>
    <w:rsid w:val="007527F3"/>
    <w:rsid w:val="00752FA3"/>
    <w:rsid w:val="00752FB2"/>
    <w:rsid w:val="00755AD9"/>
    <w:rsid w:val="00757249"/>
    <w:rsid w:val="00760389"/>
    <w:rsid w:val="00761194"/>
    <w:rsid w:val="00761EBB"/>
    <w:rsid w:val="00763447"/>
    <w:rsid w:val="00763980"/>
    <w:rsid w:val="00763D14"/>
    <w:rsid w:val="00764E18"/>
    <w:rsid w:val="00771BE6"/>
    <w:rsid w:val="007753E9"/>
    <w:rsid w:val="0077786A"/>
    <w:rsid w:val="00781D92"/>
    <w:rsid w:val="0078397C"/>
    <w:rsid w:val="00784146"/>
    <w:rsid w:val="00784512"/>
    <w:rsid w:val="00784F42"/>
    <w:rsid w:val="007860A9"/>
    <w:rsid w:val="007911D1"/>
    <w:rsid w:val="007920B5"/>
    <w:rsid w:val="00792A98"/>
    <w:rsid w:val="00792C31"/>
    <w:rsid w:val="0079340F"/>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D2935"/>
    <w:rsid w:val="007D35A0"/>
    <w:rsid w:val="007D5FF7"/>
    <w:rsid w:val="007E1164"/>
    <w:rsid w:val="007E3C51"/>
    <w:rsid w:val="007E507D"/>
    <w:rsid w:val="007F02B4"/>
    <w:rsid w:val="007F0A77"/>
    <w:rsid w:val="007F3D06"/>
    <w:rsid w:val="007F5E7A"/>
    <w:rsid w:val="0080043E"/>
    <w:rsid w:val="00800BFC"/>
    <w:rsid w:val="00803B14"/>
    <w:rsid w:val="008050D0"/>
    <w:rsid w:val="0081475F"/>
    <w:rsid w:val="008150F0"/>
    <w:rsid w:val="008160A5"/>
    <w:rsid w:val="008160F5"/>
    <w:rsid w:val="00816F95"/>
    <w:rsid w:val="008206C5"/>
    <w:rsid w:val="00824848"/>
    <w:rsid w:val="0083021A"/>
    <w:rsid w:val="0083024E"/>
    <w:rsid w:val="00831C03"/>
    <w:rsid w:val="00833248"/>
    <w:rsid w:val="008334FA"/>
    <w:rsid w:val="0083559D"/>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7F42"/>
    <w:rsid w:val="008A0174"/>
    <w:rsid w:val="008A10FB"/>
    <w:rsid w:val="008A29A5"/>
    <w:rsid w:val="008A396D"/>
    <w:rsid w:val="008A704E"/>
    <w:rsid w:val="008A7C98"/>
    <w:rsid w:val="008A7E42"/>
    <w:rsid w:val="008B03D8"/>
    <w:rsid w:val="008B2BA9"/>
    <w:rsid w:val="008B3323"/>
    <w:rsid w:val="008B41D9"/>
    <w:rsid w:val="008B4CE6"/>
    <w:rsid w:val="008B4D41"/>
    <w:rsid w:val="008B609C"/>
    <w:rsid w:val="008B623D"/>
    <w:rsid w:val="008B6B3B"/>
    <w:rsid w:val="008C04ED"/>
    <w:rsid w:val="008C05D3"/>
    <w:rsid w:val="008C1D80"/>
    <w:rsid w:val="008C398C"/>
    <w:rsid w:val="008C47B0"/>
    <w:rsid w:val="008C7655"/>
    <w:rsid w:val="008D0889"/>
    <w:rsid w:val="008D08ED"/>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1229"/>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44CA"/>
    <w:rsid w:val="009345C7"/>
    <w:rsid w:val="0093652F"/>
    <w:rsid w:val="00941D4A"/>
    <w:rsid w:val="00942530"/>
    <w:rsid w:val="00946914"/>
    <w:rsid w:val="009518F9"/>
    <w:rsid w:val="00952AFC"/>
    <w:rsid w:val="00953B64"/>
    <w:rsid w:val="00962406"/>
    <w:rsid w:val="00962F8D"/>
    <w:rsid w:val="00964708"/>
    <w:rsid w:val="009653B7"/>
    <w:rsid w:val="009721B1"/>
    <w:rsid w:val="0097383F"/>
    <w:rsid w:val="009761C1"/>
    <w:rsid w:val="00976719"/>
    <w:rsid w:val="0098056C"/>
    <w:rsid w:val="00981053"/>
    <w:rsid w:val="00981227"/>
    <w:rsid w:val="00982698"/>
    <w:rsid w:val="00983829"/>
    <w:rsid w:val="00983859"/>
    <w:rsid w:val="00983E9D"/>
    <w:rsid w:val="009844CC"/>
    <w:rsid w:val="00990720"/>
    <w:rsid w:val="009912D9"/>
    <w:rsid w:val="00991DD2"/>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72A4"/>
    <w:rsid w:val="009C0DE4"/>
    <w:rsid w:val="009C372E"/>
    <w:rsid w:val="009C758B"/>
    <w:rsid w:val="009D0CD7"/>
    <w:rsid w:val="009D19C8"/>
    <w:rsid w:val="009D1E76"/>
    <w:rsid w:val="009D1EDC"/>
    <w:rsid w:val="009D3062"/>
    <w:rsid w:val="009D427E"/>
    <w:rsid w:val="009E0B46"/>
    <w:rsid w:val="009E28F8"/>
    <w:rsid w:val="009E46E3"/>
    <w:rsid w:val="009F18A3"/>
    <w:rsid w:val="009F1B22"/>
    <w:rsid w:val="009F4B6E"/>
    <w:rsid w:val="009F4FB7"/>
    <w:rsid w:val="009F6F56"/>
    <w:rsid w:val="009F72D7"/>
    <w:rsid w:val="00A03328"/>
    <w:rsid w:val="00A04415"/>
    <w:rsid w:val="00A05E8F"/>
    <w:rsid w:val="00A0717E"/>
    <w:rsid w:val="00A135FE"/>
    <w:rsid w:val="00A14176"/>
    <w:rsid w:val="00A16811"/>
    <w:rsid w:val="00A176F6"/>
    <w:rsid w:val="00A20C8E"/>
    <w:rsid w:val="00A222B7"/>
    <w:rsid w:val="00A23625"/>
    <w:rsid w:val="00A2370F"/>
    <w:rsid w:val="00A24208"/>
    <w:rsid w:val="00A24B1D"/>
    <w:rsid w:val="00A25753"/>
    <w:rsid w:val="00A3054A"/>
    <w:rsid w:val="00A3216D"/>
    <w:rsid w:val="00A364A3"/>
    <w:rsid w:val="00A42F01"/>
    <w:rsid w:val="00A43200"/>
    <w:rsid w:val="00A46432"/>
    <w:rsid w:val="00A46CC3"/>
    <w:rsid w:val="00A50354"/>
    <w:rsid w:val="00A51A57"/>
    <w:rsid w:val="00A53A0D"/>
    <w:rsid w:val="00A54829"/>
    <w:rsid w:val="00A5488F"/>
    <w:rsid w:val="00A600E5"/>
    <w:rsid w:val="00A61329"/>
    <w:rsid w:val="00A631E0"/>
    <w:rsid w:val="00A6389F"/>
    <w:rsid w:val="00A63E14"/>
    <w:rsid w:val="00A66BE7"/>
    <w:rsid w:val="00A70314"/>
    <w:rsid w:val="00A71CD1"/>
    <w:rsid w:val="00A73902"/>
    <w:rsid w:val="00A7492D"/>
    <w:rsid w:val="00A76B7E"/>
    <w:rsid w:val="00A76E12"/>
    <w:rsid w:val="00A82F3C"/>
    <w:rsid w:val="00A85D51"/>
    <w:rsid w:val="00A86413"/>
    <w:rsid w:val="00A86780"/>
    <w:rsid w:val="00A87B33"/>
    <w:rsid w:val="00A90C44"/>
    <w:rsid w:val="00A91505"/>
    <w:rsid w:val="00A91E99"/>
    <w:rsid w:val="00A924DD"/>
    <w:rsid w:val="00A9419F"/>
    <w:rsid w:val="00A9469E"/>
    <w:rsid w:val="00A95E67"/>
    <w:rsid w:val="00AA1DBC"/>
    <w:rsid w:val="00AA23AB"/>
    <w:rsid w:val="00AA24F7"/>
    <w:rsid w:val="00AA336E"/>
    <w:rsid w:val="00AA45CA"/>
    <w:rsid w:val="00AA57E7"/>
    <w:rsid w:val="00AA650C"/>
    <w:rsid w:val="00AB1CB7"/>
    <w:rsid w:val="00AB3B8E"/>
    <w:rsid w:val="00AB5549"/>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3F6C"/>
    <w:rsid w:val="00AF3F9F"/>
    <w:rsid w:val="00AF5968"/>
    <w:rsid w:val="00AF7C5F"/>
    <w:rsid w:val="00B02663"/>
    <w:rsid w:val="00B03CF3"/>
    <w:rsid w:val="00B06BAA"/>
    <w:rsid w:val="00B12800"/>
    <w:rsid w:val="00B12AB5"/>
    <w:rsid w:val="00B13CF9"/>
    <w:rsid w:val="00B1488E"/>
    <w:rsid w:val="00B15E2D"/>
    <w:rsid w:val="00B21178"/>
    <w:rsid w:val="00B2257E"/>
    <w:rsid w:val="00B2469C"/>
    <w:rsid w:val="00B30385"/>
    <w:rsid w:val="00B30C20"/>
    <w:rsid w:val="00B30F4E"/>
    <w:rsid w:val="00B31C76"/>
    <w:rsid w:val="00B36ED6"/>
    <w:rsid w:val="00B40F9E"/>
    <w:rsid w:val="00B419AC"/>
    <w:rsid w:val="00B41AD8"/>
    <w:rsid w:val="00B461C4"/>
    <w:rsid w:val="00B47A95"/>
    <w:rsid w:val="00B50F4E"/>
    <w:rsid w:val="00B520DF"/>
    <w:rsid w:val="00B5223F"/>
    <w:rsid w:val="00B52D59"/>
    <w:rsid w:val="00B536C6"/>
    <w:rsid w:val="00B57840"/>
    <w:rsid w:val="00B5789E"/>
    <w:rsid w:val="00B60A0C"/>
    <w:rsid w:val="00B61BAA"/>
    <w:rsid w:val="00B6360F"/>
    <w:rsid w:val="00B66A81"/>
    <w:rsid w:val="00B67EB2"/>
    <w:rsid w:val="00B702CB"/>
    <w:rsid w:val="00B722D6"/>
    <w:rsid w:val="00B72CF7"/>
    <w:rsid w:val="00B7731F"/>
    <w:rsid w:val="00B80229"/>
    <w:rsid w:val="00B81F37"/>
    <w:rsid w:val="00B86C51"/>
    <w:rsid w:val="00B877AF"/>
    <w:rsid w:val="00B8787C"/>
    <w:rsid w:val="00B87AA9"/>
    <w:rsid w:val="00B91F15"/>
    <w:rsid w:val="00B92A88"/>
    <w:rsid w:val="00B92AC1"/>
    <w:rsid w:val="00B9373B"/>
    <w:rsid w:val="00B93D8E"/>
    <w:rsid w:val="00B93F32"/>
    <w:rsid w:val="00B96690"/>
    <w:rsid w:val="00BA0F79"/>
    <w:rsid w:val="00BA11FB"/>
    <w:rsid w:val="00BB00D1"/>
    <w:rsid w:val="00BB3633"/>
    <w:rsid w:val="00BB6683"/>
    <w:rsid w:val="00BC068D"/>
    <w:rsid w:val="00BC1F21"/>
    <w:rsid w:val="00BC2B51"/>
    <w:rsid w:val="00BC2C8C"/>
    <w:rsid w:val="00BC5B5A"/>
    <w:rsid w:val="00BD1241"/>
    <w:rsid w:val="00BD17C1"/>
    <w:rsid w:val="00BD2D5F"/>
    <w:rsid w:val="00BD39C3"/>
    <w:rsid w:val="00BD5AD4"/>
    <w:rsid w:val="00BE0984"/>
    <w:rsid w:val="00BE2111"/>
    <w:rsid w:val="00BE7E5A"/>
    <w:rsid w:val="00BF2845"/>
    <w:rsid w:val="00BF3AEA"/>
    <w:rsid w:val="00BF5A04"/>
    <w:rsid w:val="00BF65D1"/>
    <w:rsid w:val="00BF6F58"/>
    <w:rsid w:val="00C01064"/>
    <w:rsid w:val="00C010C1"/>
    <w:rsid w:val="00C0190A"/>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368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65F18"/>
    <w:rsid w:val="00C71889"/>
    <w:rsid w:val="00C72609"/>
    <w:rsid w:val="00C75094"/>
    <w:rsid w:val="00C7646A"/>
    <w:rsid w:val="00C8098B"/>
    <w:rsid w:val="00C827D0"/>
    <w:rsid w:val="00C8285E"/>
    <w:rsid w:val="00C82C99"/>
    <w:rsid w:val="00C862C4"/>
    <w:rsid w:val="00C86362"/>
    <w:rsid w:val="00C90981"/>
    <w:rsid w:val="00C962F6"/>
    <w:rsid w:val="00C97AEE"/>
    <w:rsid w:val="00CA14D8"/>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11010"/>
    <w:rsid w:val="00D12081"/>
    <w:rsid w:val="00D14AF1"/>
    <w:rsid w:val="00D16C18"/>
    <w:rsid w:val="00D2352A"/>
    <w:rsid w:val="00D236B2"/>
    <w:rsid w:val="00D25F48"/>
    <w:rsid w:val="00D26E04"/>
    <w:rsid w:val="00D278E3"/>
    <w:rsid w:val="00D27E6D"/>
    <w:rsid w:val="00D31E26"/>
    <w:rsid w:val="00D32518"/>
    <w:rsid w:val="00D331AC"/>
    <w:rsid w:val="00D3400E"/>
    <w:rsid w:val="00D4130B"/>
    <w:rsid w:val="00D421C4"/>
    <w:rsid w:val="00D43E5F"/>
    <w:rsid w:val="00D451A7"/>
    <w:rsid w:val="00D47B84"/>
    <w:rsid w:val="00D50AB3"/>
    <w:rsid w:val="00D564DC"/>
    <w:rsid w:val="00D56E9D"/>
    <w:rsid w:val="00D60D14"/>
    <w:rsid w:val="00D65F12"/>
    <w:rsid w:val="00D666DB"/>
    <w:rsid w:val="00D666F0"/>
    <w:rsid w:val="00D67455"/>
    <w:rsid w:val="00D700A9"/>
    <w:rsid w:val="00D70F8D"/>
    <w:rsid w:val="00D74084"/>
    <w:rsid w:val="00D7466A"/>
    <w:rsid w:val="00D75840"/>
    <w:rsid w:val="00D7634B"/>
    <w:rsid w:val="00D76D05"/>
    <w:rsid w:val="00D76DC2"/>
    <w:rsid w:val="00D802BE"/>
    <w:rsid w:val="00D80489"/>
    <w:rsid w:val="00D815A7"/>
    <w:rsid w:val="00D82117"/>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D111E"/>
    <w:rsid w:val="00DD13D8"/>
    <w:rsid w:val="00DD3CC8"/>
    <w:rsid w:val="00DD4E35"/>
    <w:rsid w:val="00DD7A82"/>
    <w:rsid w:val="00DE0E55"/>
    <w:rsid w:val="00DE1141"/>
    <w:rsid w:val="00DE2FB2"/>
    <w:rsid w:val="00DF4982"/>
    <w:rsid w:val="00DF5998"/>
    <w:rsid w:val="00DF65BC"/>
    <w:rsid w:val="00DF6D35"/>
    <w:rsid w:val="00E02E0F"/>
    <w:rsid w:val="00E03307"/>
    <w:rsid w:val="00E03E4C"/>
    <w:rsid w:val="00E058C2"/>
    <w:rsid w:val="00E05D27"/>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4B86"/>
    <w:rsid w:val="00E460CF"/>
    <w:rsid w:val="00E460F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750F"/>
    <w:rsid w:val="00E97A51"/>
    <w:rsid w:val="00EA0BC9"/>
    <w:rsid w:val="00EA4B77"/>
    <w:rsid w:val="00EA6B39"/>
    <w:rsid w:val="00EB04CB"/>
    <w:rsid w:val="00EB0A8F"/>
    <w:rsid w:val="00EB1090"/>
    <w:rsid w:val="00EB289D"/>
    <w:rsid w:val="00EB3CF6"/>
    <w:rsid w:val="00EB6705"/>
    <w:rsid w:val="00EB6EBF"/>
    <w:rsid w:val="00EC12EE"/>
    <w:rsid w:val="00EC31D5"/>
    <w:rsid w:val="00EC40D1"/>
    <w:rsid w:val="00EC45B8"/>
    <w:rsid w:val="00EC47F2"/>
    <w:rsid w:val="00EC56A9"/>
    <w:rsid w:val="00EC67A7"/>
    <w:rsid w:val="00ED1201"/>
    <w:rsid w:val="00ED7864"/>
    <w:rsid w:val="00EE0677"/>
    <w:rsid w:val="00EE1B30"/>
    <w:rsid w:val="00EE51CE"/>
    <w:rsid w:val="00EE63C5"/>
    <w:rsid w:val="00EF0421"/>
    <w:rsid w:val="00EF2D63"/>
    <w:rsid w:val="00EF3BE7"/>
    <w:rsid w:val="00EF597E"/>
    <w:rsid w:val="00EF79C0"/>
    <w:rsid w:val="00EF7C9C"/>
    <w:rsid w:val="00F01814"/>
    <w:rsid w:val="00F01CD1"/>
    <w:rsid w:val="00F06F49"/>
    <w:rsid w:val="00F07722"/>
    <w:rsid w:val="00F10C1F"/>
    <w:rsid w:val="00F12524"/>
    <w:rsid w:val="00F1404B"/>
    <w:rsid w:val="00F146CD"/>
    <w:rsid w:val="00F148DF"/>
    <w:rsid w:val="00F14EF8"/>
    <w:rsid w:val="00F16AC0"/>
    <w:rsid w:val="00F20650"/>
    <w:rsid w:val="00F20F15"/>
    <w:rsid w:val="00F23805"/>
    <w:rsid w:val="00F2722D"/>
    <w:rsid w:val="00F30204"/>
    <w:rsid w:val="00F316D8"/>
    <w:rsid w:val="00F369E4"/>
    <w:rsid w:val="00F410EF"/>
    <w:rsid w:val="00F436C7"/>
    <w:rsid w:val="00F4411E"/>
    <w:rsid w:val="00F4427C"/>
    <w:rsid w:val="00F449AD"/>
    <w:rsid w:val="00F512FF"/>
    <w:rsid w:val="00F534D9"/>
    <w:rsid w:val="00F54137"/>
    <w:rsid w:val="00F6265B"/>
    <w:rsid w:val="00F6419E"/>
    <w:rsid w:val="00F67309"/>
    <w:rsid w:val="00F67DF6"/>
    <w:rsid w:val="00F7739F"/>
    <w:rsid w:val="00F81633"/>
    <w:rsid w:val="00F86833"/>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D293F"/>
    <w:rsid w:val="00FD4372"/>
    <w:rsid w:val="00FD4FE5"/>
    <w:rsid w:val="00FD5C8E"/>
    <w:rsid w:val="00FD6756"/>
    <w:rsid w:val="00FD7279"/>
    <w:rsid w:val="00FE5DF5"/>
    <w:rsid w:val="00FF12B5"/>
    <w:rsid w:val="00FF13B8"/>
    <w:rsid w:val="00FF67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D51C736B-E4DD-4787-A44A-206DDDAB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1"/>
    <w:locked/>
    <w:rsid w:val="0097383F"/>
    <w:rPr>
      <w:rFonts w:ascii="Times New Roman" w:eastAsia="Arial Unicode MS" w:hAnsi="Times New Roman" w:cs="Times New Roman"/>
      <w:kern w:val="1"/>
      <w:sz w:val="24"/>
      <w:szCs w:val="24"/>
      <w:lang w:val="es-ES_tradnl"/>
    </w:rPr>
  </w:style>
  <w:style w:type="character" w:styleId="Mencinsinresolver">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YjRlZjg5YzItOWM4Ni00MGNkLWI1OGYtZDA4MDAxNGYyNDQyIiwidCI6ImQ2NDk2NzM4LWY5MTItNGExZS04NDE1LTQwY2E2ZjRhOTRlZCJ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casamin@fame.ec" TargetMode="External"/><Relationship Id="rId4" Type="http://schemas.openxmlformats.org/officeDocument/2006/relationships/settings" Target="settings.xml"/><Relationship Id="rId9" Type="http://schemas.openxmlformats.org/officeDocument/2006/relationships/hyperlink" Target="http://www.fame.e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2E99-F0A1-416B-9D1E-6AF8720E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32</Pages>
  <Words>11732</Words>
  <Characters>65822</Characters>
  <Application>Microsoft Office Word</Application>
  <DocSecurity>0</DocSecurity>
  <Lines>1994</Lines>
  <Paragraphs>1077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Lorena Casamin</cp:lastModifiedBy>
  <cp:revision>27</cp:revision>
  <cp:lastPrinted>2026-07-15T13:51:00Z</cp:lastPrinted>
  <dcterms:created xsi:type="dcterms:W3CDTF">2026-02-04T21:49:00Z</dcterms:created>
  <dcterms:modified xsi:type="dcterms:W3CDTF">2026-07-15T13:51:00Z</dcterms:modified>
</cp:coreProperties>
</file>