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481BCE9D" w:rsidR="003D0B4A" w:rsidRPr="00771BE6" w:rsidRDefault="003D0B4A" w:rsidP="00AA45CA">
            <w:pPr>
              <w:pStyle w:val="Ttulo1"/>
              <w:jc w:val="right"/>
            </w:pPr>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bookmarkStart w:id="0" w:name="CODIGODEPROCESO"/>
    <w:p w14:paraId="627DA800" w14:textId="4562F6EF" w:rsidR="007A157E" w:rsidRDefault="00EB289D" w:rsidP="00CE4FBE">
      <w:pPr>
        <w:jc w:val="center"/>
        <w:rPr>
          <w:b/>
          <w:sz w:val="22"/>
          <w:szCs w:val="22"/>
          <w:lang w:val="es-MX"/>
        </w:rPr>
      </w:pPr>
      <w:r>
        <w:rPr>
          <w:b/>
          <w:sz w:val="22"/>
          <w:szCs w:val="22"/>
          <w:lang w:val="es-MX"/>
        </w:rPr>
        <w:fldChar w:fldCharType="begin"/>
      </w:r>
      <w:r>
        <w:rPr>
          <w:b/>
          <w:sz w:val="22"/>
          <w:szCs w:val="22"/>
          <w:lang w:val="es-MX"/>
        </w:rPr>
        <w:instrText xml:space="preserve"> FILLIN  "CODIGO DE PROCESO"  \* MERGEFORMAT </w:instrText>
      </w:r>
      <w:r>
        <w:rPr>
          <w:b/>
          <w:sz w:val="22"/>
          <w:szCs w:val="22"/>
          <w:lang w:val="es-MX"/>
        </w:rPr>
        <w:fldChar w:fldCharType="separate"/>
      </w:r>
      <w:r w:rsidR="001125B7">
        <w:rPr>
          <w:b/>
          <w:sz w:val="22"/>
          <w:szCs w:val="22"/>
          <w:lang w:val="es-MX"/>
        </w:rPr>
        <w:t>PE-FAME_2013-2026-054</w:t>
      </w:r>
      <w:r>
        <w:rPr>
          <w:b/>
          <w:sz w:val="22"/>
          <w:szCs w:val="22"/>
          <w:lang w:val="es-MX"/>
        </w:rPr>
        <w:fldChar w:fldCharType="end"/>
      </w:r>
      <w:bookmarkEnd w:id="0"/>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bookmarkStart w:id="1" w:name="OBJETO"/>
    <w:p w14:paraId="0C831BA3" w14:textId="25C0EF5F" w:rsidR="00912DD8" w:rsidRPr="00CE4FBE" w:rsidRDefault="001D0197" w:rsidP="00CE4FBE">
      <w:pPr>
        <w:jc w:val="center"/>
        <w:rPr>
          <w:b/>
          <w:sz w:val="22"/>
          <w:szCs w:val="22"/>
          <w:lang w:val="es-MX"/>
        </w:rPr>
      </w:pPr>
      <w:r>
        <w:rPr>
          <w:b/>
          <w:sz w:val="22"/>
          <w:szCs w:val="22"/>
          <w:lang w:val="es-MX"/>
        </w:rPr>
        <w:fldChar w:fldCharType="begin"/>
      </w:r>
      <w:r>
        <w:rPr>
          <w:b/>
          <w:sz w:val="22"/>
          <w:szCs w:val="22"/>
          <w:lang w:val="es-MX"/>
        </w:rPr>
        <w:instrText xml:space="preserve"> FILLIN  "OBJETO DE LA CONTRATACION"  \* MERGEFORMAT </w:instrText>
      </w:r>
      <w:r>
        <w:rPr>
          <w:b/>
          <w:sz w:val="22"/>
          <w:szCs w:val="22"/>
          <w:lang w:val="es-MX"/>
        </w:rPr>
        <w:fldChar w:fldCharType="separate"/>
      </w:r>
      <w:r w:rsidR="001125B7">
        <w:rPr>
          <w:b/>
          <w:sz w:val="22"/>
          <w:szCs w:val="22"/>
          <w:lang w:val="es-MX"/>
        </w:rPr>
        <w:t>ADQUISICIÓN DE TELA 100% POLIÉSTER VERDE PY 048-049-050 VESTUARIO PARA FAME S.A.</w:t>
      </w:r>
      <w:r>
        <w:rPr>
          <w:b/>
          <w:sz w:val="22"/>
          <w:szCs w:val="22"/>
          <w:lang w:val="es-MX"/>
        </w:rPr>
        <w:fldChar w:fldCharType="end"/>
      </w:r>
      <w:bookmarkEnd w:id="1"/>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45AFAED5" w:rsidR="003D0B4A" w:rsidRPr="00CE4FBE" w:rsidRDefault="003D0B4A" w:rsidP="00841411">
      <w:pPr>
        <w:jc w:val="center"/>
        <w:rPr>
          <w:b/>
          <w:sz w:val="22"/>
          <w:szCs w:val="22"/>
          <w:lang w:val="es-MX"/>
        </w:rPr>
      </w:pPr>
      <w:r w:rsidRPr="00CE4FBE">
        <w:rPr>
          <w:b/>
          <w:sz w:val="22"/>
          <w:szCs w:val="22"/>
          <w:lang w:val="es-MX"/>
        </w:rPr>
        <w:t xml:space="preserve">SANGOLQUÍ, </w:t>
      </w:r>
      <w:r w:rsidR="00EB289D">
        <w:rPr>
          <w:b/>
          <w:sz w:val="22"/>
          <w:szCs w:val="22"/>
          <w:lang w:val="es-MX"/>
        </w:rPr>
        <w:fldChar w:fldCharType="begin"/>
      </w:r>
      <w:r w:rsidR="00EB289D">
        <w:rPr>
          <w:b/>
          <w:sz w:val="22"/>
          <w:szCs w:val="22"/>
          <w:lang w:val="es-MX"/>
        </w:rPr>
        <w:instrText xml:space="preserve"> FILLIN  "MES DE LOS PLIEGOS"  \* MERGEFORMAT </w:instrText>
      </w:r>
      <w:r w:rsidR="00EB289D">
        <w:rPr>
          <w:b/>
          <w:sz w:val="22"/>
          <w:szCs w:val="22"/>
          <w:lang w:val="es-MX"/>
        </w:rPr>
        <w:fldChar w:fldCharType="separate"/>
      </w:r>
      <w:r w:rsidR="001125B7">
        <w:rPr>
          <w:b/>
          <w:sz w:val="22"/>
          <w:szCs w:val="22"/>
          <w:lang w:val="es-MX"/>
        </w:rPr>
        <w:t>MAYO 2026</w:t>
      </w:r>
      <w:r w:rsidR="00EB289D">
        <w:rPr>
          <w:b/>
          <w:sz w:val="22"/>
          <w:szCs w:val="22"/>
          <w:lang w:val="es-MX"/>
        </w:rPr>
        <w:fldChar w:fldCharType="end"/>
      </w:r>
    </w:p>
    <w:p w14:paraId="62DCEAE6" w14:textId="77777777" w:rsidR="003D0B4A" w:rsidRPr="00771BE6" w:rsidRDefault="003D0B4A" w:rsidP="00BF3AEA">
      <w:pPr>
        <w:ind w:left="708" w:hanging="708"/>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 xml:space="preserve">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w:t>
      </w:r>
      <w:proofErr w:type="gramStart"/>
      <w:r w:rsidR="004F32D4" w:rsidRPr="004F32D4">
        <w:rPr>
          <w:rFonts w:eastAsia="Times New Roman"/>
          <w:i/>
          <w:kern w:val="0"/>
          <w:sz w:val="22"/>
          <w:szCs w:val="22"/>
          <w:lang w:val="es-EC" w:eastAsia="ar-SA"/>
        </w:rPr>
        <w:t>Director General</w:t>
      </w:r>
      <w:proofErr w:type="gramEnd"/>
      <w:r w:rsidR="004F32D4" w:rsidRPr="004F32D4">
        <w:rPr>
          <w:rFonts w:eastAsia="Times New Roman"/>
          <w:i/>
          <w:kern w:val="0"/>
          <w:sz w:val="22"/>
          <w:szCs w:val="22"/>
          <w:lang w:val="es-EC" w:eastAsia="ar-SA"/>
        </w:rPr>
        <w:t xml:space="preserve"> o la </w:t>
      </w:r>
      <w:proofErr w:type="gramStart"/>
      <w:r w:rsidR="004F32D4" w:rsidRPr="004F32D4">
        <w:rPr>
          <w:rFonts w:eastAsia="Times New Roman"/>
          <w:i/>
          <w:kern w:val="0"/>
          <w:sz w:val="22"/>
          <w:szCs w:val="22"/>
          <w:lang w:val="es-EC" w:eastAsia="ar-SA"/>
        </w:rPr>
        <w:t>Directora</w:t>
      </w:r>
      <w:proofErr w:type="gramEnd"/>
      <w:r w:rsidR="004F32D4" w:rsidRPr="004F32D4">
        <w:rPr>
          <w:rFonts w:eastAsia="Times New Roman"/>
          <w:i/>
          <w:kern w:val="0"/>
          <w:sz w:val="22"/>
          <w:szCs w:val="22"/>
          <w:lang w:val="es-EC" w:eastAsia="ar-SA"/>
        </w:rPr>
        <w:t xml:space="preserve">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 xml:space="preserve">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w:t>
      </w:r>
      <w:proofErr w:type="gramStart"/>
      <w:r w:rsidRPr="00771BE6">
        <w:rPr>
          <w:rFonts w:eastAsia="Times New Roman"/>
          <w:kern w:val="0"/>
          <w:sz w:val="22"/>
          <w:szCs w:val="22"/>
          <w:lang w:val="es-EC" w:eastAsia="ar-SA"/>
        </w:rPr>
        <w:t>del mismo</w:t>
      </w:r>
      <w:proofErr w:type="gramEnd"/>
      <w:r w:rsidRPr="00771BE6">
        <w:rPr>
          <w:rFonts w:eastAsia="Times New Roman"/>
          <w:kern w:val="0"/>
          <w:sz w:val="22"/>
          <w:szCs w:val="22"/>
          <w:lang w:val="es-EC" w:eastAsia="ar-SA"/>
        </w:rPr>
        <w:t>. Esta Resolución se publicará en el Portal Institucional</w:t>
      </w:r>
      <w:bookmarkStart w:id="2" w:name="OBJ_PREFIX_DWT117"/>
      <w:bookmarkEnd w:id="2"/>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 xml:space="preserve">En caso de ser adjudicados, los comprometidos deberán constituirse en asociación o consorcio mediante escritura pública y lo inscribirán en el Registro Único de Proveedores, previa la firma del contrato, dentro del término previsto para la firma </w:t>
      </w:r>
      <w:proofErr w:type="gramStart"/>
      <w:r w:rsidRPr="00771BE6">
        <w:rPr>
          <w:rFonts w:eastAsia="Times New Roman"/>
          <w:sz w:val="22"/>
          <w:szCs w:val="22"/>
        </w:rPr>
        <w:t>del mismo</w:t>
      </w:r>
      <w:proofErr w:type="gramEnd"/>
      <w:r w:rsidRPr="00771BE6">
        <w:rPr>
          <w:rFonts w:eastAsia="Times New Roman"/>
          <w:sz w:val="22"/>
          <w:szCs w:val="22"/>
        </w:rPr>
        <w:t>;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9B7BF23"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3"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3"/>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 xml:space="preserve">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w:t>
      </w:r>
      <w:proofErr w:type="gramStart"/>
      <w:r w:rsidRPr="00771BE6">
        <w:rPr>
          <w:sz w:val="22"/>
          <w:szCs w:val="22"/>
        </w:rPr>
        <w:t>de acuerdo a</w:t>
      </w:r>
      <w:proofErr w:type="gramEnd"/>
      <w:r w:rsidRPr="00771BE6">
        <w:rPr>
          <w:sz w:val="22"/>
          <w:szCs w:val="22"/>
        </w:rPr>
        <w:t xml:space="preserve">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w:t>
      </w:r>
      <w:proofErr w:type="gramStart"/>
      <w:r w:rsidRPr="00771BE6">
        <w:rPr>
          <w:spacing w:val="-3"/>
          <w:sz w:val="22"/>
          <w:szCs w:val="22"/>
          <w:lang w:val="es-ES"/>
        </w:rPr>
        <w:t xml:space="preserve">artículos  </w:t>
      </w:r>
      <w:r w:rsidR="00E90E01">
        <w:rPr>
          <w:spacing w:val="-3"/>
          <w:sz w:val="22"/>
          <w:szCs w:val="22"/>
          <w:lang w:val="es-ES"/>
        </w:rPr>
        <w:t>8</w:t>
      </w:r>
      <w:r w:rsidRPr="00771BE6">
        <w:rPr>
          <w:spacing w:val="-3"/>
          <w:sz w:val="22"/>
          <w:szCs w:val="22"/>
          <w:lang w:val="es-ES"/>
        </w:rPr>
        <w:t>5</w:t>
      </w:r>
      <w:proofErr w:type="gramEnd"/>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w:t>
      </w:r>
      <w:proofErr w:type="spellStart"/>
      <w:r w:rsidRPr="00771BE6">
        <w:rPr>
          <w:spacing w:val="-3"/>
          <w:sz w:val="22"/>
          <w:szCs w:val="22"/>
          <w:lang w:val="es-ES"/>
        </w:rPr>
        <w:t>ibídem</w:t>
      </w:r>
      <w:proofErr w:type="spellEnd"/>
      <w:r w:rsidRPr="00771BE6">
        <w:rPr>
          <w:spacing w:val="-3"/>
          <w:sz w:val="22"/>
          <w:szCs w:val="22"/>
          <w:lang w:val="es-ES"/>
        </w:rPr>
        <w:t>.</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w:t>
      </w:r>
      <w:proofErr w:type="spellStart"/>
      <w:r w:rsidR="00447CAA" w:rsidRPr="00771BE6">
        <w:rPr>
          <w:spacing w:val="-3"/>
          <w:sz w:val="22"/>
          <w:szCs w:val="22"/>
        </w:rPr>
        <w:t>accionaria</w:t>
      </w:r>
      <w:proofErr w:type="spellEnd"/>
      <w:r w:rsidR="00447CAA" w:rsidRPr="00771BE6">
        <w:rPr>
          <w:spacing w:val="-3"/>
          <w:sz w:val="22"/>
          <w:szCs w:val="22"/>
        </w:rPr>
        <w:t xml:space="preserve">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 xml:space="preserve">La máxima autoridad o su delegado tiene la obligación de publicar los procedimientos de contratación y la información relevante de los mismos en el Portal Institucional, tomando en consideración la normativa expedida por el Servicio Nacional de Contratación Pública </w:t>
      </w:r>
      <w:proofErr w:type="gramStart"/>
      <w:r w:rsidRPr="00771BE6">
        <w:rPr>
          <w:spacing w:val="-2"/>
          <w:sz w:val="22"/>
          <w:szCs w:val="22"/>
        </w:rPr>
        <w:t>en relación a</w:t>
      </w:r>
      <w:proofErr w:type="gramEnd"/>
      <w:r w:rsidRPr="00771BE6">
        <w:rPr>
          <w:spacing w:val="-2"/>
          <w:sz w:val="22"/>
          <w:szCs w:val="22"/>
        </w:rPr>
        <w:t xml:space="preserve">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 xml:space="preserve">FORMULARIO DE LA OFERTA debidamente elaborado y </w:t>
      </w:r>
      <w:proofErr w:type="gramStart"/>
      <w:r w:rsidRPr="00771BE6">
        <w:rPr>
          <w:sz w:val="22"/>
          <w:szCs w:val="22"/>
        </w:rPr>
        <w:t>suscrito</w:t>
      </w:r>
      <w:r w:rsidRPr="00771BE6">
        <w:rPr>
          <w:rFonts w:eastAsia="Times New Roman"/>
          <w:color w:val="000000"/>
          <w:sz w:val="22"/>
          <w:szCs w:val="22"/>
          <w:lang w:val="es-ES"/>
        </w:rPr>
        <w:t>,</w:t>
      </w:r>
      <w:proofErr w:type="gramEnd"/>
      <w:r w:rsidRPr="00771BE6">
        <w:rPr>
          <w:rFonts w:eastAsia="Times New Roman"/>
          <w:color w:val="000000"/>
          <w:sz w:val="22"/>
          <w:szCs w:val="22"/>
          <w:lang w:val="es-ES"/>
        </w:rPr>
        <w:t xml:space="preserve">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w:t>
      </w:r>
      <w:proofErr w:type="gramStart"/>
      <w:r w:rsidRPr="00771BE6">
        <w:rPr>
          <w:rFonts w:eastAsia="Times New Roman"/>
          <w:sz w:val="22"/>
          <w:szCs w:val="22"/>
        </w:rPr>
        <w:t>del mismo</w:t>
      </w:r>
      <w:proofErr w:type="gramEnd"/>
      <w:r w:rsidRPr="00771BE6">
        <w:rPr>
          <w:rFonts w:eastAsia="Times New Roman"/>
          <w:sz w:val="22"/>
          <w:szCs w:val="22"/>
        </w:rPr>
        <w:t xml:space="preserve">, el contratista analizará </w:t>
      </w:r>
      <w:proofErr w:type="gramStart"/>
      <w:r w:rsidRPr="00771BE6">
        <w:rPr>
          <w:rFonts w:eastAsia="Times New Roman"/>
          <w:sz w:val="22"/>
          <w:szCs w:val="22"/>
        </w:rPr>
        <w:t>conjuntamente con</w:t>
      </w:r>
      <w:proofErr w:type="gramEnd"/>
      <w:r w:rsidRPr="00771BE6">
        <w:rPr>
          <w:rFonts w:eastAsia="Times New Roman"/>
          <w:sz w:val="22"/>
          <w:szCs w:val="22"/>
        </w:rPr>
        <w:t xml:space="preserve"> el administrador del contrato el cumplimiento </w:t>
      </w:r>
      <w:proofErr w:type="gramStart"/>
      <w:r w:rsidRPr="00771BE6">
        <w:rPr>
          <w:rFonts w:eastAsia="Times New Roman"/>
          <w:sz w:val="22"/>
          <w:szCs w:val="22"/>
        </w:rPr>
        <w:t>del mismo</w:t>
      </w:r>
      <w:proofErr w:type="gramEnd"/>
      <w:r w:rsidRPr="00771BE6">
        <w:rPr>
          <w:rFonts w:eastAsia="Times New Roman"/>
          <w:sz w:val="22"/>
          <w:szCs w:val="22"/>
        </w:rPr>
        <w:t xml:space="preserve">,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Cumplir con las obligaciones establecidas en el contrato, y en los documentos </w:t>
      </w:r>
      <w:proofErr w:type="gramStart"/>
      <w:r w:rsidRPr="006B45FD">
        <w:rPr>
          <w:sz w:val="22"/>
          <w:szCs w:val="22"/>
        </w:rPr>
        <w:t>del mismo</w:t>
      </w:r>
      <w:proofErr w:type="gramEnd"/>
      <w:r w:rsidRPr="006B45FD">
        <w:rPr>
          <w:sz w:val="22"/>
          <w:szCs w:val="22"/>
        </w:rPr>
        <w:t>,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160EB3D6"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CD65DA">
        <w:rPr>
          <w:b/>
          <w:sz w:val="22"/>
          <w:szCs w:val="22"/>
          <w:lang w:val="es-MX"/>
        </w:rPr>
        <w:fldChar w:fldCharType="begin"/>
      </w:r>
      <w:r w:rsidR="00CD65DA">
        <w:rPr>
          <w:b/>
          <w:sz w:val="22"/>
          <w:szCs w:val="22"/>
          <w:lang w:val="es-MX"/>
        </w:rPr>
        <w:instrText xml:space="preserve"> REF  CODIGODEPROCESO </w:instrText>
      </w:r>
      <w:r w:rsidR="00CD65DA">
        <w:rPr>
          <w:b/>
          <w:sz w:val="22"/>
          <w:szCs w:val="22"/>
          <w:lang w:val="es-MX"/>
        </w:rPr>
        <w:fldChar w:fldCharType="separate"/>
      </w:r>
      <w:r w:rsidR="001125B7">
        <w:rPr>
          <w:b/>
          <w:sz w:val="22"/>
          <w:szCs w:val="22"/>
          <w:lang w:val="es-MX"/>
        </w:rPr>
        <w:t>PE-FAME_2013-2026-054</w:t>
      </w:r>
      <w:r w:rsidR="00CD65DA">
        <w:rPr>
          <w:b/>
          <w:sz w:val="22"/>
          <w:szCs w:val="22"/>
          <w:lang w:val="es-MX"/>
        </w:rPr>
        <w:fldChar w:fldCharType="end"/>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0064B283" w:rsidR="00D331AC" w:rsidRDefault="00CD65DA" w:rsidP="00E81745">
      <w:pPr>
        <w:suppressAutoHyphens w:val="0"/>
        <w:spacing w:before="240" w:after="240"/>
        <w:jc w:val="both"/>
        <w:rPr>
          <w:b/>
          <w:bCs/>
          <w:spacing w:val="-2"/>
          <w:sz w:val="22"/>
          <w:szCs w:val="22"/>
        </w:rPr>
      </w:pPr>
      <w:r>
        <w:rPr>
          <w:b/>
          <w:bCs/>
          <w:spacing w:val="-2"/>
          <w:sz w:val="22"/>
          <w:szCs w:val="22"/>
        </w:rPr>
        <w:fldChar w:fldCharType="begin"/>
      </w:r>
      <w:r>
        <w:rPr>
          <w:b/>
          <w:bCs/>
          <w:spacing w:val="-2"/>
          <w:sz w:val="22"/>
          <w:szCs w:val="22"/>
        </w:rPr>
        <w:instrText xml:space="preserve"> REF  OBJETO </w:instrText>
      </w:r>
      <w:r>
        <w:rPr>
          <w:b/>
          <w:bCs/>
          <w:spacing w:val="-2"/>
          <w:sz w:val="22"/>
          <w:szCs w:val="22"/>
        </w:rPr>
        <w:fldChar w:fldCharType="separate"/>
      </w:r>
      <w:r w:rsidR="001125B7">
        <w:rPr>
          <w:b/>
          <w:sz w:val="22"/>
          <w:szCs w:val="22"/>
          <w:lang w:val="es-MX"/>
        </w:rPr>
        <w:t>ADQUISICIÓN DE TELA 100% POLIÉSTER VERDE PY 048-049-050 VESTUARIO PARA FAME S.A.</w:t>
      </w:r>
      <w:r>
        <w:rPr>
          <w:b/>
          <w:bCs/>
          <w:spacing w:val="-2"/>
          <w:sz w:val="22"/>
          <w:szCs w:val="22"/>
        </w:rPr>
        <w:fldChar w:fldCharType="end"/>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w:t>
      </w:r>
      <w:proofErr w:type="gramStart"/>
      <w:r w:rsidRPr="00771BE6">
        <w:rPr>
          <w:rFonts w:eastAsia="Calibri"/>
          <w:sz w:val="22"/>
          <w:szCs w:val="22"/>
        </w:rPr>
        <w:t>del mismo</w:t>
      </w:r>
      <w:proofErr w:type="gramEnd"/>
      <w:r w:rsidRPr="00771BE6">
        <w:rPr>
          <w:rFonts w:eastAsia="Calibri"/>
          <w:sz w:val="22"/>
          <w:szCs w:val="22"/>
        </w:rPr>
        <w:t xml:space="preserve">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w:t>
      </w:r>
      <w:proofErr w:type="gramStart"/>
      <w:r w:rsidRPr="00771BE6">
        <w:rPr>
          <w:spacing w:val="-3"/>
          <w:sz w:val="22"/>
          <w:szCs w:val="22"/>
        </w:rPr>
        <w:t>del mismo</w:t>
      </w:r>
      <w:proofErr w:type="gramEnd"/>
      <w:r w:rsidRPr="00771BE6">
        <w:rPr>
          <w:spacing w:val="-3"/>
          <w:sz w:val="22"/>
          <w:szCs w:val="22"/>
        </w:rPr>
        <w:t>.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455155AE" w14:textId="33262F88" w:rsidR="005348E7"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374E83">
        <w:rPr>
          <w:b/>
          <w:sz w:val="22"/>
          <w:szCs w:val="22"/>
        </w:rPr>
        <w:fldChar w:fldCharType="begin"/>
      </w:r>
      <w:r w:rsidR="00374E83">
        <w:rPr>
          <w:b/>
          <w:sz w:val="22"/>
          <w:szCs w:val="22"/>
        </w:rPr>
        <w:instrText xml:space="preserve"> REF  OBJETO </w:instrText>
      </w:r>
      <w:r w:rsidR="00374E83">
        <w:rPr>
          <w:b/>
          <w:sz w:val="22"/>
          <w:szCs w:val="22"/>
        </w:rPr>
        <w:fldChar w:fldCharType="separate"/>
      </w:r>
      <w:r w:rsidR="001125B7">
        <w:rPr>
          <w:b/>
          <w:sz w:val="22"/>
          <w:szCs w:val="22"/>
          <w:lang w:val="es-MX"/>
        </w:rPr>
        <w:t>ADQUISICIÓN DE TELA 100% POLIÉSTER VERDE PY 048-049-050 VESTUARIO PARA FAME S.A.</w:t>
      </w:r>
      <w:r w:rsidR="00374E83">
        <w:rPr>
          <w:b/>
          <w:sz w:val="22"/>
          <w:szCs w:val="22"/>
        </w:rPr>
        <w:fldChar w:fldCharType="end"/>
      </w:r>
    </w:p>
    <w:p w14:paraId="40FA7A5A" w14:textId="77777777" w:rsidR="00912DD8" w:rsidRDefault="00912DD8" w:rsidP="003B651A">
      <w:pPr>
        <w:jc w:val="both"/>
        <w:rPr>
          <w:spacing w:val="-2"/>
          <w:sz w:val="22"/>
          <w:szCs w:val="22"/>
        </w:rPr>
      </w:pPr>
    </w:p>
    <w:p w14:paraId="119F7E38" w14:textId="4F761A1C" w:rsidR="00BC1F21" w:rsidRPr="00771BE6" w:rsidRDefault="00A9419F" w:rsidP="003B651A">
      <w:pPr>
        <w:jc w:val="both"/>
        <w:rPr>
          <w:spacing w:val="-2"/>
          <w:sz w:val="22"/>
          <w:szCs w:val="22"/>
          <w:lang w:val="es-EC"/>
        </w:rPr>
      </w:pPr>
      <w:r w:rsidRPr="00B30385">
        <w:rPr>
          <w:spacing w:val="-2"/>
          <w:sz w:val="22"/>
          <w:szCs w:val="22"/>
        </w:rPr>
        <w:t xml:space="preserve">El presupuesto referencial </w:t>
      </w:r>
      <w:bookmarkStart w:id="4" w:name="PRESUPUESTOREFERENCIAL"/>
      <w:r w:rsidR="00FC346D">
        <w:rPr>
          <w:b/>
          <w:spacing w:val="-2"/>
          <w:sz w:val="22"/>
          <w:szCs w:val="22"/>
        </w:rPr>
        <w:fldChar w:fldCharType="begin"/>
      </w:r>
      <w:r w:rsidR="00FC346D">
        <w:rPr>
          <w:b/>
          <w:spacing w:val="-2"/>
          <w:sz w:val="22"/>
          <w:szCs w:val="22"/>
        </w:rPr>
        <w:instrText xml:space="preserve"> FILLIN  "PRESUPUESTO REF PONER \"SIN INCLUIR IVA\""  \* MERGEFORMAT </w:instrText>
      </w:r>
      <w:r w:rsidR="00FC346D">
        <w:rPr>
          <w:b/>
          <w:spacing w:val="-2"/>
          <w:sz w:val="22"/>
          <w:szCs w:val="22"/>
        </w:rPr>
        <w:fldChar w:fldCharType="separate"/>
      </w:r>
      <w:r w:rsidR="001125B7">
        <w:rPr>
          <w:b/>
          <w:spacing w:val="-2"/>
          <w:sz w:val="22"/>
          <w:szCs w:val="22"/>
        </w:rPr>
        <w:t>USD $32,320.00 TREINTA Y DOS MIL TRESCIENTOS VEINTE DÓLARES DE LOS ESTADOS UNIDOS DE NORTE AMÉRICA CON 00/100), sin incluir IVA</w:t>
      </w:r>
      <w:r w:rsidR="00FC346D">
        <w:rPr>
          <w:b/>
          <w:spacing w:val="-2"/>
          <w:sz w:val="22"/>
          <w:szCs w:val="22"/>
        </w:rPr>
        <w:fldChar w:fldCharType="end"/>
      </w:r>
      <w:bookmarkEnd w:id="4"/>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437D861A"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344AF8A3"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A924DD">
        <w:rPr>
          <w:spacing w:val="-2"/>
          <w:sz w:val="22"/>
          <w:szCs w:val="22"/>
        </w:rPr>
        <w:fldChar w:fldCharType="begin"/>
      </w:r>
      <w:r w:rsidR="00A924DD">
        <w:rPr>
          <w:spacing w:val="-2"/>
          <w:sz w:val="22"/>
          <w:szCs w:val="22"/>
        </w:rPr>
        <w:instrText xml:space="preserve"> FILLIN  "NUMERO Y FECHA DE CERTIFICACION"  \* MERGEFORMAT </w:instrText>
      </w:r>
      <w:r w:rsidR="00A924DD">
        <w:rPr>
          <w:spacing w:val="-2"/>
          <w:sz w:val="22"/>
          <w:szCs w:val="22"/>
        </w:rPr>
        <w:fldChar w:fldCharType="separate"/>
      </w:r>
      <w:r w:rsidR="001125B7">
        <w:rPr>
          <w:spacing w:val="-2"/>
          <w:sz w:val="22"/>
          <w:szCs w:val="22"/>
        </w:rPr>
        <w:t>compromiso No C-233, de 05 de mayo de 2026</w:t>
      </w:r>
      <w:r w:rsidR="00A924DD">
        <w:rPr>
          <w:spacing w:val="-2"/>
          <w:sz w:val="22"/>
          <w:szCs w:val="22"/>
        </w:rPr>
        <w:fldChar w:fldCharType="end"/>
      </w:r>
      <w:r w:rsidRPr="00AD3D91">
        <w:rPr>
          <w:spacing w:val="-2"/>
          <w:sz w:val="22"/>
          <w:szCs w:val="22"/>
        </w:rPr>
        <w:t xml:space="preserve">, por un </w:t>
      </w:r>
      <w:r w:rsidR="00133510" w:rsidRPr="00AD3D91">
        <w:rPr>
          <w:spacing w:val="-2"/>
          <w:sz w:val="22"/>
          <w:szCs w:val="22"/>
        </w:rPr>
        <w:t>val</w:t>
      </w:r>
      <w:r w:rsidR="00133510" w:rsidRPr="00FC346D">
        <w:rPr>
          <w:spacing w:val="-2"/>
          <w:sz w:val="22"/>
          <w:szCs w:val="22"/>
        </w:rPr>
        <w:t xml:space="preserve">or </w:t>
      </w:r>
      <w:r w:rsidR="00FC346D" w:rsidRPr="00FC346D">
        <w:rPr>
          <w:spacing w:val="-2"/>
          <w:sz w:val="22"/>
          <w:szCs w:val="22"/>
        </w:rPr>
        <w:fldChar w:fldCharType="begin"/>
      </w:r>
      <w:r w:rsidR="00FC346D" w:rsidRPr="00FC346D">
        <w:rPr>
          <w:spacing w:val="-2"/>
          <w:sz w:val="22"/>
          <w:szCs w:val="22"/>
        </w:rPr>
        <w:instrText xml:space="preserve"> REF  PRESUPUESTOREFERENCIAL  \* MERGEFORMAT </w:instrText>
      </w:r>
      <w:r w:rsidR="00FC346D" w:rsidRPr="00FC346D">
        <w:rPr>
          <w:spacing w:val="-2"/>
          <w:sz w:val="22"/>
          <w:szCs w:val="22"/>
        </w:rPr>
        <w:fldChar w:fldCharType="separate"/>
      </w:r>
      <w:r w:rsidR="001125B7" w:rsidRPr="001125B7">
        <w:rPr>
          <w:spacing w:val="-2"/>
          <w:sz w:val="22"/>
          <w:szCs w:val="22"/>
        </w:rPr>
        <w:t xml:space="preserve">USD $32,320.00 TREINTA Y DOS MIL TRESCIENTOS </w:t>
      </w:r>
      <w:r w:rsidR="001125B7" w:rsidRPr="001125B7">
        <w:rPr>
          <w:spacing w:val="-2"/>
          <w:sz w:val="22"/>
          <w:szCs w:val="22"/>
        </w:rPr>
        <w:lastRenderedPageBreak/>
        <w:t xml:space="preserve">VEINTE DÓLARES DE LOS ESTADOS UNIDOS DE NORTE AMÉRICA CON 00/100), </w:t>
      </w:r>
      <w:r w:rsidR="001125B7">
        <w:rPr>
          <w:b/>
          <w:spacing w:val="-2"/>
          <w:sz w:val="22"/>
          <w:szCs w:val="22"/>
        </w:rPr>
        <w:t>sin incluir IVA</w:t>
      </w:r>
      <w:r w:rsidR="00FC346D" w:rsidRPr="00FC346D">
        <w:rPr>
          <w:spacing w:val="-2"/>
          <w:sz w:val="22"/>
          <w:szCs w:val="22"/>
        </w:rPr>
        <w:fldChar w:fldCharType="end"/>
      </w:r>
      <w:r w:rsidR="00912DD8" w:rsidRPr="00FC346D">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6EA2BE91" w:rsidR="00A9419F" w:rsidRPr="00771BE6" w:rsidRDefault="0030255F"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fldChar w:fldCharType="begin"/>
      </w:r>
      <w:r>
        <w:rPr>
          <w:rFonts w:eastAsia="Times New Roman"/>
          <w:spacing w:val="-2"/>
          <w:kern w:val="0"/>
          <w:sz w:val="22"/>
          <w:szCs w:val="22"/>
          <w:lang w:val="es-EC" w:eastAsia="es-EC"/>
        </w:rPr>
        <w:instrText xml:space="preserve"> FILLIN  "FECHA PARA PIE DE FIRMA DE PLIEGO"  \* MERGEFORMAT </w:instrText>
      </w:r>
      <w:r>
        <w:rPr>
          <w:rFonts w:eastAsia="Times New Roman"/>
          <w:spacing w:val="-2"/>
          <w:kern w:val="0"/>
          <w:sz w:val="22"/>
          <w:szCs w:val="22"/>
          <w:lang w:val="es-EC" w:eastAsia="es-EC"/>
        </w:rPr>
        <w:fldChar w:fldCharType="separate"/>
      </w:r>
      <w:r w:rsidR="001125B7">
        <w:rPr>
          <w:rFonts w:eastAsia="Times New Roman"/>
          <w:spacing w:val="-2"/>
          <w:kern w:val="0"/>
          <w:sz w:val="22"/>
          <w:szCs w:val="22"/>
          <w:lang w:val="es-EC" w:eastAsia="es-EC"/>
        </w:rPr>
        <w:t>Sangolquí, 13 de mayo de 2026</w:t>
      </w:r>
      <w:r>
        <w:rPr>
          <w:rFonts w:eastAsia="Times New Roman"/>
          <w:spacing w:val="-2"/>
          <w:kern w:val="0"/>
          <w:sz w:val="22"/>
          <w:szCs w:val="22"/>
          <w:lang w:val="es-EC" w:eastAsia="es-EC"/>
        </w:rPr>
        <w:fldChar w:fldCharType="end"/>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2249A320"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FC346D">
        <w:rPr>
          <w:b/>
          <w:bCs/>
          <w:spacing w:val="-2"/>
          <w:sz w:val="22"/>
          <w:szCs w:val="22"/>
        </w:rPr>
        <w:fldChar w:fldCharType="begin"/>
      </w:r>
      <w:r w:rsidR="00FC346D">
        <w:rPr>
          <w:b/>
          <w:bCs/>
          <w:spacing w:val="-2"/>
          <w:sz w:val="22"/>
          <w:szCs w:val="22"/>
        </w:rPr>
        <w:instrText xml:space="preserve"> REF  PRESUPUESTOREFERENCIAL </w:instrText>
      </w:r>
      <w:r w:rsidR="00FC346D">
        <w:rPr>
          <w:b/>
          <w:bCs/>
          <w:spacing w:val="-2"/>
          <w:sz w:val="22"/>
          <w:szCs w:val="22"/>
        </w:rPr>
        <w:fldChar w:fldCharType="separate"/>
      </w:r>
      <w:r w:rsidR="001125B7">
        <w:rPr>
          <w:b/>
          <w:spacing w:val="-2"/>
          <w:sz w:val="22"/>
          <w:szCs w:val="22"/>
        </w:rPr>
        <w:t>USD $32,320.00 TREINTA Y DOS MIL TRESCIENTOS VEINTE DÓLARES DE LOS ESTADOS UNIDOS DE NORTE AMÉRICA CON 00/100), sin incluir IVA</w:t>
      </w:r>
      <w:r w:rsidR="00FC346D">
        <w:rPr>
          <w:b/>
          <w:bCs/>
          <w:spacing w:val="-2"/>
          <w:sz w:val="22"/>
          <w:szCs w:val="22"/>
        </w:rPr>
        <w:fldChar w:fldCharType="end"/>
      </w:r>
      <w:r w:rsidR="00464264">
        <w:rPr>
          <w:b/>
          <w:spacing w:val="-2"/>
          <w:sz w:val="22"/>
          <w:szCs w:val="22"/>
        </w:rPr>
        <w:t xml:space="preserve">, </w:t>
      </w:r>
      <w:r w:rsidR="00B36ED6" w:rsidRPr="00964708">
        <w:rPr>
          <w:spacing w:val="-2"/>
          <w:sz w:val="22"/>
          <w:szCs w:val="22"/>
        </w:rPr>
        <w:t>de conformidad con el siguiente detalle:</w:t>
      </w:r>
    </w:p>
    <w:p w14:paraId="5B12094D" w14:textId="77777777" w:rsidR="00C43685" w:rsidRDefault="00C43685" w:rsidP="00BC1F21">
      <w:pPr>
        <w:jc w:val="both"/>
        <w:rPr>
          <w:spacing w:val="-2"/>
          <w:sz w:val="22"/>
          <w:szCs w:val="22"/>
        </w:rPr>
      </w:pPr>
    </w:p>
    <w:tbl>
      <w:tblPr>
        <w:tblW w:w="9461" w:type="dxa"/>
        <w:tblCellMar>
          <w:left w:w="70" w:type="dxa"/>
          <w:right w:w="70" w:type="dxa"/>
        </w:tblCellMar>
        <w:tblLook w:val="04A0" w:firstRow="1" w:lastRow="0" w:firstColumn="1" w:lastColumn="0" w:noHBand="0" w:noVBand="1"/>
      </w:tblPr>
      <w:tblGrid>
        <w:gridCol w:w="365"/>
        <w:gridCol w:w="1365"/>
        <w:gridCol w:w="1142"/>
        <w:gridCol w:w="2261"/>
        <w:gridCol w:w="1015"/>
        <w:gridCol w:w="1101"/>
        <w:gridCol w:w="978"/>
        <w:gridCol w:w="1244"/>
      </w:tblGrid>
      <w:tr w:rsidR="000F0282" w:rsidRPr="000F0282" w14:paraId="2DBFAA9B" w14:textId="77777777" w:rsidTr="000F0282">
        <w:trPr>
          <w:trHeight w:val="424"/>
        </w:trPr>
        <w:tc>
          <w:tcPr>
            <w:tcW w:w="365" w:type="dxa"/>
            <w:tcBorders>
              <w:top w:val="single" w:sz="4" w:space="0" w:color="auto"/>
              <w:left w:val="single" w:sz="4" w:space="0" w:color="auto"/>
              <w:bottom w:val="single" w:sz="4" w:space="0" w:color="auto"/>
              <w:right w:val="single" w:sz="4" w:space="0" w:color="auto"/>
            </w:tcBorders>
            <w:noWrap/>
            <w:vAlign w:val="bottom"/>
            <w:hideMark/>
          </w:tcPr>
          <w:p w14:paraId="645027CE" w14:textId="77777777" w:rsidR="000F0282" w:rsidRPr="000F0282" w:rsidRDefault="000F0282" w:rsidP="000F0282">
            <w:pPr>
              <w:widowControl/>
              <w:suppressAutoHyphens w:val="0"/>
              <w:rPr>
                <w:rFonts w:ascii="Aptos Narrow" w:eastAsia="Times New Roman" w:hAnsi="Aptos Narrow"/>
                <w:b/>
                <w:bCs/>
                <w:color w:val="000000"/>
                <w:kern w:val="0"/>
                <w:sz w:val="18"/>
                <w:szCs w:val="18"/>
                <w:lang w:val="es-EC" w:eastAsia="es-EC"/>
              </w:rPr>
            </w:pPr>
            <w:proofErr w:type="spellStart"/>
            <w:r w:rsidRPr="000F0282">
              <w:rPr>
                <w:rFonts w:ascii="Aptos Narrow" w:eastAsia="Times New Roman" w:hAnsi="Aptos Narrow"/>
                <w:b/>
                <w:bCs/>
                <w:color w:val="000000"/>
                <w:kern w:val="0"/>
                <w:sz w:val="18"/>
                <w:szCs w:val="18"/>
                <w:lang w:val="es-EC" w:eastAsia="es-EC"/>
              </w:rPr>
              <w:t>N°</w:t>
            </w:r>
            <w:proofErr w:type="spellEnd"/>
          </w:p>
        </w:tc>
        <w:tc>
          <w:tcPr>
            <w:tcW w:w="1365" w:type="dxa"/>
            <w:tcBorders>
              <w:top w:val="single" w:sz="4" w:space="0" w:color="auto"/>
              <w:left w:val="nil"/>
              <w:bottom w:val="single" w:sz="4" w:space="0" w:color="auto"/>
              <w:right w:val="single" w:sz="4" w:space="0" w:color="auto"/>
            </w:tcBorders>
            <w:noWrap/>
            <w:vAlign w:val="bottom"/>
            <w:hideMark/>
          </w:tcPr>
          <w:p w14:paraId="7213EB77" w14:textId="77777777" w:rsidR="000F0282" w:rsidRPr="000F0282" w:rsidRDefault="000F0282" w:rsidP="000F0282">
            <w:pPr>
              <w:widowControl/>
              <w:suppressAutoHyphens w:val="0"/>
              <w:rPr>
                <w:rFonts w:ascii="Aptos Narrow" w:eastAsia="Times New Roman" w:hAnsi="Aptos Narrow"/>
                <w:b/>
                <w:bCs/>
                <w:color w:val="000000"/>
                <w:kern w:val="0"/>
                <w:sz w:val="18"/>
                <w:szCs w:val="18"/>
                <w:lang w:val="es-EC" w:eastAsia="es-EC"/>
              </w:rPr>
            </w:pPr>
            <w:r w:rsidRPr="000F0282">
              <w:rPr>
                <w:rFonts w:ascii="Aptos Narrow" w:eastAsia="Times New Roman" w:hAnsi="Aptos Narrow"/>
                <w:b/>
                <w:bCs/>
                <w:color w:val="000000"/>
                <w:kern w:val="0"/>
                <w:sz w:val="18"/>
                <w:szCs w:val="18"/>
                <w:lang w:val="es-EC" w:eastAsia="es-EC"/>
              </w:rPr>
              <w:t xml:space="preserve"> CÓDIGO BAAN </w:t>
            </w:r>
          </w:p>
        </w:tc>
        <w:tc>
          <w:tcPr>
            <w:tcW w:w="1142" w:type="dxa"/>
            <w:tcBorders>
              <w:top w:val="single" w:sz="4" w:space="0" w:color="auto"/>
              <w:left w:val="nil"/>
              <w:bottom w:val="single" w:sz="4" w:space="0" w:color="auto"/>
              <w:right w:val="single" w:sz="4" w:space="0" w:color="auto"/>
            </w:tcBorders>
            <w:noWrap/>
            <w:vAlign w:val="bottom"/>
            <w:hideMark/>
          </w:tcPr>
          <w:p w14:paraId="013D2813" w14:textId="77777777" w:rsidR="000F0282" w:rsidRPr="000F0282" w:rsidRDefault="000F0282" w:rsidP="000F0282">
            <w:pPr>
              <w:widowControl/>
              <w:suppressAutoHyphens w:val="0"/>
              <w:rPr>
                <w:rFonts w:ascii="Aptos Narrow" w:eastAsia="Times New Roman" w:hAnsi="Aptos Narrow"/>
                <w:b/>
                <w:bCs/>
                <w:color w:val="000000"/>
                <w:kern w:val="0"/>
                <w:sz w:val="18"/>
                <w:szCs w:val="18"/>
                <w:lang w:val="es-EC" w:eastAsia="es-EC"/>
              </w:rPr>
            </w:pPr>
            <w:r w:rsidRPr="000F0282">
              <w:rPr>
                <w:rFonts w:ascii="Aptos Narrow" w:eastAsia="Times New Roman" w:hAnsi="Aptos Narrow"/>
                <w:b/>
                <w:bCs/>
                <w:color w:val="000000"/>
                <w:kern w:val="0"/>
                <w:sz w:val="18"/>
                <w:szCs w:val="18"/>
                <w:lang w:val="es-EC" w:eastAsia="es-EC"/>
              </w:rPr>
              <w:t xml:space="preserve">CPC </w:t>
            </w:r>
          </w:p>
        </w:tc>
        <w:tc>
          <w:tcPr>
            <w:tcW w:w="2261" w:type="dxa"/>
            <w:tcBorders>
              <w:top w:val="single" w:sz="4" w:space="0" w:color="auto"/>
              <w:left w:val="nil"/>
              <w:bottom w:val="single" w:sz="4" w:space="0" w:color="auto"/>
              <w:right w:val="single" w:sz="4" w:space="0" w:color="auto"/>
            </w:tcBorders>
            <w:noWrap/>
            <w:vAlign w:val="bottom"/>
            <w:hideMark/>
          </w:tcPr>
          <w:p w14:paraId="22370D7D" w14:textId="77777777" w:rsidR="000F0282" w:rsidRPr="000F0282" w:rsidRDefault="000F0282" w:rsidP="000F0282">
            <w:pPr>
              <w:widowControl/>
              <w:suppressAutoHyphens w:val="0"/>
              <w:rPr>
                <w:rFonts w:ascii="Aptos Narrow" w:eastAsia="Times New Roman" w:hAnsi="Aptos Narrow"/>
                <w:b/>
                <w:bCs/>
                <w:color w:val="000000"/>
                <w:kern w:val="0"/>
                <w:sz w:val="18"/>
                <w:szCs w:val="18"/>
                <w:lang w:val="es-EC" w:eastAsia="es-EC"/>
              </w:rPr>
            </w:pPr>
            <w:r w:rsidRPr="000F0282">
              <w:rPr>
                <w:rFonts w:ascii="Aptos Narrow" w:eastAsia="Times New Roman" w:hAnsi="Aptos Narrow"/>
                <w:b/>
                <w:bCs/>
                <w:color w:val="000000"/>
                <w:kern w:val="0"/>
                <w:sz w:val="18"/>
                <w:szCs w:val="18"/>
                <w:lang w:val="es-EC" w:eastAsia="es-EC"/>
              </w:rPr>
              <w:t xml:space="preserve"> DESCRIPCIÓN</w:t>
            </w:r>
          </w:p>
        </w:tc>
        <w:tc>
          <w:tcPr>
            <w:tcW w:w="1015" w:type="dxa"/>
            <w:tcBorders>
              <w:top w:val="single" w:sz="4" w:space="0" w:color="auto"/>
              <w:left w:val="nil"/>
              <w:bottom w:val="single" w:sz="4" w:space="0" w:color="auto"/>
              <w:right w:val="single" w:sz="4" w:space="0" w:color="auto"/>
            </w:tcBorders>
            <w:noWrap/>
            <w:vAlign w:val="bottom"/>
            <w:hideMark/>
          </w:tcPr>
          <w:p w14:paraId="350D2ACF" w14:textId="77777777" w:rsidR="000F0282" w:rsidRPr="000F0282" w:rsidRDefault="000F0282" w:rsidP="000F0282">
            <w:pPr>
              <w:widowControl/>
              <w:suppressAutoHyphens w:val="0"/>
              <w:rPr>
                <w:rFonts w:ascii="Aptos Narrow" w:eastAsia="Times New Roman" w:hAnsi="Aptos Narrow"/>
                <w:b/>
                <w:bCs/>
                <w:color w:val="000000"/>
                <w:kern w:val="0"/>
                <w:sz w:val="18"/>
                <w:szCs w:val="18"/>
                <w:lang w:val="es-EC" w:eastAsia="es-EC"/>
              </w:rPr>
            </w:pPr>
            <w:r w:rsidRPr="000F0282">
              <w:rPr>
                <w:rFonts w:ascii="Aptos Narrow" w:eastAsia="Times New Roman" w:hAnsi="Aptos Narrow"/>
                <w:b/>
                <w:bCs/>
                <w:color w:val="000000"/>
                <w:kern w:val="0"/>
                <w:sz w:val="18"/>
                <w:szCs w:val="18"/>
                <w:lang w:val="es-EC" w:eastAsia="es-EC"/>
              </w:rPr>
              <w:t>UNIMED</w:t>
            </w:r>
          </w:p>
        </w:tc>
        <w:tc>
          <w:tcPr>
            <w:tcW w:w="1101" w:type="dxa"/>
            <w:tcBorders>
              <w:top w:val="single" w:sz="4" w:space="0" w:color="auto"/>
              <w:left w:val="nil"/>
              <w:bottom w:val="single" w:sz="4" w:space="0" w:color="auto"/>
              <w:right w:val="single" w:sz="4" w:space="0" w:color="auto"/>
            </w:tcBorders>
            <w:noWrap/>
            <w:vAlign w:val="bottom"/>
            <w:hideMark/>
          </w:tcPr>
          <w:p w14:paraId="55302798" w14:textId="77777777" w:rsidR="000F0282" w:rsidRPr="000F0282" w:rsidRDefault="000F0282" w:rsidP="000F0282">
            <w:pPr>
              <w:widowControl/>
              <w:suppressAutoHyphens w:val="0"/>
              <w:rPr>
                <w:rFonts w:ascii="Aptos Narrow" w:eastAsia="Times New Roman" w:hAnsi="Aptos Narrow"/>
                <w:b/>
                <w:bCs/>
                <w:color w:val="000000"/>
                <w:kern w:val="0"/>
                <w:sz w:val="18"/>
                <w:szCs w:val="18"/>
                <w:lang w:val="es-EC" w:eastAsia="es-EC"/>
              </w:rPr>
            </w:pPr>
            <w:r w:rsidRPr="000F0282">
              <w:rPr>
                <w:rFonts w:ascii="Aptos Narrow" w:eastAsia="Times New Roman" w:hAnsi="Aptos Narrow"/>
                <w:b/>
                <w:bCs/>
                <w:color w:val="000000"/>
                <w:kern w:val="0"/>
                <w:sz w:val="18"/>
                <w:szCs w:val="18"/>
                <w:lang w:val="es-EC" w:eastAsia="es-EC"/>
              </w:rPr>
              <w:t xml:space="preserve"> CANTIDAD </w:t>
            </w:r>
          </w:p>
        </w:tc>
        <w:tc>
          <w:tcPr>
            <w:tcW w:w="968" w:type="dxa"/>
            <w:tcBorders>
              <w:top w:val="single" w:sz="4" w:space="0" w:color="auto"/>
              <w:left w:val="nil"/>
              <w:bottom w:val="single" w:sz="4" w:space="0" w:color="auto"/>
              <w:right w:val="single" w:sz="4" w:space="0" w:color="auto"/>
            </w:tcBorders>
            <w:noWrap/>
            <w:vAlign w:val="bottom"/>
            <w:hideMark/>
          </w:tcPr>
          <w:p w14:paraId="336BD2FD" w14:textId="77777777" w:rsidR="000F0282" w:rsidRPr="000F0282" w:rsidRDefault="000F0282" w:rsidP="000F0282">
            <w:pPr>
              <w:widowControl/>
              <w:suppressAutoHyphens w:val="0"/>
              <w:rPr>
                <w:rFonts w:ascii="Aptos Narrow" w:eastAsia="Times New Roman" w:hAnsi="Aptos Narrow"/>
                <w:b/>
                <w:bCs/>
                <w:color w:val="000000"/>
                <w:kern w:val="0"/>
                <w:sz w:val="18"/>
                <w:szCs w:val="18"/>
                <w:lang w:val="es-EC" w:eastAsia="es-EC"/>
              </w:rPr>
            </w:pPr>
            <w:r w:rsidRPr="000F0282">
              <w:rPr>
                <w:rFonts w:ascii="Aptos Narrow" w:eastAsia="Times New Roman" w:hAnsi="Aptos Narrow"/>
                <w:b/>
                <w:bCs/>
                <w:color w:val="000000"/>
                <w:kern w:val="0"/>
                <w:sz w:val="18"/>
                <w:szCs w:val="18"/>
                <w:lang w:val="es-EC" w:eastAsia="es-EC"/>
              </w:rPr>
              <w:t>PREC_UNIT</w:t>
            </w:r>
          </w:p>
        </w:tc>
        <w:tc>
          <w:tcPr>
            <w:tcW w:w="1244" w:type="dxa"/>
            <w:tcBorders>
              <w:top w:val="single" w:sz="4" w:space="0" w:color="auto"/>
              <w:left w:val="nil"/>
              <w:bottom w:val="single" w:sz="4" w:space="0" w:color="auto"/>
              <w:right w:val="single" w:sz="4" w:space="0" w:color="auto"/>
            </w:tcBorders>
            <w:noWrap/>
            <w:vAlign w:val="bottom"/>
            <w:hideMark/>
          </w:tcPr>
          <w:p w14:paraId="4A8A111F" w14:textId="77777777" w:rsidR="000F0282" w:rsidRPr="000F0282" w:rsidRDefault="000F0282" w:rsidP="000F0282">
            <w:pPr>
              <w:widowControl/>
              <w:suppressAutoHyphens w:val="0"/>
              <w:rPr>
                <w:rFonts w:ascii="Aptos Narrow" w:eastAsia="Times New Roman" w:hAnsi="Aptos Narrow"/>
                <w:b/>
                <w:bCs/>
                <w:color w:val="000000"/>
                <w:kern w:val="0"/>
                <w:sz w:val="18"/>
                <w:szCs w:val="18"/>
                <w:lang w:val="es-EC" w:eastAsia="es-EC"/>
              </w:rPr>
            </w:pPr>
            <w:r w:rsidRPr="000F0282">
              <w:rPr>
                <w:rFonts w:ascii="Aptos Narrow" w:eastAsia="Times New Roman" w:hAnsi="Aptos Narrow"/>
                <w:b/>
                <w:bCs/>
                <w:color w:val="000000"/>
                <w:kern w:val="0"/>
                <w:sz w:val="18"/>
                <w:szCs w:val="18"/>
                <w:lang w:val="es-EC" w:eastAsia="es-EC"/>
              </w:rPr>
              <w:t xml:space="preserve"> PRECIO TOTAL </w:t>
            </w:r>
          </w:p>
        </w:tc>
      </w:tr>
      <w:tr w:rsidR="000F0282" w:rsidRPr="000F0282" w14:paraId="4856D3DD" w14:textId="77777777" w:rsidTr="000F0282">
        <w:trPr>
          <w:trHeight w:val="424"/>
        </w:trPr>
        <w:tc>
          <w:tcPr>
            <w:tcW w:w="365" w:type="dxa"/>
            <w:tcBorders>
              <w:top w:val="nil"/>
              <w:left w:val="single" w:sz="4" w:space="0" w:color="auto"/>
              <w:bottom w:val="single" w:sz="4" w:space="0" w:color="auto"/>
              <w:right w:val="single" w:sz="4" w:space="0" w:color="auto"/>
            </w:tcBorders>
            <w:noWrap/>
            <w:vAlign w:val="bottom"/>
            <w:hideMark/>
          </w:tcPr>
          <w:p w14:paraId="2D00B5B5" w14:textId="77777777" w:rsidR="000F0282" w:rsidRPr="000F0282" w:rsidRDefault="000F0282" w:rsidP="000F0282">
            <w:pPr>
              <w:widowControl/>
              <w:suppressAutoHyphens w:val="0"/>
              <w:jc w:val="right"/>
              <w:rPr>
                <w:rFonts w:ascii="Aptos Narrow" w:eastAsia="Times New Roman" w:hAnsi="Aptos Narrow"/>
                <w:color w:val="000000"/>
                <w:kern w:val="0"/>
                <w:sz w:val="18"/>
                <w:szCs w:val="18"/>
                <w:lang w:val="es-EC" w:eastAsia="es-EC"/>
              </w:rPr>
            </w:pPr>
            <w:r w:rsidRPr="000F0282">
              <w:rPr>
                <w:rFonts w:ascii="Aptos Narrow" w:eastAsia="Times New Roman" w:hAnsi="Aptos Narrow"/>
                <w:color w:val="000000"/>
                <w:kern w:val="0"/>
                <w:sz w:val="18"/>
                <w:szCs w:val="18"/>
                <w:lang w:val="es-EC" w:eastAsia="es-EC"/>
              </w:rPr>
              <w:t>1</w:t>
            </w:r>
          </w:p>
        </w:tc>
        <w:tc>
          <w:tcPr>
            <w:tcW w:w="1365" w:type="dxa"/>
            <w:tcBorders>
              <w:top w:val="nil"/>
              <w:left w:val="nil"/>
              <w:bottom w:val="single" w:sz="4" w:space="0" w:color="auto"/>
              <w:right w:val="single" w:sz="4" w:space="0" w:color="auto"/>
            </w:tcBorders>
            <w:noWrap/>
            <w:vAlign w:val="bottom"/>
            <w:hideMark/>
          </w:tcPr>
          <w:p w14:paraId="0F47997A" w14:textId="77777777" w:rsidR="000F0282" w:rsidRPr="000F0282" w:rsidRDefault="000F0282" w:rsidP="000F0282">
            <w:pPr>
              <w:widowControl/>
              <w:suppressAutoHyphens w:val="0"/>
              <w:jc w:val="right"/>
              <w:rPr>
                <w:rFonts w:ascii="Aptos Narrow" w:eastAsia="Times New Roman" w:hAnsi="Aptos Narrow"/>
                <w:color w:val="000000"/>
                <w:kern w:val="0"/>
                <w:sz w:val="18"/>
                <w:szCs w:val="18"/>
                <w:lang w:val="es-EC" w:eastAsia="es-EC"/>
              </w:rPr>
            </w:pPr>
            <w:r w:rsidRPr="000F0282">
              <w:rPr>
                <w:rFonts w:ascii="Aptos Narrow" w:eastAsia="Times New Roman" w:hAnsi="Aptos Narrow"/>
                <w:color w:val="000000"/>
                <w:kern w:val="0"/>
                <w:sz w:val="18"/>
                <w:szCs w:val="18"/>
                <w:lang w:val="es-EC" w:eastAsia="es-EC"/>
              </w:rPr>
              <w:t>23100000162</w:t>
            </w:r>
          </w:p>
        </w:tc>
        <w:tc>
          <w:tcPr>
            <w:tcW w:w="1142" w:type="dxa"/>
            <w:tcBorders>
              <w:top w:val="nil"/>
              <w:left w:val="nil"/>
              <w:bottom w:val="single" w:sz="4" w:space="0" w:color="auto"/>
              <w:right w:val="single" w:sz="4" w:space="0" w:color="auto"/>
            </w:tcBorders>
            <w:noWrap/>
            <w:vAlign w:val="bottom"/>
            <w:hideMark/>
          </w:tcPr>
          <w:p w14:paraId="48D7A40D" w14:textId="77777777" w:rsidR="000F0282" w:rsidRPr="000F0282" w:rsidRDefault="000F0282" w:rsidP="000F0282">
            <w:pPr>
              <w:widowControl/>
              <w:suppressAutoHyphens w:val="0"/>
              <w:jc w:val="right"/>
              <w:rPr>
                <w:rFonts w:ascii="Aptos Narrow" w:eastAsia="Times New Roman" w:hAnsi="Aptos Narrow"/>
                <w:color w:val="000000"/>
                <w:kern w:val="0"/>
                <w:sz w:val="18"/>
                <w:szCs w:val="18"/>
                <w:lang w:val="es-EC" w:eastAsia="es-EC"/>
              </w:rPr>
            </w:pPr>
            <w:r w:rsidRPr="000F0282">
              <w:rPr>
                <w:rFonts w:ascii="Aptos Narrow" w:eastAsia="Times New Roman" w:hAnsi="Aptos Narrow"/>
                <w:color w:val="000000"/>
                <w:kern w:val="0"/>
                <w:sz w:val="18"/>
                <w:szCs w:val="18"/>
                <w:lang w:val="es-EC" w:eastAsia="es-EC"/>
              </w:rPr>
              <w:t>267200211</w:t>
            </w:r>
          </w:p>
        </w:tc>
        <w:tc>
          <w:tcPr>
            <w:tcW w:w="2261" w:type="dxa"/>
            <w:tcBorders>
              <w:top w:val="nil"/>
              <w:left w:val="nil"/>
              <w:bottom w:val="single" w:sz="4" w:space="0" w:color="auto"/>
              <w:right w:val="single" w:sz="4" w:space="0" w:color="auto"/>
            </w:tcBorders>
            <w:noWrap/>
            <w:vAlign w:val="bottom"/>
            <w:hideMark/>
          </w:tcPr>
          <w:p w14:paraId="13BD728C" w14:textId="77777777" w:rsidR="000F0282" w:rsidRPr="000F0282" w:rsidRDefault="000F0282" w:rsidP="000F0282">
            <w:pPr>
              <w:widowControl/>
              <w:suppressAutoHyphens w:val="0"/>
              <w:rPr>
                <w:rFonts w:ascii="Aptos Narrow" w:eastAsia="Times New Roman" w:hAnsi="Aptos Narrow"/>
                <w:color w:val="000000"/>
                <w:kern w:val="0"/>
                <w:sz w:val="18"/>
                <w:szCs w:val="18"/>
                <w:lang w:val="es-EC" w:eastAsia="es-EC"/>
              </w:rPr>
            </w:pPr>
            <w:r w:rsidRPr="000F0282">
              <w:rPr>
                <w:rFonts w:ascii="Aptos Narrow" w:eastAsia="Times New Roman" w:hAnsi="Aptos Narrow"/>
                <w:color w:val="000000"/>
                <w:kern w:val="0"/>
                <w:sz w:val="18"/>
                <w:szCs w:val="18"/>
                <w:lang w:val="es-EC" w:eastAsia="es-EC"/>
              </w:rPr>
              <w:t xml:space="preserve"> TELA 100% POLIESTER VERDE </w:t>
            </w:r>
          </w:p>
        </w:tc>
        <w:tc>
          <w:tcPr>
            <w:tcW w:w="1015" w:type="dxa"/>
            <w:tcBorders>
              <w:top w:val="nil"/>
              <w:left w:val="nil"/>
              <w:bottom w:val="single" w:sz="4" w:space="0" w:color="auto"/>
              <w:right w:val="single" w:sz="4" w:space="0" w:color="auto"/>
            </w:tcBorders>
            <w:noWrap/>
            <w:vAlign w:val="bottom"/>
            <w:hideMark/>
          </w:tcPr>
          <w:p w14:paraId="65E026F2" w14:textId="77777777" w:rsidR="000F0282" w:rsidRPr="000F0282" w:rsidRDefault="000F0282" w:rsidP="000F0282">
            <w:pPr>
              <w:widowControl/>
              <w:suppressAutoHyphens w:val="0"/>
              <w:rPr>
                <w:rFonts w:ascii="Aptos Narrow" w:eastAsia="Times New Roman" w:hAnsi="Aptos Narrow"/>
                <w:color w:val="000000"/>
                <w:kern w:val="0"/>
                <w:sz w:val="18"/>
                <w:szCs w:val="18"/>
                <w:lang w:val="es-EC" w:eastAsia="es-EC"/>
              </w:rPr>
            </w:pPr>
            <w:r w:rsidRPr="000F0282">
              <w:rPr>
                <w:rFonts w:ascii="Aptos Narrow" w:eastAsia="Times New Roman" w:hAnsi="Aptos Narrow"/>
                <w:color w:val="000000"/>
                <w:kern w:val="0"/>
                <w:sz w:val="18"/>
                <w:szCs w:val="18"/>
                <w:lang w:val="es-EC" w:eastAsia="es-EC"/>
              </w:rPr>
              <w:t xml:space="preserve"> m </w:t>
            </w:r>
          </w:p>
        </w:tc>
        <w:tc>
          <w:tcPr>
            <w:tcW w:w="1101" w:type="dxa"/>
            <w:tcBorders>
              <w:top w:val="nil"/>
              <w:left w:val="nil"/>
              <w:bottom w:val="single" w:sz="4" w:space="0" w:color="auto"/>
              <w:right w:val="single" w:sz="4" w:space="0" w:color="auto"/>
            </w:tcBorders>
            <w:noWrap/>
            <w:vAlign w:val="bottom"/>
            <w:hideMark/>
          </w:tcPr>
          <w:p w14:paraId="6342F3B2" w14:textId="77777777" w:rsidR="000F0282" w:rsidRPr="000F0282" w:rsidRDefault="000F0282" w:rsidP="000F0282">
            <w:pPr>
              <w:widowControl/>
              <w:suppressAutoHyphens w:val="0"/>
              <w:jc w:val="right"/>
              <w:rPr>
                <w:rFonts w:ascii="Aptos Narrow" w:eastAsia="Times New Roman" w:hAnsi="Aptos Narrow"/>
                <w:color w:val="000000"/>
                <w:kern w:val="0"/>
                <w:sz w:val="18"/>
                <w:szCs w:val="18"/>
                <w:lang w:val="es-EC" w:eastAsia="es-EC"/>
              </w:rPr>
            </w:pPr>
            <w:r w:rsidRPr="000F0282">
              <w:rPr>
                <w:rFonts w:ascii="Aptos Narrow" w:eastAsia="Times New Roman" w:hAnsi="Aptos Narrow"/>
                <w:color w:val="000000"/>
                <w:kern w:val="0"/>
                <w:sz w:val="18"/>
                <w:szCs w:val="18"/>
                <w:lang w:val="es-EC" w:eastAsia="es-EC"/>
              </w:rPr>
              <w:t>16000</w:t>
            </w:r>
          </w:p>
        </w:tc>
        <w:tc>
          <w:tcPr>
            <w:tcW w:w="968" w:type="dxa"/>
            <w:tcBorders>
              <w:top w:val="nil"/>
              <w:left w:val="nil"/>
              <w:bottom w:val="single" w:sz="4" w:space="0" w:color="auto"/>
              <w:right w:val="single" w:sz="4" w:space="0" w:color="auto"/>
            </w:tcBorders>
            <w:noWrap/>
            <w:vAlign w:val="bottom"/>
            <w:hideMark/>
          </w:tcPr>
          <w:p w14:paraId="1A8BCF14" w14:textId="77777777" w:rsidR="000F0282" w:rsidRPr="000F0282" w:rsidRDefault="000F0282" w:rsidP="000F0282">
            <w:pPr>
              <w:widowControl/>
              <w:suppressAutoHyphens w:val="0"/>
              <w:rPr>
                <w:rFonts w:ascii="Aptos Narrow" w:eastAsia="Times New Roman" w:hAnsi="Aptos Narrow"/>
                <w:color w:val="000000"/>
                <w:kern w:val="0"/>
                <w:sz w:val="18"/>
                <w:szCs w:val="18"/>
                <w:lang w:val="es-EC" w:eastAsia="es-EC"/>
              </w:rPr>
            </w:pPr>
            <w:r w:rsidRPr="000F0282">
              <w:rPr>
                <w:rFonts w:ascii="Aptos Narrow" w:eastAsia="Times New Roman" w:hAnsi="Aptos Narrow"/>
                <w:color w:val="000000"/>
                <w:kern w:val="0"/>
                <w:sz w:val="18"/>
                <w:szCs w:val="18"/>
                <w:lang w:val="es-EC" w:eastAsia="es-EC"/>
              </w:rPr>
              <w:t xml:space="preserve"> $                 2.02 </w:t>
            </w:r>
          </w:p>
        </w:tc>
        <w:tc>
          <w:tcPr>
            <w:tcW w:w="1244" w:type="dxa"/>
            <w:tcBorders>
              <w:top w:val="nil"/>
              <w:left w:val="nil"/>
              <w:bottom w:val="single" w:sz="4" w:space="0" w:color="auto"/>
              <w:right w:val="single" w:sz="4" w:space="0" w:color="auto"/>
            </w:tcBorders>
            <w:noWrap/>
            <w:vAlign w:val="bottom"/>
            <w:hideMark/>
          </w:tcPr>
          <w:p w14:paraId="0093FCD3" w14:textId="77777777" w:rsidR="000F0282" w:rsidRPr="000F0282" w:rsidRDefault="000F0282" w:rsidP="000F0282">
            <w:pPr>
              <w:widowControl/>
              <w:suppressAutoHyphens w:val="0"/>
              <w:rPr>
                <w:rFonts w:ascii="Aptos Narrow" w:eastAsia="Times New Roman" w:hAnsi="Aptos Narrow"/>
                <w:color w:val="000000"/>
                <w:kern w:val="0"/>
                <w:sz w:val="18"/>
                <w:szCs w:val="18"/>
                <w:lang w:val="es-EC" w:eastAsia="es-EC"/>
              </w:rPr>
            </w:pPr>
            <w:r w:rsidRPr="000F0282">
              <w:rPr>
                <w:rFonts w:ascii="Aptos Narrow" w:eastAsia="Times New Roman" w:hAnsi="Aptos Narrow"/>
                <w:color w:val="000000"/>
                <w:kern w:val="0"/>
                <w:sz w:val="18"/>
                <w:szCs w:val="18"/>
                <w:lang w:val="es-EC" w:eastAsia="es-EC"/>
              </w:rPr>
              <w:t xml:space="preserve"> $   32,320.00 </w:t>
            </w:r>
          </w:p>
        </w:tc>
      </w:tr>
      <w:tr w:rsidR="000F0282" w:rsidRPr="000F0282" w14:paraId="7C7D3AAD" w14:textId="77777777" w:rsidTr="000F0282">
        <w:trPr>
          <w:trHeight w:val="424"/>
        </w:trPr>
        <w:tc>
          <w:tcPr>
            <w:tcW w:w="8217" w:type="dxa"/>
            <w:gridSpan w:val="7"/>
            <w:tcBorders>
              <w:top w:val="single" w:sz="4" w:space="0" w:color="auto"/>
              <w:left w:val="single" w:sz="4" w:space="0" w:color="auto"/>
              <w:bottom w:val="single" w:sz="4" w:space="0" w:color="auto"/>
              <w:right w:val="single" w:sz="4" w:space="0" w:color="auto"/>
            </w:tcBorders>
            <w:noWrap/>
            <w:vAlign w:val="bottom"/>
            <w:hideMark/>
          </w:tcPr>
          <w:p w14:paraId="460A9B61" w14:textId="77777777" w:rsidR="000F0282" w:rsidRPr="000F0282" w:rsidRDefault="000F0282" w:rsidP="000F0282">
            <w:pPr>
              <w:widowControl/>
              <w:suppressAutoHyphens w:val="0"/>
              <w:jc w:val="right"/>
              <w:rPr>
                <w:rFonts w:ascii="Aptos Narrow" w:eastAsia="Times New Roman" w:hAnsi="Aptos Narrow"/>
                <w:b/>
                <w:bCs/>
                <w:color w:val="000000"/>
                <w:kern w:val="0"/>
                <w:sz w:val="18"/>
                <w:szCs w:val="18"/>
                <w:lang w:val="es-EC" w:eastAsia="es-EC"/>
              </w:rPr>
            </w:pPr>
            <w:r w:rsidRPr="000F0282">
              <w:rPr>
                <w:rFonts w:ascii="Aptos Narrow" w:eastAsia="Times New Roman" w:hAnsi="Aptos Narrow"/>
                <w:b/>
                <w:bCs/>
                <w:color w:val="000000"/>
                <w:kern w:val="0"/>
                <w:sz w:val="18"/>
                <w:szCs w:val="18"/>
                <w:lang w:val="es-EC" w:eastAsia="es-EC"/>
              </w:rPr>
              <w:t>SUBTOTAL</w:t>
            </w:r>
          </w:p>
        </w:tc>
        <w:tc>
          <w:tcPr>
            <w:tcW w:w="1244" w:type="dxa"/>
            <w:tcBorders>
              <w:top w:val="nil"/>
              <w:left w:val="nil"/>
              <w:bottom w:val="single" w:sz="4" w:space="0" w:color="auto"/>
              <w:right w:val="single" w:sz="4" w:space="0" w:color="auto"/>
            </w:tcBorders>
            <w:noWrap/>
            <w:vAlign w:val="bottom"/>
            <w:hideMark/>
          </w:tcPr>
          <w:p w14:paraId="1FF7B23B" w14:textId="77777777" w:rsidR="000F0282" w:rsidRPr="000F0282" w:rsidRDefault="000F0282" w:rsidP="000F0282">
            <w:pPr>
              <w:widowControl/>
              <w:suppressAutoHyphens w:val="0"/>
              <w:rPr>
                <w:rFonts w:ascii="Aptos Narrow" w:eastAsia="Times New Roman" w:hAnsi="Aptos Narrow"/>
                <w:b/>
                <w:bCs/>
                <w:color w:val="000000"/>
                <w:kern w:val="0"/>
                <w:sz w:val="18"/>
                <w:szCs w:val="18"/>
                <w:lang w:val="es-EC" w:eastAsia="es-EC"/>
              </w:rPr>
            </w:pPr>
            <w:r w:rsidRPr="000F0282">
              <w:rPr>
                <w:rFonts w:ascii="Aptos Narrow" w:eastAsia="Times New Roman" w:hAnsi="Aptos Narrow"/>
                <w:b/>
                <w:bCs/>
                <w:color w:val="000000"/>
                <w:kern w:val="0"/>
                <w:sz w:val="18"/>
                <w:szCs w:val="18"/>
                <w:lang w:val="es-EC" w:eastAsia="es-EC"/>
              </w:rPr>
              <w:t xml:space="preserve"> $   32,320.00 </w:t>
            </w:r>
          </w:p>
        </w:tc>
      </w:tr>
    </w:tbl>
    <w:p w14:paraId="59101389" w14:textId="77777777" w:rsidR="003424C0" w:rsidRDefault="003424C0" w:rsidP="00BC1F21">
      <w:pPr>
        <w:jc w:val="both"/>
        <w:rPr>
          <w:spacing w:val="-2"/>
          <w:sz w:val="22"/>
          <w:szCs w:val="22"/>
        </w:rPr>
      </w:pPr>
    </w:p>
    <w:p w14:paraId="0E95043F" w14:textId="77777777" w:rsidR="008A704E" w:rsidRDefault="008A704E" w:rsidP="00BC1F21">
      <w:pPr>
        <w:jc w:val="both"/>
        <w:rPr>
          <w:spacing w:val="-2"/>
          <w:sz w:val="22"/>
          <w:szCs w:val="22"/>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411210E0" w:rsidR="00E51066" w:rsidRDefault="000F0282" w:rsidP="00841411">
      <w:pPr>
        <w:rPr>
          <w:noProof/>
          <w:sz w:val="22"/>
          <w:szCs w:val="22"/>
          <w:highlight w:val="yellow"/>
          <w:lang w:val="es-ES" w:eastAsia="es-ES"/>
        </w:rPr>
      </w:pPr>
      <w:r>
        <w:rPr>
          <w:noProof/>
        </w:rPr>
        <w:drawing>
          <wp:inline distT="0" distB="0" distL="0" distR="0" wp14:anchorId="6D1E2778" wp14:editId="6C42BEC9">
            <wp:extent cx="5400040" cy="1407160"/>
            <wp:effectExtent l="0" t="0" r="0" b="2540"/>
            <wp:docPr id="124912918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129182" name=""/>
                    <pic:cNvPicPr/>
                  </pic:nvPicPr>
                  <pic:blipFill>
                    <a:blip r:embed="rId11"/>
                    <a:stretch>
                      <a:fillRect/>
                    </a:stretch>
                  </pic:blipFill>
                  <pic:spPr>
                    <a:xfrm>
                      <a:off x="0" y="0"/>
                      <a:ext cx="5400040" cy="1407160"/>
                    </a:xfrm>
                    <a:prstGeom prst="rect">
                      <a:avLst/>
                    </a:prstGeom>
                  </pic:spPr>
                </pic:pic>
              </a:graphicData>
            </a:graphic>
          </wp:inline>
        </w:drawing>
      </w:r>
    </w:p>
    <w:p w14:paraId="09781F8B" w14:textId="44A88381" w:rsidR="00E51066" w:rsidRDefault="00E51066"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71A13BC4" w:rsidR="00A631E0" w:rsidRDefault="003E7E4B" w:rsidP="00841411">
      <w:pPr>
        <w:pStyle w:val="Standard"/>
        <w:jc w:val="both"/>
        <w:rPr>
          <w:rStyle w:val="Hipervnculo"/>
        </w:rPr>
      </w:pPr>
      <w:hyperlink r:id="rId12" w:history="1">
        <w:r w:rsidRPr="000D6303">
          <w:rPr>
            <w:rStyle w:val="Hipervnculo"/>
            <w:highlight w:val="yellow"/>
          </w:rPr>
          <w:t>https://app.powerbi.com/view?r=eyJrIjoiYjRlZjg5YzItOWM4Ni00MGNkLWI1OGYtZDA4MDAxNGYyNDQyIiwidCI6ImQ</w:t>
        </w:r>
        <w:r w:rsidRPr="000D6303">
          <w:rPr>
            <w:rStyle w:val="Hipervnculo"/>
            <w:highlight w:val="yellow"/>
          </w:rPr>
          <w:t>2</w:t>
        </w:r>
        <w:r w:rsidRPr="000D6303">
          <w:rPr>
            <w:rStyle w:val="Hipervnculo"/>
            <w:highlight w:val="yellow"/>
          </w:rPr>
          <w:t>NDk2NzM4LWY5MTItNGExZS04NDE1LTQwY2E2ZjRhOTRlZCJ9</w:t>
        </w:r>
      </w:hyperlink>
    </w:p>
    <w:p w14:paraId="5D914E61" w14:textId="44B90214" w:rsidR="00C0699E" w:rsidRDefault="00C0699E" w:rsidP="00841411">
      <w:pPr>
        <w:pStyle w:val="Standard"/>
        <w:jc w:val="both"/>
      </w:pPr>
    </w:p>
    <w:p w14:paraId="763C3586" w14:textId="77777777" w:rsidR="003E7E4B" w:rsidRDefault="003E7E4B" w:rsidP="00841411">
      <w:pPr>
        <w:pStyle w:val="Standard"/>
        <w:jc w:val="both"/>
      </w:pPr>
    </w:p>
    <w:p w14:paraId="08919475" w14:textId="29124F89" w:rsidR="00C31F77" w:rsidRPr="00C31F77" w:rsidRDefault="000F0282" w:rsidP="00841411">
      <w:pPr>
        <w:pStyle w:val="Standard"/>
        <w:jc w:val="both"/>
        <w:rPr>
          <w:noProof/>
        </w:rPr>
      </w:pPr>
      <w:r>
        <w:rPr>
          <w:noProof/>
        </w:rPr>
        <w:lastRenderedPageBreak/>
        <w:drawing>
          <wp:inline distT="0" distB="0" distL="0" distR="0" wp14:anchorId="3E821462" wp14:editId="5498B2FF">
            <wp:extent cx="5400040" cy="1613535"/>
            <wp:effectExtent l="0" t="0" r="0" b="5715"/>
            <wp:docPr id="19218829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1882911" name=""/>
                    <pic:cNvPicPr/>
                  </pic:nvPicPr>
                  <pic:blipFill>
                    <a:blip r:embed="rId13"/>
                    <a:stretch>
                      <a:fillRect/>
                    </a:stretch>
                  </pic:blipFill>
                  <pic:spPr>
                    <a:xfrm>
                      <a:off x="0" y="0"/>
                      <a:ext cx="5400040" cy="1613535"/>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9298" w:type="dxa"/>
        <w:tblCellMar>
          <w:left w:w="70" w:type="dxa"/>
          <w:right w:w="70" w:type="dxa"/>
        </w:tblCellMar>
        <w:tblLook w:val="04A0" w:firstRow="1" w:lastRow="0" w:firstColumn="1" w:lastColumn="0" w:noHBand="0" w:noVBand="1"/>
      </w:tblPr>
      <w:tblGrid>
        <w:gridCol w:w="2758"/>
        <w:gridCol w:w="1021"/>
        <w:gridCol w:w="3579"/>
        <w:gridCol w:w="975"/>
        <w:gridCol w:w="965"/>
      </w:tblGrid>
      <w:tr w:rsidR="00C43685" w:rsidRPr="00C43685" w14:paraId="04697BAC" w14:textId="77777777" w:rsidTr="00C43685">
        <w:trPr>
          <w:trHeight w:val="491"/>
        </w:trPr>
        <w:tc>
          <w:tcPr>
            <w:tcW w:w="2815"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0C40E870" w14:textId="77777777" w:rsidR="00C43685" w:rsidRPr="00C43685" w:rsidRDefault="00C43685" w:rsidP="00C43685">
            <w:pPr>
              <w:widowControl/>
              <w:suppressAutoHyphens w:val="0"/>
              <w:rPr>
                <w:rFonts w:eastAsia="Times New Roman"/>
                <w:b/>
                <w:bCs/>
                <w:color w:val="000000"/>
                <w:kern w:val="0"/>
                <w:sz w:val="18"/>
                <w:szCs w:val="18"/>
                <w:lang w:val="es-EC" w:eastAsia="es-EC"/>
              </w:rPr>
            </w:pPr>
            <w:r w:rsidRPr="00C43685">
              <w:rPr>
                <w:rFonts w:eastAsia="Times New Roman"/>
                <w:b/>
                <w:bCs/>
                <w:color w:val="000000"/>
                <w:kern w:val="0"/>
                <w:sz w:val="18"/>
                <w:szCs w:val="18"/>
                <w:lang w:val="es-EC" w:eastAsia="es-EC"/>
              </w:rPr>
              <w:t>ETAPA</w:t>
            </w:r>
          </w:p>
        </w:tc>
        <w:tc>
          <w:tcPr>
            <w:tcW w:w="822" w:type="dxa"/>
            <w:tcBorders>
              <w:top w:val="single" w:sz="4" w:space="0" w:color="auto"/>
              <w:left w:val="nil"/>
              <w:bottom w:val="single" w:sz="4" w:space="0" w:color="auto"/>
              <w:right w:val="single" w:sz="4" w:space="0" w:color="auto"/>
            </w:tcBorders>
            <w:shd w:val="clear" w:color="000000" w:fill="D9D9D9"/>
            <w:vAlign w:val="center"/>
            <w:hideMark/>
          </w:tcPr>
          <w:p w14:paraId="3121C045" w14:textId="77777777" w:rsidR="00C43685" w:rsidRPr="00C43685" w:rsidRDefault="00C43685" w:rsidP="00C43685">
            <w:pPr>
              <w:widowControl/>
              <w:suppressAutoHyphens w:val="0"/>
              <w:jc w:val="center"/>
              <w:rPr>
                <w:rFonts w:eastAsia="Times New Roman"/>
                <w:b/>
                <w:bCs/>
                <w:color w:val="000000"/>
                <w:kern w:val="0"/>
                <w:sz w:val="18"/>
                <w:szCs w:val="18"/>
                <w:lang w:val="es-EC" w:eastAsia="es-EC"/>
              </w:rPr>
            </w:pPr>
            <w:proofErr w:type="gramStart"/>
            <w:r w:rsidRPr="00C43685">
              <w:rPr>
                <w:rFonts w:eastAsia="Times New Roman"/>
                <w:b/>
                <w:bCs/>
                <w:color w:val="000000"/>
                <w:kern w:val="0"/>
                <w:sz w:val="18"/>
                <w:szCs w:val="18"/>
                <w:lang w:val="es-EC" w:eastAsia="es-EC"/>
              </w:rPr>
              <w:t>TÉRMINO  MÍNIMO</w:t>
            </w:r>
            <w:proofErr w:type="gramEnd"/>
          </w:p>
        </w:tc>
        <w:tc>
          <w:tcPr>
            <w:tcW w:w="3701" w:type="dxa"/>
            <w:tcBorders>
              <w:top w:val="single" w:sz="4" w:space="0" w:color="auto"/>
              <w:left w:val="nil"/>
              <w:bottom w:val="single" w:sz="4" w:space="0" w:color="auto"/>
              <w:right w:val="single" w:sz="4" w:space="0" w:color="auto"/>
            </w:tcBorders>
            <w:shd w:val="clear" w:color="000000" w:fill="D9D9D9"/>
            <w:vAlign w:val="center"/>
            <w:hideMark/>
          </w:tcPr>
          <w:p w14:paraId="76D9D7A7" w14:textId="77777777" w:rsidR="00C43685" w:rsidRPr="00C43685" w:rsidRDefault="00C43685" w:rsidP="00C43685">
            <w:pPr>
              <w:widowControl/>
              <w:suppressAutoHyphens w:val="0"/>
              <w:rPr>
                <w:rFonts w:eastAsia="Times New Roman"/>
                <w:b/>
                <w:bCs/>
                <w:color w:val="000000"/>
                <w:kern w:val="0"/>
                <w:sz w:val="18"/>
                <w:szCs w:val="18"/>
                <w:lang w:val="es-EC" w:eastAsia="es-EC"/>
              </w:rPr>
            </w:pPr>
            <w:r w:rsidRPr="00C43685">
              <w:rPr>
                <w:rFonts w:eastAsia="Times New Roman"/>
                <w:b/>
                <w:bCs/>
                <w:color w:val="000000"/>
                <w:kern w:val="0"/>
                <w:sz w:val="18"/>
                <w:szCs w:val="18"/>
                <w:lang w:val="es-EC" w:eastAsia="es-EC"/>
              </w:rPr>
              <w:t>CONDICIÓN</w:t>
            </w:r>
          </w:p>
        </w:tc>
        <w:tc>
          <w:tcPr>
            <w:tcW w:w="980" w:type="dxa"/>
            <w:tcBorders>
              <w:top w:val="single" w:sz="8" w:space="0" w:color="auto"/>
              <w:left w:val="nil"/>
              <w:bottom w:val="single" w:sz="8" w:space="0" w:color="auto"/>
              <w:right w:val="single" w:sz="8" w:space="0" w:color="auto"/>
            </w:tcBorders>
            <w:shd w:val="clear" w:color="000000" w:fill="D9D9D9"/>
            <w:vAlign w:val="center"/>
            <w:hideMark/>
          </w:tcPr>
          <w:p w14:paraId="1E33118A" w14:textId="77777777" w:rsidR="00C43685" w:rsidRPr="00C43685" w:rsidRDefault="00C43685" w:rsidP="00C43685">
            <w:pPr>
              <w:widowControl/>
              <w:suppressAutoHyphens w:val="0"/>
              <w:jc w:val="center"/>
              <w:rPr>
                <w:rFonts w:eastAsia="Times New Roman"/>
                <w:b/>
                <w:bCs/>
                <w:color w:val="000000"/>
                <w:kern w:val="0"/>
                <w:sz w:val="18"/>
                <w:szCs w:val="18"/>
                <w:lang w:val="es-EC" w:eastAsia="es-EC"/>
              </w:rPr>
            </w:pPr>
            <w:r w:rsidRPr="00C43685">
              <w:rPr>
                <w:rFonts w:eastAsia="Times New Roman"/>
                <w:b/>
                <w:bCs/>
                <w:color w:val="000000"/>
                <w:kern w:val="0"/>
                <w:sz w:val="18"/>
                <w:szCs w:val="18"/>
                <w:lang w:val="es-EC" w:eastAsia="es-EC"/>
              </w:rPr>
              <w:t>FECHA</w:t>
            </w:r>
          </w:p>
        </w:tc>
        <w:tc>
          <w:tcPr>
            <w:tcW w:w="980" w:type="dxa"/>
            <w:tcBorders>
              <w:top w:val="single" w:sz="8" w:space="0" w:color="auto"/>
              <w:left w:val="nil"/>
              <w:bottom w:val="single" w:sz="8" w:space="0" w:color="auto"/>
              <w:right w:val="single" w:sz="8" w:space="0" w:color="auto"/>
            </w:tcBorders>
            <w:shd w:val="clear" w:color="000000" w:fill="D9D9D9"/>
            <w:vAlign w:val="center"/>
            <w:hideMark/>
          </w:tcPr>
          <w:p w14:paraId="283495F4" w14:textId="77777777" w:rsidR="00C43685" w:rsidRPr="00C43685" w:rsidRDefault="00C43685" w:rsidP="00C43685">
            <w:pPr>
              <w:widowControl/>
              <w:suppressAutoHyphens w:val="0"/>
              <w:jc w:val="center"/>
              <w:rPr>
                <w:rFonts w:eastAsia="Times New Roman"/>
                <w:b/>
                <w:bCs/>
                <w:color w:val="000000"/>
                <w:kern w:val="0"/>
                <w:sz w:val="18"/>
                <w:szCs w:val="18"/>
                <w:lang w:val="es-EC" w:eastAsia="es-EC"/>
              </w:rPr>
            </w:pPr>
            <w:r w:rsidRPr="00C43685">
              <w:rPr>
                <w:rFonts w:eastAsia="Times New Roman"/>
                <w:b/>
                <w:bCs/>
                <w:color w:val="000000"/>
                <w:kern w:val="0"/>
                <w:sz w:val="18"/>
                <w:szCs w:val="18"/>
                <w:lang w:val="es-EC" w:eastAsia="es-EC"/>
              </w:rPr>
              <w:t>HORA</w:t>
            </w:r>
          </w:p>
        </w:tc>
      </w:tr>
      <w:tr w:rsidR="00C43685" w:rsidRPr="00C43685" w14:paraId="644236BD" w14:textId="77777777" w:rsidTr="00C43685">
        <w:trPr>
          <w:trHeight w:val="314"/>
        </w:trPr>
        <w:tc>
          <w:tcPr>
            <w:tcW w:w="2815" w:type="dxa"/>
            <w:tcBorders>
              <w:top w:val="nil"/>
              <w:left w:val="single" w:sz="4" w:space="0" w:color="auto"/>
              <w:bottom w:val="single" w:sz="4" w:space="0" w:color="auto"/>
              <w:right w:val="single" w:sz="4" w:space="0" w:color="auto"/>
            </w:tcBorders>
            <w:vAlign w:val="center"/>
            <w:hideMark/>
          </w:tcPr>
          <w:p w14:paraId="5DBA3AA4" w14:textId="77777777" w:rsidR="00C43685" w:rsidRPr="00C43685" w:rsidRDefault="00C43685" w:rsidP="00C43685">
            <w:pPr>
              <w:widowControl/>
              <w:suppressAutoHyphens w:val="0"/>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FECHA DE PUBLICACIÓN</w:t>
            </w:r>
          </w:p>
        </w:tc>
        <w:tc>
          <w:tcPr>
            <w:tcW w:w="822" w:type="dxa"/>
            <w:tcBorders>
              <w:top w:val="nil"/>
              <w:left w:val="nil"/>
              <w:bottom w:val="single" w:sz="4" w:space="0" w:color="auto"/>
              <w:right w:val="single" w:sz="4" w:space="0" w:color="auto"/>
            </w:tcBorders>
            <w:vAlign w:val="center"/>
            <w:hideMark/>
          </w:tcPr>
          <w:p w14:paraId="4C689885" w14:textId="77777777" w:rsidR="00C43685" w:rsidRPr="00C43685" w:rsidRDefault="00C43685" w:rsidP="00C43685">
            <w:pPr>
              <w:widowControl/>
              <w:suppressAutoHyphens w:val="0"/>
              <w:jc w:val="center"/>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w:t>
            </w:r>
          </w:p>
        </w:tc>
        <w:tc>
          <w:tcPr>
            <w:tcW w:w="3701" w:type="dxa"/>
            <w:tcBorders>
              <w:top w:val="nil"/>
              <w:left w:val="nil"/>
              <w:bottom w:val="single" w:sz="4" w:space="0" w:color="auto"/>
              <w:right w:val="single" w:sz="4" w:space="0" w:color="auto"/>
            </w:tcBorders>
            <w:vAlign w:val="center"/>
            <w:hideMark/>
          </w:tcPr>
          <w:p w14:paraId="63AFF238" w14:textId="77777777" w:rsidR="00C43685" w:rsidRPr="00C43685" w:rsidRDefault="00C43685" w:rsidP="00C43685">
            <w:pPr>
              <w:widowControl/>
              <w:suppressAutoHyphens w:val="0"/>
              <w:jc w:val="center"/>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N/A</w:t>
            </w:r>
          </w:p>
        </w:tc>
        <w:tc>
          <w:tcPr>
            <w:tcW w:w="980" w:type="dxa"/>
            <w:tcBorders>
              <w:top w:val="nil"/>
              <w:left w:val="nil"/>
              <w:bottom w:val="single" w:sz="8" w:space="0" w:color="auto"/>
              <w:right w:val="single" w:sz="8" w:space="0" w:color="auto"/>
            </w:tcBorders>
            <w:vAlign w:val="center"/>
            <w:hideMark/>
          </w:tcPr>
          <w:p w14:paraId="6FEC2841"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13/5/2026</w:t>
            </w:r>
          </w:p>
        </w:tc>
        <w:tc>
          <w:tcPr>
            <w:tcW w:w="980" w:type="dxa"/>
            <w:tcBorders>
              <w:top w:val="nil"/>
              <w:left w:val="nil"/>
              <w:bottom w:val="single" w:sz="8" w:space="0" w:color="auto"/>
              <w:right w:val="single" w:sz="8" w:space="0" w:color="auto"/>
            </w:tcBorders>
            <w:vAlign w:val="center"/>
            <w:hideMark/>
          </w:tcPr>
          <w:p w14:paraId="51D1449E"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18:00</w:t>
            </w:r>
          </w:p>
        </w:tc>
      </w:tr>
      <w:tr w:rsidR="00C43685" w:rsidRPr="00C43685" w14:paraId="504337CE" w14:textId="77777777" w:rsidTr="00C43685">
        <w:trPr>
          <w:trHeight w:val="932"/>
        </w:trPr>
        <w:tc>
          <w:tcPr>
            <w:tcW w:w="2815" w:type="dxa"/>
            <w:tcBorders>
              <w:top w:val="nil"/>
              <w:left w:val="single" w:sz="4" w:space="0" w:color="auto"/>
              <w:bottom w:val="single" w:sz="4" w:space="0" w:color="auto"/>
              <w:right w:val="single" w:sz="4" w:space="0" w:color="auto"/>
            </w:tcBorders>
            <w:vAlign w:val="center"/>
            <w:hideMark/>
          </w:tcPr>
          <w:p w14:paraId="5B3AEC97" w14:textId="77777777" w:rsidR="00C43685" w:rsidRPr="00C43685" w:rsidRDefault="00C43685" w:rsidP="00C43685">
            <w:pPr>
              <w:widowControl/>
              <w:suppressAutoHyphens w:val="0"/>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TÉRMINO PARA EFECTUAR PREGUNTAS</w:t>
            </w:r>
          </w:p>
        </w:tc>
        <w:tc>
          <w:tcPr>
            <w:tcW w:w="822" w:type="dxa"/>
            <w:tcBorders>
              <w:top w:val="nil"/>
              <w:left w:val="nil"/>
              <w:bottom w:val="single" w:sz="4" w:space="0" w:color="auto"/>
              <w:right w:val="single" w:sz="4" w:space="0" w:color="auto"/>
            </w:tcBorders>
            <w:vAlign w:val="center"/>
            <w:hideMark/>
          </w:tcPr>
          <w:p w14:paraId="7E934753" w14:textId="77777777" w:rsidR="00C43685" w:rsidRPr="00C43685" w:rsidRDefault="00C43685" w:rsidP="00C43685">
            <w:pPr>
              <w:widowControl/>
              <w:suppressAutoHyphens w:val="0"/>
              <w:jc w:val="center"/>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2 DÍAS</w:t>
            </w:r>
          </w:p>
        </w:tc>
        <w:tc>
          <w:tcPr>
            <w:tcW w:w="3701" w:type="dxa"/>
            <w:tcBorders>
              <w:top w:val="nil"/>
              <w:left w:val="nil"/>
              <w:bottom w:val="single" w:sz="4" w:space="0" w:color="auto"/>
              <w:right w:val="single" w:sz="4" w:space="0" w:color="auto"/>
            </w:tcBorders>
            <w:vAlign w:val="center"/>
            <w:hideMark/>
          </w:tcPr>
          <w:p w14:paraId="73243F9F" w14:textId="77777777" w:rsidR="00C43685" w:rsidRPr="00C43685" w:rsidRDefault="00C43685" w:rsidP="00C43685">
            <w:pPr>
              <w:widowControl/>
              <w:suppressAutoHyphens w:val="0"/>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80" w:type="dxa"/>
            <w:tcBorders>
              <w:top w:val="nil"/>
              <w:left w:val="nil"/>
              <w:bottom w:val="single" w:sz="8" w:space="0" w:color="auto"/>
              <w:right w:val="single" w:sz="8" w:space="0" w:color="auto"/>
            </w:tcBorders>
            <w:vAlign w:val="center"/>
            <w:hideMark/>
          </w:tcPr>
          <w:p w14:paraId="50A9BC5C"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15/5/2026</w:t>
            </w:r>
          </w:p>
        </w:tc>
        <w:tc>
          <w:tcPr>
            <w:tcW w:w="980" w:type="dxa"/>
            <w:tcBorders>
              <w:top w:val="nil"/>
              <w:left w:val="nil"/>
              <w:bottom w:val="single" w:sz="8" w:space="0" w:color="auto"/>
              <w:right w:val="single" w:sz="8" w:space="0" w:color="auto"/>
            </w:tcBorders>
            <w:vAlign w:val="center"/>
            <w:hideMark/>
          </w:tcPr>
          <w:p w14:paraId="1AABEA2B"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18:00</w:t>
            </w:r>
          </w:p>
        </w:tc>
      </w:tr>
      <w:tr w:rsidR="00C43685" w:rsidRPr="00C43685" w14:paraId="05368C23" w14:textId="77777777" w:rsidTr="00C43685">
        <w:trPr>
          <w:trHeight w:val="1246"/>
        </w:trPr>
        <w:tc>
          <w:tcPr>
            <w:tcW w:w="2815" w:type="dxa"/>
            <w:tcBorders>
              <w:top w:val="nil"/>
              <w:left w:val="single" w:sz="4" w:space="0" w:color="auto"/>
              <w:bottom w:val="single" w:sz="4" w:space="0" w:color="auto"/>
              <w:right w:val="single" w:sz="4" w:space="0" w:color="auto"/>
            </w:tcBorders>
            <w:vAlign w:val="center"/>
            <w:hideMark/>
          </w:tcPr>
          <w:p w14:paraId="3DC0BEEA" w14:textId="77777777" w:rsidR="00C43685" w:rsidRPr="00C43685" w:rsidRDefault="00C43685" w:rsidP="00C43685">
            <w:pPr>
              <w:widowControl/>
              <w:suppressAutoHyphens w:val="0"/>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TÉRMINO PARA EMITIR RESPUESTAS Y ACLARACIONES</w:t>
            </w:r>
          </w:p>
        </w:tc>
        <w:tc>
          <w:tcPr>
            <w:tcW w:w="822" w:type="dxa"/>
            <w:tcBorders>
              <w:top w:val="nil"/>
              <w:left w:val="nil"/>
              <w:bottom w:val="single" w:sz="4" w:space="0" w:color="auto"/>
              <w:right w:val="single" w:sz="4" w:space="0" w:color="auto"/>
            </w:tcBorders>
            <w:vAlign w:val="center"/>
            <w:hideMark/>
          </w:tcPr>
          <w:p w14:paraId="2668F21F" w14:textId="77777777" w:rsidR="00C43685" w:rsidRPr="00C43685" w:rsidRDefault="00C43685" w:rsidP="00C43685">
            <w:pPr>
              <w:widowControl/>
              <w:suppressAutoHyphens w:val="0"/>
              <w:jc w:val="center"/>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1 DÍA</w:t>
            </w:r>
          </w:p>
        </w:tc>
        <w:tc>
          <w:tcPr>
            <w:tcW w:w="3701" w:type="dxa"/>
            <w:tcBorders>
              <w:top w:val="nil"/>
              <w:left w:val="nil"/>
              <w:bottom w:val="single" w:sz="4" w:space="0" w:color="auto"/>
              <w:right w:val="single" w:sz="4" w:space="0" w:color="auto"/>
            </w:tcBorders>
            <w:vAlign w:val="center"/>
            <w:hideMark/>
          </w:tcPr>
          <w:p w14:paraId="231D644F" w14:textId="77777777" w:rsidR="00C43685" w:rsidRPr="00C43685" w:rsidRDefault="00C43685" w:rsidP="00C43685">
            <w:pPr>
              <w:widowControl/>
              <w:suppressAutoHyphens w:val="0"/>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80" w:type="dxa"/>
            <w:tcBorders>
              <w:top w:val="nil"/>
              <w:left w:val="nil"/>
              <w:bottom w:val="single" w:sz="8" w:space="0" w:color="auto"/>
              <w:right w:val="single" w:sz="8" w:space="0" w:color="auto"/>
            </w:tcBorders>
            <w:vAlign w:val="center"/>
            <w:hideMark/>
          </w:tcPr>
          <w:p w14:paraId="399DE465"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18/5/2026</w:t>
            </w:r>
          </w:p>
        </w:tc>
        <w:tc>
          <w:tcPr>
            <w:tcW w:w="980" w:type="dxa"/>
            <w:tcBorders>
              <w:top w:val="nil"/>
              <w:left w:val="nil"/>
              <w:bottom w:val="single" w:sz="8" w:space="0" w:color="auto"/>
              <w:right w:val="single" w:sz="8" w:space="0" w:color="auto"/>
            </w:tcBorders>
            <w:vAlign w:val="center"/>
            <w:hideMark/>
          </w:tcPr>
          <w:p w14:paraId="794FCB48"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18:00</w:t>
            </w:r>
          </w:p>
        </w:tc>
      </w:tr>
      <w:tr w:rsidR="00C43685" w:rsidRPr="00C43685" w14:paraId="748CF7F1" w14:textId="77777777" w:rsidTr="00C43685">
        <w:trPr>
          <w:trHeight w:val="944"/>
        </w:trPr>
        <w:tc>
          <w:tcPr>
            <w:tcW w:w="2815" w:type="dxa"/>
            <w:tcBorders>
              <w:top w:val="nil"/>
              <w:left w:val="single" w:sz="4" w:space="0" w:color="auto"/>
              <w:bottom w:val="single" w:sz="4" w:space="0" w:color="auto"/>
              <w:right w:val="single" w:sz="4" w:space="0" w:color="auto"/>
            </w:tcBorders>
            <w:vAlign w:val="center"/>
            <w:hideMark/>
          </w:tcPr>
          <w:p w14:paraId="18AABB50" w14:textId="77777777" w:rsidR="00C43685" w:rsidRPr="00C43685" w:rsidRDefault="00C43685" w:rsidP="00C43685">
            <w:pPr>
              <w:widowControl/>
              <w:suppressAutoHyphens w:val="0"/>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TÉRMINO PARA RECEPCIÓN OFERTA TÉCNICA</w:t>
            </w:r>
          </w:p>
        </w:tc>
        <w:tc>
          <w:tcPr>
            <w:tcW w:w="822" w:type="dxa"/>
            <w:tcBorders>
              <w:top w:val="nil"/>
              <w:left w:val="nil"/>
              <w:bottom w:val="single" w:sz="4" w:space="0" w:color="auto"/>
              <w:right w:val="single" w:sz="4" w:space="0" w:color="auto"/>
            </w:tcBorders>
            <w:vAlign w:val="center"/>
            <w:hideMark/>
          </w:tcPr>
          <w:p w14:paraId="68E0A010" w14:textId="77777777" w:rsidR="00C43685" w:rsidRPr="00C43685" w:rsidRDefault="00C43685" w:rsidP="00C43685">
            <w:pPr>
              <w:widowControl/>
              <w:suppressAutoHyphens w:val="0"/>
              <w:jc w:val="center"/>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2 DÍAS</w:t>
            </w:r>
          </w:p>
        </w:tc>
        <w:tc>
          <w:tcPr>
            <w:tcW w:w="3701" w:type="dxa"/>
            <w:tcBorders>
              <w:top w:val="nil"/>
              <w:left w:val="nil"/>
              <w:bottom w:val="single" w:sz="4" w:space="0" w:color="auto"/>
              <w:right w:val="single" w:sz="4" w:space="0" w:color="auto"/>
            </w:tcBorders>
            <w:vAlign w:val="center"/>
            <w:hideMark/>
          </w:tcPr>
          <w:p w14:paraId="0C6961E7" w14:textId="77777777" w:rsidR="00C43685" w:rsidRPr="00C43685" w:rsidRDefault="00C43685" w:rsidP="00C43685">
            <w:pPr>
              <w:widowControl/>
              <w:suppressAutoHyphens w:val="0"/>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Contados desde el vencimiento de la fecha para emitir respuestas y aclaraciones</w:t>
            </w:r>
          </w:p>
        </w:tc>
        <w:tc>
          <w:tcPr>
            <w:tcW w:w="980" w:type="dxa"/>
            <w:tcBorders>
              <w:top w:val="nil"/>
              <w:left w:val="nil"/>
              <w:bottom w:val="single" w:sz="8" w:space="0" w:color="auto"/>
              <w:right w:val="single" w:sz="8" w:space="0" w:color="auto"/>
            </w:tcBorders>
            <w:vAlign w:val="center"/>
            <w:hideMark/>
          </w:tcPr>
          <w:p w14:paraId="41DD9776"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21/5/2026</w:t>
            </w:r>
          </w:p>
        </w:tc>
        <w:tc>
          <w:tcPr>
            <w:tcW w:w="980" w:type="dxa"/>
            <w:tcBorders>
              <w:top w:val="nil"/>
              <w:left w:val="nil"/>
              <w:bottom w:val="single" w:sz="8" w:space="0" w:color="auto"/>
              <w:right w:val="single" w:sz="8" w:space="0" w:color="auto"/>
            </w:tcBorders>
            <w:vAlign w:val="center"/>
            <w:hideMark/>
          </w:tcPr>
          <w:p w14:paraId="6D085AB6" w14:textId="06B2C7FD"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11:</w:t>
            </w:r>
            <w:r w:rsidR="000F0282">
              <w:rPr>
                <w:rFonts w:eastAsia="Times New Roman"/>
                <w:color w:val="000000"/>
                <w:kern w:val="0"/>
                <w:sz w:val="18"/>
                <w:szCs w:val="18"/>
                <w:lang w:val="es-EC" w:eastAsia="es-EC"/>
              </w:rPr>
              <w:t>3</w:t>
            </w:r>
            <w:r w:rsidRPr="00C43685">
              <w:rPr>
                <w:rFonts w:eastAsia="Times New Roman"/>
                <w:color w:val="000000"/>
                <w:kern w:val="0"/>
                <w:sz w:val="18"/>
                <w:szCs w:val="18"/>
                <w:lang w:val="es-EC" w:eastAsia="es-EC"/>
              </w:rPr>
              <w:t>0</w:t>
            </w:r>
          </w:p>
        </w:tc>
      </w:tr>
      <w:tr w:rsidR="00C43685" w:rsidRPr="00C43685" w14:paraId="21F984AA" w14:textId="77777777" w:rsidTr="00C43685">
        <w:trPr>
          <w:trHeight w:val="1196"/>
        </w:trPr>
        <w:tc>
          <w:tcPr>
            <w:tcW w:w="2815" w:type="dxa"/>
            <w:tcBorders>
              <w:top w:val="nil"/>
              <w:left w:val="single" w:sz="4" w:space="0" w:color="auto"/>
              <w:bottom w:val="single" w:sz="4" w:space="0" w:color="auto"/>
              <w:right w:val="single" w:sz="4" w:space="0" w:color="auto"/>
            </w:tcBorders>
            <w:vAlign w:val="center"/>
            <w:hideMark/>
          </w:tcPr>
          <w:p w14:paraId="5F10D441" w14:textId="77777777" w:rsidR="00C43685" w:rsidRPr="00C43685" w:rsidRDefault="00C43685" w:rsidP="00C43685">
            <w:pPr>
              <w:widowControl/>
              <w:suppressAutoHyphens w:val="0"/>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TÉRMINO PARA SOLICITAR CONVALIDACIÓN DE ERRORES</w:t>
            </w:r>
          </w:p>
        </w:tc>
        <w:tc>
          <w:tcPr>
            <w:tcW w:w="822" w:type="dxa"/>
            <w:tcBorders>
              <w:top w:val="nil"/>
              <w:left w:val="nil"/>
              <w:bottom w:val="single" w:sz="4" w:space="0" w:color="auto"/>
              <w:right w:val="single" w:sz="4" w:space="0" w:color="auto"/>
            </w:tcBorders>
            <w:vAlign w:val="center"/>
            <w:hideMark/>
          </w:tcPr>
          <w:p w14:paraId="23ABBD9F" w14:textId="77777777" w:rsidR="00C43685" w:rsidRPr="00C43685" w:rsidRDefault="00C43685" w:rsidP="00C43685">
            <w:pPr>
              <w:widowControl/>
              <w:suppressAutoHyphens w:val="0"/>
              <w:jc w:val="center"/>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1 DÍA</w:t>
            </w:r>
          </w:p>
        </w:tc>
        <w:tc>
          <w:tcPr>
            <w:tcW w:w="3701" w:type="dxa"/>
            <w:tcBorders>
              <w:top w:val="nil"/>
              <w:left w:val="nil"/>
              <w:bottom w:val="single" w:sz="4" w:space="0" w:color="auto"/>
              <w:right w:val="single" w:sz="4" w:space="0" w:color="auto"/>
            </w:tcBorders>
            <w:vAlign w:val="center"/>
            <w:hideMark/>
          </w:tcPr>
          <w:p w14:paraId="0E9647D8" w14:textId="77777777" w:rsidR="00C43685" w:rsidRPr="00C43685" w:rsidRDefault="00C43685" w:rsidP="00C43685">
            <w:pPr>
              <w:widowControl/>
              <w:suppressAutoHyphens w:val="0"/>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 xml:space="preserve">Contados desde el vencimiento de la fecha de recepción de ofertas </w:t>
            </w:r>
          </w:p>
        </w:tc>
        <w:tc>
          <w:tcPr>
            <w:tcW w:w="980" w:type="dxa"/>
            <w:tcBorders>
              <w:top w:val="nil"/>
              <w:left w:val="nil"/>
              <w:bottom w:val="single" w:sz="8" w:space="0" w:color="auto"/>
              <w:right w:val="single" w:sz="8" w:space="0" w:color="auto"/>
            </w:tcBorders>
            <w:vAlign w:val="center"/>
            <w:hideMark/>
          </w:tcPr>
          <w:p w14:paraId="364EDD18"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25/5/2026</w:t>
            </w:r>
          </w:p>
        </w:tc>
        <w:tc>
          <w:tcPr>
            <w:tcW w:w="980" w:type="dxa"/>
            <w:tcBorders>
              <w:top w:val="nil"/>
              <w:left w:val="nil"/>
              <w:bottom w:val="single" w:sz="8" w:space="0" w:color="auto"/>
              <w:right w:val="single" w:sz="8" w:space="0" w:color="auto"/>
            </w:tcBorders>
            <w:vAlign w:val="center"/>
            <w:hideMark/>
          </w:tcPr>
          <w:p w14:paraId="0A84C155"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18:00</w:t>
            </w:r>
          </w:p>
        </w:tc>
      </w:tr>
      <w:tr w:rsidR="00C43685" w:rsidRPr="00C43685" w14:paraId="7238046A" w14:textId="77777777" w:rsidTr="00C43685">
        <w:trPr>
          <w:trHeight w:val="1196"/>
        </w:trPr>
        <w:tc>
          <w:tcPr>
            <w:tcW w:w="2815" w:type="dxa"/>
            <w:tcBorders>
              <w:top w:val="nil"/>
              <w:left w:val="single" w:sz="4" w:space="0" w:color="auto"/>
              <w:bottom w:val="single" w:sz="4" w:space="0" w:color="auto"/>
              <w:right w:val="single" w:sz="4" w:space="0" w:color="auto"/>
            </w:tcBorders>
            <w:vAlign w:val="center"/>
            <w:hideMark/>
          </w:tcPr>
          <w:p w14:paraId="7C633CBB" w14:textId="77777777" w:rsidR="00C43685" w:rsidRPr="00C43685" w:rsidRDefault="00C43685" w:rsidP="00C43685">
            <w:pPr>
              <w:widowControl/>
              <w:suppressAutoHyphens w:val="0"/>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TÉRMINO PARA CONVALIDACIÓN DE ERRORES</w:t>
            </w:r>
          </w:p>
        </w:tc>
        <w:tc>
          <w:tcPr>
            <w:tcW w:w="822" w:type="dxa"/>
            <w:tcBorders>
              <w:top w:val="nil"/>
              <w:left w:val="nil"/>
              <w:bottom w:val="single" w:sz="4" w:space="0" w:color="auto"/>
              <w:right w:val="single" w:sz="4" w:space="0" w:color="auto"/>
            </w:tcBorders>
            <w:vAlign w:val="center"/>
            <w:hideMark/>
          </w:tcPr>
          <w:p w14:paraId="061DBD03" w14:textId="77777777" w:rsidR="00C43685" w:rsidRPr="00C43685" w:rsidRDefault="00C43685" w:rsidP="00C43685">
            <w:pPr>
              <w:widowControl/>
              <w:suppressAutoHyphens w:val="0"/>
              <w:jc w:val="center"/>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2 DÍAS</w:t>
            </w:r>
          </w:p>
        </w:tc>
        <w:tc>
          <w:tcPr>
            <w:tcW w:w="3701" w:type="dxa"/>
            <w:tcBorders>
              <w:top w:val="nil"/>
              <w:left w:val="nil"/>
              <w:bottom w:val="single" w:sz="4" w:space="0" w:color="auto"/>
              <w:right w:val="single" w:sz="4" w:space="0" w:color="auto"/>
            </w:tcBorders>
            <w:vAlign w:val="center"/>
            <w:hideMark/>
          </w:tcPr>
          <w:p w14:paraId="3DE8BEEF" w14:textId="77777777" w:rsidR="00C43685" w:rsidRPr="00C43685" w:rsidRDefault="00C43685" w:rsidP="00C43685">
            <w:pPr>
              <w:widowControl/>
              <w:suppressAutoHyphens w:val="0"/>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 xml:space="preserve">Contados desde el vencimiento de la fecha para solicitar convalidación de errores </w:t>
            </w:r>
          </w:p>
        </w:tc>
        <w:tc>
          <w:tcPr>
            <w:tcW w:w="980" w:type="dxa"/>
            <w:tcBorders>
              <w:top w:val="nil"/>
              <w:left w:val="nil"/>
              <w:bottom w:val="single" w:sz="8" w:space="0" w:color="auto"/>
              <w:right w:val="single" w:sz="8" w:space="0" w:color="auto"/>
            </w:tcBorders>
            <w:vAlign w:val="center"/>
            <w:hideMark/>
          </w:tcPr>
          <w:p w14:paraId="24F19C0F"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27/5/2026</w:t>
            </w:r>
          </w:p>
        </w:tc>
        <w:tc>
          <w:tcPr>
            <w:tcW w:w="980" w:type="dxa"/>
            <w:tcBorders>
              <w:top w:val="nil"/>
              <w:left w:val="nil"/>
              <w:bottom w:val="single" w:sz="8" w:space="0" w:color="auto"/>
              <w:right w:val="single" w:sz="8" w:space="0" w:color="auto"/>
            </w:tcBorders>
            <w:vAlign w:val="center"/>
            <w:hideMark/>
          </w:tcPr>
          <w:p w14:paraId="63FCBEFE"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18:00</w:t>
            </w:r>
          </w:p>
        </w:tc>
      </w:tr>
      <w:tr w:rsidR="00C43685" w:rsidRPr="00C43685" w14:paraId="730A4C4D" w14:textId="77777777" w:rsidTr="00C43685">
        <w:trPr>
          <w:trHeight w:val="516"/>
        </w:trPr>
        <w:tc>
          <w:tcPr>
            <w:tcW w:w="2815" w:type="dxa"/>
            <w:tcBorders>
              <w:top w:val="nil"/>
              <w:left w:val="single" w:sz="4" w:space="0" w:color="auto"/>
              <w:bottom w:val="single" w:sz="4" w:space="0" w:color="auto"/>
              <w:right w:val="single" w:sz="4" w:space="0" w:color="auto"/>
            </w:tcBorders>
            <w:vAlign w:val="center"/>
            <w:hideMark/>
          </w:tcPr>
          <w:p w14:paraId="6A0E5728" w14:textId="77777777" w:rsidR="00C43685" w:rsidRPr="00C43685" w:rsidRDefault="00C43685" w:rsidP="00C43685">
            <w:pPr>
              <w:widowControl/>
              <w:suppressAutoHyphens w:val="0"/>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CALIFICACIÓN</w:t>
            </w:r>
          </w:p>
        </w:tc>
        <w:tc>
          <w:tcPr>
            <w:tcW w:w="822" w:type="dxa"/>
            <w:tcBorders>
              <w:top w:val="nil"/>
              <w:left w:val="nil"/>
              <w:bottom w:val="single" w:sz="4" w:space="0" w:color="auto"/>
              <w:right w:val="single" w:sz="4" w:space="0" w:color="auto"/>
            </w:tcBorders>
            <w:vAlign w:val="center"/>
            <w:hideMark/>
          </w:tcPr>
          <w:p w14:paraId="43329517" w14:textId="77777777" w:rsidR="00C43685" w:rsidRPr="00C43685" w:rsidRDefault="00C43685" w:rsidP="00C43685">
            <w:pPr>
              <w:widowControl/>
              <w:suppressAutoHyphens w:val="0"/>
              <w:jc w:val="center"/>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2 DÍAS</w:t>
            </w:r>
          </w:p>
        </w:tc>
        <w:tc>
          <w:tcPr>
            <w:tcW w:w="3701" w:type="dxa"/>
            <w:tcBorders>
              <w:top w:val="nil"/>
              <w:left w:val="nil"/>
              <w:bottom w:val="single" w:sz="4" w:space="0" w:color="auto"/>
              <w:right w:val="single" w:sz="4" w:space="0" w:color="auto"/>
            </w:tcBorders>
            <w:vAlign w:val="center"/>
            <w:hideMark/>
          </w:tcPr>
          <w:p w14:paraId="068E5AFE" w14:textId="77777777" w:rsidR="00C43685" w:rsidRPr="00C43685" w:rsidRDefault="00C43685" w:rsidP="00C43685">
            <w:pPr>
              <w:widowControl/>
              <w:suppressAutoHyphens w:val="0"/>
              <w:jc w:val="center"/>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Contados desde el vencimiento de la fecha de convalidación de errores</w:t>
            </w:r>
          </w:p>
        </w:tc>
        <w:tc>
          <w:tcPr>
            <w:tcW w:w="980" w:type="dxa"/>
            <w:tcBorders>
              <w:top w:val="nil"/>
              <w:left w:val="nil"/>
              <w:bottom w:val="single" w:sz="8" w:space="0" w:color="auto"/>
              <w:right w:val="single" w:sz="8" w:space="0" w:color="auto"/>
            </w:tcBorders>
            <w:vAlign w:val="center"/>
            <w:hideMark/>
          </w:tcPr>
          <w:p w14:paraId="1E456844"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29/5/2026</w:t>
            </w:r>
          </w:p>
        </w:tc>
        <w:tc>
          <w:tcPr>
            <w:tcW w:w="980" w:type="dxa"/>
            <w:tcBorders>
              <w:top w:val="nil"/>
              <w:left w:val="nil"/>
              <w:bottom w:val="single" w:sz="8" w:space="0" w:color="auto"/>
              <w:right w:val="single" w:sz="8" w:space="0" w:color="auto"/>
            </w:tcBorders>
            <w:vAlign w:val="center"/>
            <w:hideMark/>
          </w:tcPr>
          <w:p w14:paraId="67BDAFB3"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18:00</w:t>
            </w:r>
          </w:p>
        </w:tc>
      </w:tr>
      <w:tr w:rsidR="00C43685" w:rsidRPr="00C43685" w14:paraId="24CE8EC5" w14:textId="77777777" w:rsidTr="00C43685">
        <w:trPr>
          <w:trHeight w:val="314"/>
        </w:trPr>
        <w:tc>
          <w:tcPr>
            <w:tcW w:w="2815" w:type="dxa"/>
            <w:tcBorders>
              <w:top w:val="nil"/>
              <w:left w:val="single" w:sz="4" w:space="0" w:color="auto"/>
              <w:bottom w:val="single" w:sz="4" w:space="0" w:color="auto"/>
              <w:right w:val="single" w:sz="4" w:space="0" w:color="auto"/>
            </w:tcBorders>
            <w:vAlign w:val="center"/>
            <w:hideMark/>
          </w:tcPr>
          <w:p w14:paraId="6D1E23DA" w14:textId="77777777" w:rsidR="00C43685" w:rsidRPr="00C43685" w:rsidRDefault="00C43685" w:rsidP="00C43685">
            <w:pPr>
              <w:widowControl/>
              <w:suppressAutoHyphens w:val="0"/>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FECHA ESTIMADA ADJUDICACIÓN</w:t>
            </w:r>
          </w:p>
        </w:tc>
        <w:tc>
          <w:tcPr>
            <w:tcW w:w="822" w:type="dxa"/>
            <w:tcBorders>
              <w:top w:val="nil"/>
              <w:left w:val="nil"/>
              <w:bottom w:val="single" w:sz="4" w:space="0" w:color="auto"/>
              <w:right w:val="single" w:sz="4" w:space="0" w:color="auto"/>
            </w:tcBorders>
            <w:vAlign w:val="center"/>
            <w:hideMark/>
          </w:tcPr>
          <w:p w14:paraId="38524208" w14:textId="77777777" w:rsidR="00C43685" w:rsidRPr="00C43685" w:rsidRDefault="00C43685" w:rsidP="00C43685">
            <w:pPr>
              <w:widowControl/>
              <w:suppressAutoHyphens w:val="0"/>
              <w:jc w:val="center"/>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w:t>
            </w:r>
          </w:p>
        </w:tc>
        <w:tc>
          <w:tcPr>
            <w:tcW w:w="3701" w:type="dxa"/>
            <w:tcBorders>
              <w:top w:val="nil"/>
              <w:left w:val="nil"/>
              <w:bottom w:val="single" w:sz="4" w:space="0" w:color="auto"/>
              <w:right w:val="single" w:sz="4" w:space="0" w:color="auto"/>
            </w:tcBorders>
            <w:vAlign w:val="center"/>
            <w:hideMark/>
          </w:tcPr>
          <w:p w14:paraId="46BBECAC" w14:textId="77777777" w:rsidR="00C43685" w:rsidRPr="00C43685" w:rsidRDefault="00C43685" w:rsidP="00C43685">
            <w:pPr>
              <w:widowControl/>
              <w:suppressAutoHyphens w:val="0"/>
              <w:jc w:val="center"/>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w:t>
            </w:r>
          </w:p>
        </w:tc>
        <w:tc>
          <w:tcPr>
            <w:tcW w:w="980" w:type="dxa"/>
            <w:tcBorders>
              <w:top w:val="nil"/>
              <w:left w:val="nil"/>
              <w:bottom w:val="single" w:sz="8" w:space="0" w:color="auto"/>
              <w:right w:val="single" w:sz="8" w:space="0" w:color="auto"/>
            </w:tcBorders>
            <w:vAlign w:val="center"/>
            <w:hideMark/>
          </w:tcPr>
          <w:p w14:paraId="32734C11"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3/6/2026</w:t>
            </w:r>
          </w:p>
        </w:tc>
        <w:tc>
          <w:tcPr>
            <w:tcW w:w="980" w:type="dxa"/>
            <w:tcBorders>
              <w:top w:val="nil"/>
              <w:left w:val="nil"/>
              <w:bottom w:val="single" w:sz="8" w:space="0" w:color="auto"/>
              <w:right w:val="single" w:sz="8" w:space="0" w:color="auto"/>
            </w:tcBorders>
            <w:vAlign w:val="center"/>
            <w:hideMark/>
          </w:tcPr>
          <w:p w14:paraId="0C39E9E4" w14:textId="77777777" w:rsidR="00C43685" w:rsidRPr="00C43685" w:rsidRDefault="00C43685" w:rsidP="00C43685">
            <w:pPr>
              <w:widowControl/>
              <w:suppressAutoHyphens w:val="0"/>
              <w:jc w:val="right"/>
              <w:rPr>
                <w:rFonts w:eastAsia="Times New Roman"/>
                <w:color w:val="000000"/>
                <w:kern w:val="0"/>
                <w:sz w:val="18"/>
                <w:szCs w:val="18"/>
                <w:lang w:val="es-EC" w:eastAsia="es-EC"/>
              </w:rPr>
            </w:pPr>
            <w:r w:rsidRPr="00C43685">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lastRenderedPageBreak/>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 xml:space="preserve">El plazo para la contabilización del </w:t>
      </w:r>
      <w:proofErr w:type="gramStart"/>
      <w:r w:rsidRPr="00771BE6">
        <w:rPr>
          <w:i/>
          <w:iCs/>
          <w:color w:val="000000"/>
          <w:sz w:val="22"/>
          <w:szCs w:val="22"/>
          <w:lang w:eastAsia="es-ES"/>
        </w:rPr>
        <w:t>pago,</w:t>
      </w:r>
      <w:proofErr w:type="gramEnd"/>
      <w:r w:rsidRPr="00771BE6">
        <w:rPr>
          <w:i/>
          <w:iCs/>
          <w:color w:val="000000"/>
          <w:sz w:val="22"/>
          <w:szCs w:val="22"/>
          <w:lang w:eastAsia="es-ES"/>
        </w:rPr>
        <w:t xml:space="preserve">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1BDDE5A7" w:rsidR="00C90981" w:rsidRDefault="00996B1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CODIGODEPROCESO </w:instrText>
      </w:r>
      <w:r>
        <w:rPr>
          <w:b/>
          <w:sz w:val="22"/>
          <w:szCs w:val="22"/>
        </w:rPr>
        <w:fldChar w:fldCharType="separate"/>
      </w:r>
      <w:r w:rsidR="001125B7">
        <w:rPr>
          <w:b/>
          <w:sz w:val="22"/>
          <w:szCs w:val="22"/>
          <w:lang w:val="es-MX"/>
        </w:rPr>
        <w:t>PE-FAME_2013-2026-054</w:t>
      </w:r>
      <w:r>
        <w:rPr>
          <w:b/>
          <w:sz w:val="22"/>
          <w:szCs w:val="22"/>
        </w:rPr>
        <w:fldChar w:fldCharType="end"/>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430B0F3C" w:rsidR="00644EE4" w:rsidRDefault="00996B16"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OBJETO </w:instrText>
      </w:r>
      <w:r>
        <w:rPr>
          <w:b/>
          <w:sz w:val="22"/>
          <w:szCs w:val="22"/>
        </w:rPr>
        <w:fldChar w:fldCharType="separate"/>
      </w:r>
      <w:r w:rsidR="001125B7">
        <w:rPr>
          <w:b/>
          <w:sz w:val="22"/>
          <w:szCs w:val="22"/>
          <w:lang w:val="es-MX"/>
        </w:rPr>
        <w:t>ADQUISICIÓN DE TELA 100% POLIÉSTER VERDE PY 048-049-050 VESTUARIO PARA FAME S.A.</w:t>
      </w:r>
      <w:r>
        <w:rPr>
          <w:b/>
          <w:sz w:val="22"/>
          <w:szCs w:val="22"/>
        </w:rPr>
        <w:fldChar w:fldCharType="end"/>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8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11"/>
        <w:gridCol w:w="4520"/>
        <w:gridCol w:w="902"/>
        <w:gridCol w:w="902"/>
        <w:gridCol w:w="9"/>
      </w:tblGrid>
      <w:tr w:rsidR="00B36ED6" w:rsidRPr="00BE2111" w14:paraId="4D8F95D5" w14:textId="77777777" w:rsidTr="00A222B7">
        <w:trPr>
          <w:gridAfter w:val="1"/>
          <w:wAfter w:w="9" w:type="dxa"/>
          <w:trHeight w:val="422"/>
          <w:jc w:val="center"/>
        </w:trPr>
        <w:tc>
          <w:tcPr>
            <w:tcW w:w="7031"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902"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902"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222B7">
        <w:trPr>
          <w:gridAfter w:val="1"/>
          <w:wAfter w:w="9" w:type="dxa"/>
          <w:trHeight w:val="69"/>
          <w:jc w:val="center"/>
        </w:trPr>
        <w:tc>
          <w:tcPr>
            <w:tcW w:w="2511"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520"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 xml:space="preserve">El plazo para la contabilización del </w:t>
            </w:r>
            <w:proofErr w:type="gramStart"/>
            <w:r w:rsidRPr="00BE2111">
              <w:rPr>
                <w:i/>
                <w:iCs/>
                <w:color w:val="000000"/>
                <w:sz w:val="18"/>
                <w:szCs w:val="18"/>
              </w:rPr>
              <w:t>pago,</w:t>
            </w:r>
            <w:proofErr w:type="gramEnd"/>
            <w:r w:rsidRPr="00BE2111">
              <w:rPr>
                <w:i/>
                <w:iCs/>
                <w:color w:val="000000"/>
                <w:sz w:val="18"/>
                <w:szCs w:val="18"/>
              </w:rPr>
              <w:t xml:space="preserve"> corre a partir de la suscripción del acta entrega recepción parcial, pues este es el único documento que constituye aceptación a conformidad.</w:t>
            </w:r>
          </w:p>
        </w:tc>
        <w:tc>
          <w:tcPr>
            <w:tcW w:w="902"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902"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A222B7">
        <w:trPr>
          <w:gridAfter w:val="1"/>
          <w:wAfter w:w="9" w:type="dxa"/>
          <w:trHeight w:val="1871"/>
          <w:jc w:val="center"/>
        </w:trPr>
        <w:tc>
          <w:tcPr>
            <w:tcW w:w="2511"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520"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 xml:space="preserve">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w:t>
            </w:r>
            <w:proofErr w:type="gramStart"/>
            <w:r w:rsidRPr="00BE2111">
              <w:rPr>
                <w:sz w:val="18"/>
                <w:szCs w:val="18"/>
              </w:rPr>
              <w:t>los mismos</w:t>
            </w:r>
            <w:proofErr w:type="gramEnd"/>
            <w:r w:rsidRPr="00BE2111">
              <w:rPr>
                <w:sz w:val="18"/>
                <w:szCs w:val="18"/>
              </w:rPr>
              <w:t>.</w:t>
            </w:r>
          </w:p>
        </w:tc>
        <w:tc>
          <w:tcPr>
            <w:tcW w:w="902"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902"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A222B7">
        <w:trPr>
          <w:gridAfter w:val="1"/>
          <w:wAfter w:w="9" w:type="dxa"/>
          <w:trHeight w:val="1259"/>
          <w:jc w:val="center"/>
        </w:trPr>
        <w:tc>
          <w:tcPr>
            <w:tcW w:w="2511"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520" w:type="dxa"/>
            <w:vAlign w:val="center"/>
          </w:tcPr>
          <w:p w14:paraId="5EC0B699" w14:textId="21089BE1" w:rsidR="00B36ED6" w:rsidRPr="00A222B7"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A222B7">
              <w:rPr>
                <w:sz w:val="18"/>
                <w:szCs w:val="18"/>
                <w:lang w:val="es-EC"/>
              </w:rPr>
              <w:t>(</w:t>
            </w:r>
            <w:r w:rsidR="000F0282" w:rsidRPr="000F0282">
              <w:rPr>
                <w:sz w:val="18"/>
                <w:szCs w:val="18"/>
                <w:lang w:val="es-EC"/>
              </w:rPr>
              <w:t>UN METRO DE CADA ÍTEM PARA EVALUAR LAS ESPECIFICACIONES TÉCNICAS</w:t>
            </w:r>
            <w:r w:rsidR="00FD4FE5" w:rsidRPr="00A222B7">
              <w:rPr>
                <w:sz w:val="18"/>
                <w:szCs w:val="18"/>
                <w:lang w:val="es-EC"/>
              </w:rPr>
              <w:t>)</w:t>
            </w:r>
            <w:r w:rsidR="001226A4" w:rsidRPr="00A222B7">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902" w:type="dxa"/>
            <w:vAlign w:val="center"/>
          </w:tcPr>
          <w:p w14:paraId="79E99FA6" w14:textId="77777777" w:rsidR="00B36ED6" w:rsidRPr="00BE2111" w:rsidRDefault="00B36ED6" w:rsidP="00841411">
            <w:pPr>
              <w:rPr>
                <w:color w:val="000000"/>
                <w:spacing w:val="-3"/>
                <w:sz w:val="18"/>
                <w:szCs w:val="18"/>
              </w:rPr>
            </w:pPr>
          </w:p>
        </w:tc>
        <w:tc>
          <w:tcPr>
            <w:tcW w:w="902"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222B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8"/>
          <w:jc w:val="center"/>
        </w:trPr>
        <w:tc>
          <w:tcPr>
            <w:tcW w:w="884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222B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8"/>
          <w:jc w:val="center"/>
        </w:trPr>
        <w:tc>
          <w:tcPr>
            <w:tcW w:w="884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lastRenderedPageBreak/>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Para que una oferta sea considerada ecuatoriana el Valor Agregado Ecuatoriano de </w:t>
      </w:r>
      <w:proofErr w:type="gramStart"/>
      <w:r w:rsidRPr="00771BE6">
        <w:rPr>
          <w:rFonts w:cs="Times New Roman"/>
          <w:iCs/>
          <w:color w:val="000000"/>
          <w:sz w:val="22"/>
          <w:szCs w:val="22"/>
        </w:rPr>
        <w:t>la misma</w:t>
      </w:r>
      <w:proofErr w:type="gramEnd"/>
      <w:r w:rsidRPr="00771BE6">
        <w:rPr>
          <w:rFonts w:cs="Times New Roman"/>
          <w:iCs/>
          <w:color w:val="000000"/>
          <w:sz w:val="22"/>
          <w:szCs w:val="22"/>
        </w:rPr>
        <w:t xml:space="preserve">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w:t>
      </w:r>
      <w:proofErr w:type="gramStart"/>
      <w:r w:rsidRPr="00C90981">
        <w:rPr>
          <w:rFonts w:eastAsia="Times New Roman"/>
          <w:spacing w:val="-2"/>
          <w:lang w:eastAsia="hi-IN" w:bidi="hi-IN"/>
        </w:rPr>
        <w:t>conjuntamente con</w:t>
      </w:r>
      <w:proofErr w:type="gramEnd"/>
      <w:r w:rsidRPr="00C90981">
        <w:rPr>
          <w:rFonts w:eastAsia="Times New Roman"/>
          <w:spacing w:val="-2"/>
          <w:lang w:eastAsia="hi-IN" w:bidi="hi-IN"/>
        </w:rPr>
        <w:t xml:space="preserve">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w:t>
            </w:r>
            <w:proofErr w:type="gramStart"/>
            <w:r w:rsidRPr="00C90981">
              <w:rPr>
                <w:b/>
                <w:i/>
                <w:iCs/>
                <w:sz w:val="24"/>
                <w:szCs w:val="24"/>
              </w:rPr>
              <w:t>EN  LA</w:t>
            </w:r>
            <w:proofErr w:type="gramEnd"/>
            <w:r w:rsidRPr="00C90981">
              <w:rPr>
                <w:b/>
                <w:i/>
                <w:iCs/>
                <w:sz w:val="24"/>
                <w:szCs w:val="24"/>
              </w:rPr>
              <w:t xml:space="preserve">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853521"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(b) ¿Cuánto va a importar o importó, directamente, para cumplir con esta 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w:t>
      </w:r>
      <w:r w:rsidRPr="00C90981">
        <w:rPr>
          <w:rFonts w:eastAsia="Times New Roman"/>
          <w:lang w:eastAsia="es-EC"/>
        </w:rPr>
        <w:lastRenderedPageBreak/>
        <w:t>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407EB3C2" w:rsidR="009144F4" w:rsidRPr="001C757F" w:rsidRDefault="000F0282" w:rsidP="000D3D80">
            <w:pPr>
              <w:tabs>
                <w:tab w:val="left" w:pos="-720"/>
              </w:tabs>
              <w:spacing w:line="256" w:lineRule="auto"/>
              <w:ind w:left="708" w:hanging="708"/>
              <w:jc w:val="both"/>
              <w:rPr>
                <w:rFonts w:eastAsia="Times New Roman"/>
                <w:bCs/>
                <w:sz w:val="16"/>
                <w:szCs w:val="16"/>
                <w:lang w:val="es-ES" w:eastAsia="es-EC" w:bidi="hi-IN"/>
              </w:rPr>
            </w:pPr>
            <w:r w:rsidRPr="000F0282">
              <w:rPr>
                <w:sz w:val="22"/>
                <w:szCs w:val="22"/>
                <w:lang w:val="es-EC"/>
              </w:rPr>
              <w:t>UN METRO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62EC1CB1" w14:textId="77777777" w:rsidR="00A222B7" w:rsidRDefault="00A222B7"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p>
    <w:p w14:paraId="31E484C9" w14:textId="77777777" w:rsidR="00A222B7" w:rsidRDefault="00A222B7"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p>
    <w:p w14:paraId="34F2EE34" w14:textId="77777777" w:rsidR="00A222B7" w:rsidRDefault="00A222B7"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lastRenderedPageBreak/>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w:t>
      </w:r>
      <w:proofErr w:type="gramStart"/>
      <w:r w:rsidRPr="00C90981">
        <w:rPr>
          <w:lang w:eastAsia="es-EC"/>
        </w:rPr>
        <w:t>consorcio,</w:t>
      </w:r>
      <w:proofErr w:type="gramEnd"/>
      <w:r w:rsidRPr="00C90981">
        <w:rPr>
          <w:lang w:eastAsia="es-EC"/>
        </w:rPr>
        <w:t xml:space="preserve">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El plazo del compromiso de asociación o consorcio y plazo del acuerdo en caso de resultar </w:t>
      </w:r>
      <w:proofErr w:type="gramStart"/>
      <w:r w:rsidRPr="00C90981">
        <w:rPr>
          <w:lang w:eastAsia="es-EC"/>
        </w:rPr>
        <w:t>adjudicatario,</w:t>
      </w:r>
      <w:proofErr w:type="gramEnd"/>
      <w:r w:rsidRPr="00C90981">
        <w:rPr>
          <w:lang w:eastAsia="es-EC"/>
        </w:rPr>
        <w:t xml:space="preserve">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25969C" w14:textId="77777777" w:rsidR="00BC5B5A" w:rsidRDefault="00BC5B5A" w:rsidP="003D0B4A">
      <w:r>
        <w:separator/>
      </w:r>
    </w:p>
  </w:endnote>
  <w:endnote w:type="continuationSeparator" w:id="0">
    <w:p w14:paraId="0762D40F" w14:textId="77777777" w:rsidR="00BC5B5A" w:rsidRDefault="00BC5B5A"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Aptos Narrow">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D71C1B" w14:textId="77777777" w:rsidR="00BC5B5A" w:rsidRDefault="00BC5B5A" w:rsidP="003D0B4A">
      <w:r>
        <w:separator/>
      </w:r>
    </w:p>
  </w:footnote>
  <w:footnote w:type="continuationSeparator" w:id="0">
    <w:p w14:paraId="7DA67EA4" w14:textId="77777777" w:rsidR="00BC5B5A" w:rsidRDefault="00BC5B5A"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01D4"/>
    <w:rsid w:val="00002CC8"/>
    <w:rsid w:val="00004692"/>
    <w:rsid w:val="000056A5"/>
    <w:rsid w:val="000068F5"/>
    <w:rsid w:val="00007017"/>
    <w:rsid w:val="000130F4"/>
    <w:rsid w:val="00016052"/>
    <w:rsid w:val="00021C27"/>
    <w:rsid w:val="00022BF3"/>
    <w:rsid w:val="00022DC7"/>
    <w:rsid w:val="0002344D"/>
    <w:rsid w:val="000263A6"/>
    <w:rsid w:val="00030C1A"/>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5806"/>
    <w:rsid w:val="00067DA2"/>
    <w:rsid w:val="00070CF7"/>
    <w:rsid w:val="00070ECE"/>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A70E5"/>
    <w:rsid w:val="000B4F97"/>
    <w:rsid w:val="000B4FF1"/>
    <w:rsid w:val="000B7435"/>
    <w:rsid w:val="000B7C53"/>
    <w:rsid w:val="000C0FFB"/>
    <w:rsid w:val="000C1AD8"/>
    <w:rsid w:val="000D1946"/>
    <w:rsid w:val="000D2204"/>
    <w:rsid w:val="000D2CF0"/>
    <w:rsid w:val="000D3D80"/>
    <w:rsid w:val="000D3DA0"/>
    <w:rsid w:val="000D5266"/>
    <w:rsid w:val="000E2ACF"/>
    <w:rsid w:val="000E2D44"/>
    <w:rsid w:val="000E31C7"/>
    <w:rsid w:val="000E3B87"/>
    <w:rsid w:val="000E54FD"/>
    <w:rsid w:val="000E6FB3"/>
    <w:rsid w:val="000E7B51"/>
    <w:rsid w:val="000F0282"/>
    <w:rsid w:val="000F0DA2"/>
    <w:rsid w:val="000F14B5"/>
    <w:rsid w:val="000F18F4"/>
    <w:rsid w:val="000F1948"/>
    <w:rsid w:val="000F2203"/>
    <w:rsid w:val="000F227E"/>
    <w:rsid w:val="000F34B0"/>
    <w:rsid w:val="000F42BE"/>
    <w:rsid w:val="000F4C79"/>
    <w:rsid w:val="00102CDB"/>
    <w:rsid w:val="001039D5"/>
    <w:rsid w:val="00103CDE"/>
    <w:rsid w:val="00105C68"/>
    <w:rsid w:val="001073E0"/>
    <w:rsid w:val="00111B18"/>
    <w:rsid w:val="001125B7"/>
    <w:rsid w:val="00112C9B"/>
    <w:rsid w:val="0011584D"/>
    <w:rsid w:val="00121FC1"/>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28"/>
    <w:rsid w:val="001B26BF"/>
    <w:rsid w:val="001B5B0E"/>
    <w:rsid w:val="001B786E"/>
    <w:rsid w:val="001C0A8A"/>
    <w:rsid w:val="001C38E4"/>
    <w:rsid w:val="001C734D"/>
    <w:rsid w:val="001C757F"/>
    <w:rsid w:val="001D0197"/>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472E"/>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2023"/>
    <w:rsid w:val="002A532C"/>
    <w:rsid w:val="002A6CA2"/>
    <w:rsid w:val="002B084C"/>
    <w:rsid w:val="002B1622"/>
    <w:rsid w:val="002B28C4"/>
    <w:rsid w:val="002B72F5"/>
    <w:rsid w:val="002C1EA4"/>
    <w:rsid w:val="002C3854"/>
    <w:rsid w:val="002C3DE5"/>
    <w:rsid w:val="002C4249"/>
    <w:rsid w:val="002D09F1"/>
    <w:rsid w:val="002D1F46"/>
    <w:rsid w:val="002D2B75"/>
    <w:rsid w:val="002D3516"/>
    <w:rsid w:val="002D70DA"/>
    <w:rsid w:val="002D7B77"/>
    <w:rsid w:val="002E20BC"/>
    <w:rsid w:val="002E48E9"/>
    <w:rsid w:val="002E5830"/>
    <w:rsid w:val="002E6C67"/>
    <w:rsid w:val="002E72A9"/>
    <w:rsid w:val="002E793F"/>
    <w:rsid w:val="002F00AE"/>
    <w:rsid w:val="002F0B91"/>
    <w:rsid w:val="002F1283"/>
    <w:rsid w:val="002F64DD"/>
    <w:rsid w:val="002F6C42"/>
    <w:rsid w:val="002F75F6"/>
    <w:rsid w:val="002F783D"/>
    <w:rsid w:val="0030255F"/>
    <w:rsid w:val="003041D4"/>
    <w:rsid w:val="003067F6"/>
    <w:rsid w:val="00310164"/>
    <w:rsid w:val="00310EED"/>
    <w:rsid w:val="00311E5D"/>
    <w:rsid w:val="00312FD7"/>
    <w:rsid w:val="00313423"/>
    <w:rsid w:val="0032620E"/>
    <w:rsid w:val="00332F3C"/>
    <w:rsid w:val="00333B0D"/>
    <w:rsid w:val="00333D21"/>
    <w:rsid w:val="00334383"/>
    <w:rsid w:val="0034056C"/>
    <w:rsid w:val="003424C0"/>
    <w:rsid w:val="00344961"/>
    <w:rsid w:val="00345ADC"/>
    <w:rsid w:val="0035082B"/>
    <w:rsid w:val="00350E0E"/>
    <w:rsid w:val="00350E3C"/>
    <w:rsid w:val="003527E4"/>
    <w:rsid w:val="00352803"/>
    <w:rsid w:val="00367C0D"/>
    <w:rsid w:val="0037394E"/>
    <w:rsid w:val="003749D7"/>
    <w:rsid w:val="00374E83"/>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C8A"/>
    <w:rsid w:val="003C1E79"/>
    <w:rsid w:val="003C488F"/>
    <w:rsid w:val="003C580A"/>
    <w:rsid w:val="003C7D7B"/>
    <w:rsid w:val="003C7DEB"/>
    <w:rsid w:val="003D0B4A"/>
    <w:rsid w:val="003D0FA3"/>
    <w:rsid w:val="003D14F7"/>
    <w:rsid w:val="003D24CD"/>
    <w:rsid w:val="003D3777"/>
    <w:rsid w:val="003D6A6D"/>
    <w:rsid w:val="003D7BE2"/>
    <w:rsid w:val="003E2A11"/>
    <w:rsid w:val="003E7E4B"/>
    <w:rsid w:val="003F049F"/>
    <w:rsid w:val="003F66AB"/>
    <w:rsid w:val="003F692D"/>
    <w:rsid w:val="003F6DA1"/>
    <w:rsid w:val="004002BE"/>
    <w:rsid w:val="00405B37"/>
    <w:rsid w:val="0040777C"/>
    <w:rsid w:val="004127D5"/>
    <w:rsid w:val="0042305F"/>
    <w:rsid w:val="0042372D"/>
    <w:rsid w:val="00424940"/>
    <w:rsid w:val="0043172E"/>
    <w:rsid w:val="004333F5"/>
    <w:rsid w:val="00434776"/>
    <w:rsid w:val="00436C63"/>
    <w:rsid w:val="004409AF"/>
    <w:rsid w:val="004409E4"/>
    <w:rsid w:val="00441085"/>
    <w:rsid w:val="00441916"/>
    <w:rsid w:val="00441A41"/>
    <w:rsid w:val="00441C1D"/>
    <w:rsid w:val="00446016"/>
    <w:rsid w:val="00447CAA"/>
    <w:rsid w:val="00452855"/>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84"/>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DAF"/>
    <w:rsid w:val="004D6EF4"/>
    <w:rsid w:val="004E111A"/>
    <w:rsid w:val="004E26AD"/>
    <w:rsid w:val="004E2DDD"/>
    <w:rsid w:val="004E5A03"/>
    <w:rsid w:val="004E7010"/>
    <w:rsid w:val="004F09BB"/>
    <w:rsid w:val="004F1878"/>
    <w:rsid w:val="004F2B77"/>
    <w:rsid w:val="004F32A2"/>
    <w:rsid w:val="004F32D4"/>
    <w:rsid w:val="004F33E0"/>
    <w:rsid w:val="004F3926"/>
    <w:rsid w:val="004F3E79"/>
    <w:rsid w:val="004F3F4D"/>
    <w:rsid w:val="004F4B2A"/>
    <w:rsid w:val="004F7F88"/>
    <w:rsid w:val="005015A6"/>
    <w:rsid w:val="005029D1"/>
    <w:rsid w:val="00503673"/>
    <w:rsid w:val="005066DC"/>
    <w:rsid w:val="0051459C"/>
    <w:rsid w:val="005159F5"/>
    <w:rsid w:val="00516D90"/>
    <w:rsid w:val="0051795E"/>
    <w:rsid w:val="005222C8"/>
    <w:rsid w:val="0053377D"/>
    <w:rsid w:val="005342ED"/>
    <w:rsid w:val="005348E7"/>
    <w:rsid w:val="00535173"/>
    <w:rsid w:val="00544F43"/>
    <w:rsid w:val="00545EB9"/>
    <w:rsid w:val="005461B9"/>
    <w:rsid w:val="00546BDF"/>
    <w:rsid w:val="00547C78"/>
    <w:rsid w:val="00551CBC"/>
    <w:rsid w:val="00552A66"/>
    <w:rsid w:val="00561BD4"/>
    <w:rsid w:val="00562931"/>
    <w:rsid w:val="00567619"/>
    <w:rsid w:val="0057049F"/>
    <w:rsid w:val="00570804"/>
    <w:rsid w:val="00571557"/>
    <w:rsid w:val="0057211B"/>
    <w:rsid w:val="00572CBB"/>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375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0CC5"/>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6784E"/>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4EC9"/>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6F3D75"/>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486"/>
    <w:rsid w:val="0073357E"/>
    <w:rsid w:val="0073583C"/>
    <w:rsid w:val="00736632"/>
    <w:rsid w:val="0073699F"/>
    <w:rsid w:val="0074384A"/>
    <w:rsid w:val="00744FFA"/>
    <w:rsid w:val="00750051"/>
    <w:rsid w:val="00750203"/>
    <w:rsid w:val="007527F3"/>
    <w:rsid w:val="00752FA3"/>
    <w:rsid w:val="00755AD9"/>
    <w:rsid w:val="00757249"/>
    <w:rsid w:val="00760389"/>
    <w:rsid w:val="00761194"/>
    <w:rsid w:val="00761EBB"/>
    <w:rsid w:val="00763447"/>
    <w:rsid w:val="00763980"/>
    <w:rsid w:val="00763D14"/>
    <w:rsid w:val="00764E18"/>
    <w:rsid w:val="00771BE6"/>
    <w:rsid w:val="007753E9"/>
    <w:rsid w:val="0077786A"/>
    <w:rsid w:val="00781D92"/>
    <w:rsid w:val="0078397C"/>
    <w:rsid w:val="00784146"/>
    <w:rsid w:val="00784512"/>
    <w:rsid w:val="00784F42"/>
    <w:rsid w:val="007860A9"/>
    <w:rsid w:val="007911D1"/>
    <w:rsid w:val="007920B5"/>
    <w:rsid w:val="00792A98"/>
    <w:rsid w:val="00792C31"/>
    <w:rsid w:val="0079340F"/>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35A0"/>
    <w:rsid w:val="007D5FF7"/>
    <w:rsid w:val="007E1164"/>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06C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97F42"/>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C7655"/>
    <w:rsid w:val="008D0889"/>
    <w:rsid w:val="008D08ED"/>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1229"/>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76719"/>
    <w:rsid w:val="0098056C"/>
    <w:rsid w:val="00981053"/>
    <w:rsid w:val="00981227"/>
    <w:rsid w:val="00982698"/>
    <w:rsid w:val="00983829"/>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72A4"/>
    <w:rsid w:val="009C0DE4"/>
    <w:rsid w:val="009C372E"/>
    <w:rsid w:val="009C758B"/>
    <w:rsid w:val="009D0CD7"/>
    <w:rsid w:val="009D19C8"/>
    <w:rsid w:val="009D1E76"/>
    <w:rsid w:val="009D1EDC"/>
    <w:rsid w:val="009D3062"/>
    <w:rsid w:val="009D427E"/>
    <w:rsid w:val="009E0B46"/>
    <w:rsid w:val="009E28F8"/>
    <w:rsid w:val="009E46E3"/>
    <w:rsid w:val="009F18A3"/>
    <w:rsid w:val="009F1B22"/>
    <w:rsid w:val="009F4FB7"/>
    <w:rsid w:val="009F6F56"/>
    <w:rsid w:val="009F72D7"/>
    <w:rsid w:val="00A03328"/>
    <w:rsid w:val="00A04415"/>
    <w:rsid w:val="00A05E8F"/>
    <w:rsid w:val="00A0717E"/>
    <w:rsid w:val="00A135FE"/>
    <w:rsid w:val="00A14176"/>
    <w:rsid w:val="00A16811"/>
    <w:rsid w:val="00A176F6"/>
    <w:rsid w:val="00A20C8E"/>
    <w:rsid w:val="00A222B7"/>
    <w:rsid w:val="00A23625"/>
    <w:rsid w:val="00A2370F"/>
    <w:rsid w:val="00A24208"/>
    <w:rsid w:val="00A24B1D"/>
    <w:rsid w:val="00A25753"/>
    <w:rsid w:val="00A3054A"/>
    <w:rsid w:val="00A3216D"/>
    <w:rsid w:val="00A364A3"/>
    <w:rsid w:val="00A42F01"/>
    <w:rsid w:val="00A43200"/>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1CD1"/>
    <w:rsid w:val="00A73902"/>
    <w:rsid w:val="00A7492D"/>
    <w:rsid w:val="00A76B7E"/>
    <w:rsid w:val="00A76E12"/>
    <w:rsid w:val="00A82F3C"/>
    <w:rsid w:val="00A85D51"/>
    <w:rsid w:val="00A86413"/>
    <w:rsid w:val="00A86780"/>
    <w:rsid w:val="00A87B33"/>
    <w:rsid w:val="00A90C44"/>
    <w:rsid w:val="00A91505"/>
    <w:rsid w:val="00A91E99"/>
    <w:rsid w:val="00A924DD"/>
    <w:rsid w:val="00A9419F"/>
    <w:rsid w:val="00A9469E"/>
    <w:rsid w:val="00A95E67"/>
    <w:rsid w:val="00AA1DBC"/>
    <w:rsid w:val="00AA23AB"/>
    <w:rsid w:val="00AA24F7"/>
    <w:rsid w:val="00AA336E"/>
    <w:rsid w:val="00AA45CA"/>
    <w:rsid w:val="00AA57E7"/>
    <w:rsid w:val="00AA650C"/>
    <w:rsid w:val="00AB1CB7"/>
    <w:rsid w:val="00AB3B8E"/>
    <w:rsid w:val="00AB5549"/>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36C6"/>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C5B5A"/>
    <w:rsid w:val="00BD1241"/>
    <w:rsid w:val="00BD17C1"/>
    <w:rsid w:val="00BD39C3"/>
    <w:rsid w:val="00BD5AD4"/>
    <w:rsid w:val="00BE0984"/>
    <w:rsid w:val="00BE2111"/>
    <w:rsid w:val="00BE7E5A"/>
    <w:rsid w:val="00BF2845"/>
    <w:rsid w:val="00BF3AEA"/>
    <w:rsid w:val="00BF5A04"/>
    <w:rsid w:val="00BF65D1"/>
    <w:rsid w:val="00BF6F58"/>
    <w:rsid w:val="00C01064"/>
    <w:rsid w:val="00C0190A"/>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368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098B"/>
    <w:rsid w:val="00C827D0"/>
    <w:rsid w:val="00C8285E"/>
    <w:rsid w:val="00C82C99"/>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11010"/>
    <w:rsid w:val="00D12081"/>
    <w:rsid w:val="00D14AF1"/>
    <w:rsid w:val="00D16C18"/>
    <w:rsid w:val="00D2352A"/>
    <w:rsid w:val="00D236B2"/>
    <w:rsid w:val="00D25F48"/>
    <w:rsid w:val="00D26E04"/>
    <w:rsid w:val="00D278E3"/>
    <w:rsid w:val="00D27E6D"/>
    <w:rsid w:val="00D31E26"/>
    <w:rsid w:val="00D32518"/>
    <w:rsid w:val="00D331AC"/>
    <w:rsid w:val="00D3400E"/>
    <w:rsid w:val="00D4130B"/>
    <w:rsid w:val="00D421C4"/>
    <w:rsid w:val="00D43E5F"/>
    <w:rsid w:val="00D451A7"/>
    <w:rsid w:val="00D47B84"/>
    <w:rsid w:val="00D50AB3"/>
    <w:rsid w:val="00D564DC"/>
    <w:rsid w:val="00D56E9D"/>
    <w:rsid w:val="00D60D14"/>
    <w:rsid w:val="00D65F12"/>
    <w:rsid w:val="00D666DB"/>
    <w:rsid w:val="00D666F0"/>
    <w:rsid w:val="00D67455"/>
    <w:rsid w:val="00D700A9"/>
    <w:rsid w:val="00D70F8D"/>
    <w:rsid w:val="00D74084"/>
    <w:rsid w:val="00D7466A"/>
    <w:rsid w:val="00D75840"/>
    <w:rsid w:val="00D7634B"/>
    <w:rsid w:val="00D76D05"/>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E2FB2"/>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4B86"/>
    <w:rsid w:val="00E460CF"/>
    <w:rsid w:val="00E460F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BC9"/>
    <w:rsid w:val="00EA4B77"/>
    <w:rsid w:val="00EA6B39"/>
    <w:rsid w:val="00EB04CB"/>
    <w:rsid w:val="00EB0A8F"/>
    <w:rsid w:val="00EB1090"/>
    <w:rsid w:val="00EB289D"/>
    <w:rsid w:val="00EB3CF6"/>
    <w:rsid w:val="00EB6705"/>
    <w:rsid w:val="00EB6EBF"/>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0C1F"/>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D293F"/>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 w:type="character" w:styleId="Mencinsinresolver">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539</TotalTime>
  <Pages>32</Pages>
  <Words>11629</Words>
  <Characters>65939</Characters>
  <Application>Microsoft Office Word</Application>
  <DocSecurity>0</DocSecurity>
  <Lines>1831</Lines>
  <Paragraphs>724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21</cp:revision>
  <cp:lastPrinted>2026-05-12T19:12:00Z</cp:lastPrinted>
  <dcterms:created xsi:type="dcterms:W3CDTF">2026-02-04T21:49:00Z</dcterms:created>
  <dcterms:modified xsi:type="dcterms:W3CDTF">2026-05-13T18:01:00Z</dcterms:modified>
</cp:coreProperties>
</file>