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p w14:paraId="627DA800" w14:textId="6DBB25AB" w:rsidR="007A157E" w:rsidRDefault="004549DB" w:rsidP="00CE4FBE">
      <w:pPr>
        <w:jc w:val="center"/>
        <w:rPr>
          <w:b/>
          <w:sz w:val="22"/>
          <w:szCs w:val="22"/>
          <w:lang w:val="es-MX"/>
        </w:rPr>
      </w:pPr>
      <w:bookmarkStart w:id="0" w:name="CODIGODEPROCESO"/>
      <w:r>
        <w:rPr>
          <w:b/>
          <w:sz w:val="22"/>
          <w:szCs w:val="22"/>
          <w:lang w:val="es-MX"/>
        </w:rPr>
        <w:t>PE-FAME_2013-2026-059</w:t>
      </w:r>
      <w:bookmarkEnd w:id="0"/>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p w14:paraId="0C831BA3" w14:textId="30BCD56F" w:rsidR="00912DD8" w:rsidRPr="00CE4FBE" w:rsidRDefault="004549DB" w:rsidP="00CE4FBE">
      <w:pPr>
        <w:jc w:val="center"/>
        <w:rPr>
          <w:b/>
          <w:sz w:val="22"/>
          <w:szCs w:val="22"/>
          <w:lang w:val="es-MX"/>
        </w:rPr>
      </w:pPr>
      <w:bookmarkStart w:id="1" w:name="OBJETO"/>
      <w:r>
        <w:rPr>
          <w:b/>
          <w:sz w:val="22"/>
          <w:szCs w:val="22"/>
          <w:lang w:val="es-MX"/>
        </w:rPr>
        <w:t>ADQUISICIÓN DE CUERO Y TAFILETE PY ESCUELAS – ALMACENES 2026 CALZADO PARA FAME S.A.</w:t>
      </w:r>
      <w:bookmarkEnd w:id="1"/>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1741E11B" w:rsidR="003D0B4A" w:rsidRPr="00CE4FBE" w:rsidRDefault="003D0B4A" w:rsidP="00841411">
      <w:pPr>
        <w:jc w:val="center"/>
        <w:rPr>
          <w:b/>
          <w:sz w:val="22"/>
          <w:szCs w:val="22"/>
          <w:lang w:val="es-MX"/>
        </w:rPr>
      </w:pPr>
      <w:r w:rsidRPr="00CE4FBE">
        <w:rPr>
          <w:b/>
          <w:sz w:val="22"/>
          <w:szCs w:val="22"/>
          <w:lang w:val="es-MX"/>
        </w:rPr>
        <w:t xml:space="preserve">SANGOLQUÍ, </w:t>
      </w:r>
      <w:r w:rsidR="004549DB">
        <w:rPr>
          <w:b/>
          <w:sz w:val="22"/>
          <w:szCs w:val="22"/>
          <w:lang w:val="es-MX"/>
        </w:rPr>
        <w:t>MAYO 2026</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2.2.</w:t>
      </w:r>
      <w:r>
        <w:tab/>
      </w:r>
      <w:r w:rsidRPr="223972A3">
        <w:rPr>
          <w:rFonts w:eastAsia="Times New Roman"/>
          <w:sz w:val="22"/>
          <w:szCs w:val="22"/>
          <w:lang w:val="es-ES"/>
        </w:rPr>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2" w:name="OBJ_PREFIX_DWT117"/>
      <w:bookmarkEnd w:id="2"/>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48B5FC23"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3" w:name="OBJ_PREFIX_DWT118"/>
      <w:r w:rsidRPr="00771BE6">
        <w:rPr>
          <w:spacing w:val="-2"/>
          <w:sz w:val="22"/>
          <w:szCs w:val="22"/>
        </w:rPr>
        <w:t>L</w:t>
      </w:r>
      <w:r w:rsidRPr="00771BE6">
        <w:rPr>
          <w:spacing w:val="-2"/>
          <w:sz w:val="22"/>
          <w:szCs w:val="22"/>
          <w:lang w:val="es-MX"/>
        </w:rPr>
        <w:t xml:space="preserve">a entidad contratante invitará a través de su Página web. </w:t>
      </w:r>
      <w:r w:rsidR="00E33110" w:rsidRPr="00516E62">
        <w:rPr>
          <w:spacing w:val="-2"/>
          <w:sz w:val="22"/>
          <w:szCs w:val="22"/>
          <w:lang w:val="es-MX"/>
        </w:rPr>
        <w:t>www.fame.ec</w:t>
      </w:r>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3"/>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223972A3">
      <w:pPr>
        <w:pStyle w:val="Textoindependiente"/>
        <w:spacing w:after="0"/>
        <w:ind w:right="104"/>
        <w:jc w:val="both"/>
        <w:rPr>
          <w:spacing w:val="-2"/>
          <w:sz w:val="22"/>
          <w:szCs w:val="22"/>
          <w:lang w:val="es-ES"/>
        </w:rPr>
      </w:pPr>
      <w:r w:rsidRPr="223972A3">
        <w:rPr>
          <w:spacing w:val="-2"/>
          <w:sz w:val="22"/>
          <w:szCs w:val="22"/>
          <w:lang w:val="es-ES"/>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223972A3">
      <w:pPr>
        <w:numPr>
          <w:ilvl w:val="1"/>
          <w:numId w:val="5"/>
        </w:numPr>
        <w:ind w:left="0" w:right="105" w:firstLine="0"/>
        <w:jc w:val="both"/>
        <w:rPr>
          <w:sz w:val="22"/>
          <w:szCs w:val="22"/>
          <w:lang w:val="es-ES"/>
        </w:rPr>
      </w:pPr>
      <w:r w:rsidRPr="223972A3">
        <w:rPr>
          <w:b/>
          <w:bCs/>
          <w:spacing w:val="-2"/>
          <w:sz w:val="22"/>
          <w:szCs w:val="22"/>
          <w:lang w:val="es-ES"/>
        </w:rPr>
        <w:t xml:space="preserve">Preguntas, respuestas y aclaraciones: </w:t>
      </w:r>
      <w:r w:rsidRPr="223972A3">
        <w:rPr>
          <w:sz w:val="22"/>
          <w:szCs w:val="22"/>
          <w:lang w:val="es-ES"/>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223972A3">
      <w:pPr>
        <w:ind w:left="15" w:right="45"/>
        <w:jc w:val="both"/>
        <w:rPr>
          <w:sz w:val="22"/>
          <w:szCs w:val="22"/>
          <w:lang w:val="es-ES"/>
        </w:rPr>
      </w:pPr>
      <w:r w:rsidRPr="223972A3">
        <w:rPr>
          <w:spacing w:val="-3"/>
          <w:sz w:val="22"/>
          <w:szCs w:val="22"/>
          <w:lang w:val="es-ES"/>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w:t>
      </w:r>
      <w:r w:rsidR="00E90E01">
        <w:rPr>
          <w:spacing w:val="-3"/>
          <w:sz w:val="22"/>
          <w:szCs w:val="22"/>
          <w:lang w:val="es-ES"/>
        </w:rPr>
        <w:t>8</w:t>
      </w:r>
      <w:r w:rsidRPr="00771BE6">
        <w:rPr>
          <w:spacing w:val="-3"/>
          <w:sz w:val="22"/>
          <w:szCs w:val="22"/>
          <w:lang w:val="es-ES"/>
        </w:rPr>
        <w:t>5</w:t>
      </w:r>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223972A3">
      <w:pPr>
        <w:tabs>
          <w:tab w:val="left" w:pos="180"/>
        </w:tabs>
        <w:ind w:left="15" w:right="45"/>
        <w:jc w:val="both"/>
        <w:rPr>
          <w:spacing w:val="-2"/>
          <w:sz w:val="22"/>
          <w:szCs w:val="22"/>
          <w:lang w:val="es-ES"/>
        </w:rPr>
      </w:pPr>
      <w:r w:rsidRPr="223972A3">
        <w:rPr>
          <w:sz w:val="22"/>
          <w:szCs w:val="22"/>
          <w:lang w:val="es-ES"/>
        </w:rPr>
        <w:t xml:space="preserve">El valor que por concepto de anticipo otorgará la entidad contratante al contratista no podrá ser superior al setenta por ciento (70%) del monto adjudicado. </w:t>
      </w:r>
      <w:r w:rsidRPr="223972A3">
        <w:rPr>
          <w:spacing w:val="-2"/>
          <w:sz w:val="22"/>
          <w:szCs w:val="22"/>
          <w:lang w:val="es-ES"/>
        </w:rPr>
        <w:t xml:space="preserve">El valor será depositado en una cuenta que el contratista </w:t>
      </w:r>
      <w:r w:rsidR="00F01814" w:rsidRPr="223972A3">
        <w:rPr>
          <w:spacing w:val="-2"/>
          <w:sz w:val="22"/>
          <w:szCs w:val="22"/>
          <w:lang w:val="es-ES"/>
        </w:rPr>
        <w:t>apertura</w:t>
      </w:r>
      <w:r w:rsidRPr="223972A3">
        <w:rPr>
          <w:spacing w:val="-2"/>
          <w:sz w:val="22"/>
          <w:szCs w:val="22"/>
          <w:lang w:val="es-ES"/>
        </w:rPr>
        <w:t xml:space="preserve"> en un banco estatal o privado, en el que el Estado tenga participación accionaria o de capital superior al cincuenta por ciento.</w:t>
      </w:r>
      <w:r w:rsidRPr="223972A3">
        <w:rPr>
          <w:rStyle w:val="Refdenotaalpie1"/>
          <w:spacing w:val="-2"/>
          <w:sz w:val="22"/>
          <w:szCs w:val="22"/>
          <w:lang w:val="es-ES"/>
        </w:rPr>
        <w:t xml:space="preserve"> </w:t>
      </w:r>
      <w:r w:rsidRPr="223972A3">
        <w:rPr>
          <w:spacing w:val="-2"/>
          <w:sz w:val="22"/>
          <w:szCs w:val="22"/>
          <w:lang w:val="es-ES"/>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223972A3">
      <w:pPr>
        <w:ind w:right="105"/>
        <w:jc w:val="both"/>
        <w:rPr>
          <w:spacing w:val="-3"/>
          <w:sz w:val="22"/>
          <w:szCs w:val="22"/>
          <w:lang w:val="es-ES"/>
        </w:rPr>
      </w:pPr>
      <w:r w:rsidRPr="223972A3">
        <w:rPr>
          <w:b/>
          <w:bCs/>
          <w:spacing w:val="-3"/>
          <w:sz w:val="22"/>
          <w:szCs w:val="22"/>
          <w:lang w:val="es-ES"/>
        </w:rPr>
        <w:t xml:space="preserve">1.17.1 </w:t>
      </w:r>
      <w:r w:rsidR="00447CAA" w:rsidRPr="223972A3">
        <w:rPr>
          <w:spacing w:val="-3"/>
          <w:sz w:val="22"/>
          <w:szCs w:val="22"/>
          <w:lang w:val="es-ES"/>
        </w:rPr>
        <w:t xml:space="preserve"> Levantamiento de sigilo bancario: Adicionalmente, en virtud de lo dispuesto en la Disposición General Décima de la Ley Orgánica del Sistema Nacional de Contratación Pública</w:t>
      </w:r>
      <w:r w:rsidR="00382A5F" w:rsidRPr="223972A3">
        <w:rPr>
          <w:spacing w:val="-3"/>
          <w:sz w:val="22"/>
          <w:szCs w:val="22"/>
          <w:lang w:val="es-ES"/>
        </w:rPr>
        <w:t>,</w:t>
      </w:r>
      <w:r w:rsidR="00447CAA" w:rsidRPr="223972A3">
        <w:rPr>
          <w:spacing w:val="-3"/>
          <w:sz w:val="22"/>
          <w:szCs w:val="22"/>
          <w:lang w:val="es-ES"/>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223972A3">
      <w:pPr>
        <w:widowControl/>
        <w:numPr>
          <w:ilvl w:val="1"/>
          <w:numId w:val="31"/>
        </w:numPr>
        <w:ind w:left="0" w:firstLine="0"/>
        <w:jc w:val="both"/>
        <w:rPr>
          <w:b/>
          <w:bCs/>
          <w:spacing w:val="-2"/>
          <w:sz w:val="22"/>
          <w:szCs w:val="22"/>
          <w:lang w:val="es-ES"/>
        </w:rPr>
      </w:pPr>
      <w:r w:rsidRPr="223972A3">
        <w:rPr>
          <w:b/>
          <w:bCs/>
          <w:sz w:val="22"/>
          <w:szCs w:val="22"/>
          <w:lang w:val="es-ES"/>
        </w:rPr>
        <w:t>Administración del contrato</w:t>
      </w:r>
      <w:r w:rsidRPr="223972A3">
        <w:rPr>
          <w:sz w:val="22"/>
          <w:szCs w:val="22"/>
          <w:lang w:val="es-ES"/>
        </w:rPr>
        <w:t xml:space="preserve">: </w:t>
      </w:r>
      <w:r w:rsidRPr="223972A3">
        <w:rPr>
          <w:spacing w:val="-2"/>
          <w:sz w:val="22"/>
          <w:szCs w:val="22"/>
          <w:lang w:val="es-ES"/>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sidRPr="223972A3">
        <w:rPr>
          <w:spacing w:val="-2"/>
          <w:sz w:val="22"/>
          <w:szCs w:val="22"/>
          <w:lang w:val="es-ES"/>
        </w:rPr>
        <w:t>359</w:t>
      </w:r>
      <w:r w:rsidR="00EE63C5" w:rsidRPr="223972A3">
        <w:rPr>
          <w:spacing w:val="-2"/>
          <w:sz w:val="22"/>
          <w:szCs w:val="22"/>
          <w:lang w:val="es-ES"/>
        </w:rPr>
        <w:t xml:space="preserve"> al </w:t>
      </w:r>
      <w:r w:rsidR="000776FD" w:rsidRPr="223972A3">
        <w:rPr>
          <w:spacing w:val="-2"/>
          <w:sz w:val="22"/>
          <w:szCs w:val="22"/>
          <w:lang w:val="es-ES"/>
        </w:rPr>
        <w:t>363</w:t>
      </w:r>
      <w:r w:rsidRPr="223972A3">
        <w:rPr>
          <w:spacing w:val="-2"/>
          <w:sz w:val="22"/>
          <w:szCs w:val="22"/>
          <w:lang w:val="es-ES"/>
        </w:rPr>
        <w:t xml:space="preserve"> del Reglamento General de la </w:t>
      </w:r>
      <w:r w:rsidRPr="223972A3">
        <w:rPr>
          <w:spacing w:val="-3"/>
          <w:sz w:val="22"/>
          <w:szCs w:val="22"/>
          <w:lang w:val="es-ES"/>
        </w:rPr>
        <w:t>Ley Orgánica del Sistema Nacional de Contratación Pública</w:t>
      </w:r>
      <w:r w:rsidRPr="223972A3">
        <w:rPr>
          <w:spacing w:val="-2"/>
          <w:sz w:val="22"/>
          <w:szCs w:val="22"/>
          <w:lang w:val="es-ES"/>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223972A3">
      <w:pPr>
        <w:pStyle w:val="Textosinformato1"/>
        <w:jc w:val="both"/>
        <w:rPr>
          <w:rFonts w:ascii="Times New Roman" w:eastAsia="Arial Unicode MS" w:hAnsi="Times New Roman"/>
          <w:spacing w:val="-2"/>
          <w:kern w:val="1"/>
          <w:lang w:val="es-ES"/>
        </w:rPr>
      </w:pPr>
      <w:r w:rsidRPr="223972A3">
        <w:rPr>
          <w:rFonts w:ascii="Times New Roman" w:eastAsia="Arial Unicode MS" w:hAnsi="Times New Roman"/>
          <w:spacing w:val="-2"/>
          <w:kern w:val="1"/>
          <w:lang w:val="es-ES"/>
        </w:rPr>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223972A3">
      <w:pPr>
        <w:pStyle w:val="NormalWeb"/>
        <w:spacing w:before="0" w:after="0"/>
        <w:jc w:val="both"/>
        <w:rPr>
          <w:color w:val="000000"/>
          <w:sz w:val="22"/>
          <w:szCs w:val="22"/>
          <w:lang w:val="es-ES"/>
        </w:rPr>
      </w:pPr>
      <w:r w:rsidRPr="223972A3">
        <w:rPr>
          <w:color w:val="000000" w:themeColor="text1"/>
          <w:sz w:val="22"/>
          <w:szCs w:val="22"/>
          <w:lang w:val="es-ES"/>
        </w:rPr>
        <w:t xml:space="preserve">La metodología a utilizar para la determinación del Valor Agregado Ecuatoriano de las ofertas en los procedimientos para la contratación de bienes y </w:t>
      </w:r>
      <w:r w:rsidR="003D7BE2" w:rsidRPr="223972A3">
        <w:rPr>
          <w:color w:val="000000" w:themeColor="text1"/>
          <w:sz w:val="22"/>
          <w:szCs w:val="22"/>
          <w:lang w:val="es-ES"/>
        </w:rPr>
        <w:t>servicios</w:t>
      </w:r>
      <w:r w:rsidRPr="223972A3">
        <w:rPr>
          <w:color w:val="000000" w:themeColor="text1"/>
          <w:sz w:val="22"/>
          <w:szCs w:val="22"/>
          <w:lang w:val="es-ES"/>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223972A3">
      <w:pPr>
        <w:pStyle w:val="NormalWeb"/>
        <w:spacing w:before="0" w:after="0"/>
        <w:jc w:val="both"/>
        <w:rPr>
          <w:color w:val="000000"/>
          <w:sz w:val="22"/>
          <w:szCs w:val="22"/>
          <w:lang w:val="es-ES"/>
        </w:rPr>
      </w:pPr>
      <w:r w:rsidRPr="223972A3">
        <w:rPr>
          <w:color w:val="000000"/>
          <w:sz w:val="22"/>
          <w:szCs w:val="22"/>
          <w:lang w:val="es-ES"/>
        </w:rPr>
        <w:t xml:space="preserve">La metodología a utilizar para la determinación del Valor Agregado Ecuatoriano de las ofertas en los procedimientos para la contratación de bienes y servicios expedida por el </w:t>
      </w:r>
      <w:r w:rsidRPr="223972A3">
        <w:rPr>
          <w:spacing w:val="-3"/>
          <w:sz w:val="22"/>
          <w:szCs w:val="22"/>
          <w:lang w:val="es-ES"/>
        </w:rPr>
        <w:t>Servicio Nacional de Contratación Pública</w:t>
      </w:r>
      <w:r w:rsidRPr="223972A3">
        <w:rPr>
          <w:color w:val="000000"/>
          <w:sz w:val="22"/>
          <w:szCs w:val="22"/>
          <w:lang w:val="es-ES"/>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Inicio, planificación y ejecución contractual:</w:t>
      </w:r>
      <w:r w:rsidRPr="223972A3">
        <w:rPr>
          <w:rFonts w:eastAsia="Times New Roman"/>
          <w:sz w:val="22"/>
          <w:szCs w:val="22"/>
          <w:lang w:val="es-ES"/>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Cumplimiento de especificaciones o términos de referencia:</w:t>
      </w:r>
      <w:r w:rsidRPr="223972A3">
        <w:rPr>
          <w:rFonts w:eastAsia="Times New Roman"/>
          <w:sz w:val="22"/>
          <w:szCs w:val="22"/>
          <w:lang w:val="es-ES"/>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La contratante será responsable de obtener todos los permisos ambientales que requiere,   así como la vigilancia de la ejecución del plan de manejo ambiental, mitigaciones y/o compensaciones, en forma previa a suscribir el contrato.</w:t>
      </w:r>
    </w:p>
    <w:p w14:paraId="207DD241" w14:textId="16B61A7E"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39C1F2AC"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B42E78">
        <w:rPr>
          <w:b/>
          <w:sz w:val="22"/>
          <w:szCs w:val="22"/>
          <w:lang w:val="es-MX"/>
        </w:rPr>
        <w:t>PE-FAME_2013-2026-059</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2A28D642" w:rsidR="00D331AC" w:rsidRDefault="00B42E78" w:rsidP="00E81745">
      <w:pPr>
        <w:suppressAutoHyphens w:val="0"/>
        <w:spacing w:before="240" w:after="240"/>
        <w:jc w:val="both"/>
        <w:rPr>
          <w:b/>
          <w:bCs/>
          <w:spacing w:val="-2"/>
          <w:sz w:val="22"/>
          <w:szCs w:val="22"/>
        </w:rPr>
      </w:pPr>
      <w:r>
        <w:rPr>
          <w:b/>
          <w:sz w:val="22"/>
          <w:szCs w:val="22"/>
          <w:lang w:val="es-MX"/>
        </w:rPr>
        <w:t>ADQUISICIÓN DE CUERO Y TAFILETE PY ESCUELAS – ALMACENES 2026 CALZADO PARA FAME S.A.</w:t>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223972A3">
      <w:pPr>
        <w:suppressAutoHyphens w:val="0"/>
        <w:spacing w:before="240" w:after="240"/>
        <w:jc w:val="both"/>
        <w:rPr>
          <w:rFonts w:eastAsia="Calibri"/>
          <w:sz w:val="22"/>
          <w:szCs w:val="22"/>
          <w:lang w:val="es-ES"/>
        </w:rPr>
      </w:pPr>
      <w:r w:rsidRPr="223972A3">
        <w:rPr>
          <w:rFonts w:eastAsia="Calibri"/>
          <w:b/>
          <w:bCs/>
          <w:sz w:val="22"/>
          <w:szCs w:val="22"/>
          <w:lang w:val="es-ES"/>
        </w:rPr>
        <w:t xml:space="preserve">PARTE I: “CONDICIONES PARTICULARES PARA LA CONTRATACIÓN POR GIRO ESPECÍFICO DE NEGOCIO” </w:t>
      </w:r>
      <w:r w:rsidRPr="223972A3">
        <w:rPr>
          <w:rFonts w:eastAsia="Calibri"/>
          <w:sz w:val="22"/>
          <w:szCs w:val="22"/>
          <w:lang w:val="es-ES"/>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2573673A" w14:textId="3CE315E8" w:rsidR="00090A30" w:rsidRDefault="00A9419F" w:rsidP="003B651A">
      <w:pPr>
        <w:jc w:val="both"/>
        <w:rPr>
          <w:b/>
          <w:sz w:val="22"/>
          <w:szCs w:val="22"/>
        </w:rPr>
      </w:pPr>
      <w:bookmarkStart w:id="4" w:name="_GoBack"/>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B42E78">
        <w:rPr>
          <w:b/>
          <w:sz w:val="22"/>
          <w:szCs w:val="22"/>
          <w:lang w:val="es-MX"/>
        </w:rPr>
        <w:t>ADQUISICIÓN DE CUERO Y TAFILETE PY ESCUELAS – ALMACENES 2026 CALZADO PARA FAME S.A.</w:t>
      </w:r>
    </w:p>
    <w:p w14:paraId="1090429C" w14:textId="77777777" w:rsidR="00090A30" w:rsidRDefault="00090A30" w:rsidP="003B651A">
      <w:pPr>
        <w:jc w:val="both"/>
        <w:rPr>
          <w:b/>
          <w:sz w:val="22"/>
          <w:szCs w:val="22"/>
        </w:rPr>
      </w:pPr>
    </w:p>
    <w:p w14:paraId="119F7E38" w14:textId="261EC739" w:rsidR="00BC1F21" w:rsidRPr="00090A30" w:rsidRDefault="00A9419F" w:rsidP="00090A30">
      <w:pPr>
        <w:jc w:val="both"/>
        <w:rPr>
          <w:spacing w:val="-2"/>
          <w:sz w:val="22"/>
          <w:szCs w:val="22"/>
        </w:rPr>
      </w:pPr>
      <w:r w:rsidRPr="00B30385">
        <w:rPr>
          <w:spacing w:val="-2"/>
          <w:sz w:val="22"/>
          <w:szCs w:val="22"/>
        </w:rPr>
        <w:t xml:space="preserve">El presupuesto referencial </w:t>
      </w:r>
      <w:bookmarkStart w:id="5" w:name="PRESUPUESTOREFERENCIAL"/>
      <w:r w:rsidR="004549DB">
        <w:rPr>
          <w:b/>
          <w:spacing w:val="-2"/>
          <w:sz w:val="22"/>
          <w:szCs w:val="22"/>
        </w:rPr>
        <w:t>USD $25,817.00 (VEINTICINCO MIL OCHOCIENTOS DIECISIETE DÓLARES DE LOS ESTADOS UNIDOS DE AMÉRICA CON 00/100), sin incluir IVA</w:t>
      </w:r>
      <w:bookmarkEnd w:id="5"/>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681B8CFB"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xml:space="preserve"> muestra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7F95CBE2"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r w:rsidR="004549DB">
        <w:rPr>
          <w:color w:val="0070C0"/>
          <w:u w:val="single"/>
        </w:rPr>
        <w:t>papunte@fame.ec</w:t>
      </w:r>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359F49C8" w:rsidR="007A157E" w:rsidRPr="00A016E9" w:rsidRDefault="00A9419F" w:rsidP="00A016E9">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4549DB">
        <w:rPr>
          <w:spacing w:val="-2"/>
          <w:sz w:val="22"/>
          <w:szCs w:val="22"/>
        </w:rPr>
        <w:t>compromiso No C-218, de 24 de abril de 2026</w:t>
      </w:r>
      <w:r w:rsidR="00A016E9">
        <w:rPr>
          <w:spacing w:val="-2"/>
          <w:sz w:val="22"/>
          <w:szCs w:val="22"/>
        </w:rPr>
        <w:t xml:space="preserve">, </w:t>
      </w:r>
      <w:r w:rsidRPr="00A016E9">
        <w:rPr>
          <w:spacing w:val="-2"/>
          <w:sz w:val="22"/>
          <w:szCs w:val="22"/>
        </w:rPr>
        <w:t xml:space="preserve">por un </w:t>
      </w:r>
      <w:r w:rsidR="00133510" w:rsidRPr="00A016E9">
        <w:rPr>
          <w:spacing w:val="-2"/>
          <w:sz w:val="22"/>
          <w:szCs w:val="22"/>
        </w:rPr>
        <w:t xml:space="preserve">valor </w:t>
      </w:r>
      <w:r w:rsidR="00B42E78" w:rsidRPr="00B42E78">
        <w:rPr>
          <w:spacing w:val="-2"/>
          <w:sz w:val="22"/>
          <w:szCs w:val="22"/>
        </w:rPr>
        <w:t>USD $25,817.00 (VEINTICINCO MIL OCHOCIENTOS DIECISIETE DÓLARES DE LOS ESTADOS UNIDOS DE AMÉRICA CON 00/100), sin incluir</w:t>
      </w:r>
      <w:r w:rsidR="00B42E78">
        <w:rPr>
          <w:b/>
          <w:spacing w:val="-2"/>
          <w:sz w:val="22"/>
          <w:szCs w:val="22"/>
        </w:rPr>
        <w:t xml:space="preserve"> IVA</w:t>
      </w:r>
      <w:r w:rsidR="00912DD8" w:rsidRPr="00A016E9">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7A8B594B" w:rsidR="00A9419F" w:rsidRPr="00771BE6" w:rsidRDefault="004549DB"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t>Sangolquí, 15 de mayo de 2026</w:t>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bookmarkEnd w:id="4"/>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0526E945"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B42E78">
        <w:rPr>
          <w:b/>
          <w:spacing w:val="-2"/>
          <w:sz w:val="22"/>
          <w:szCs w:val="22"/>
        </w:rPr>
        <w:t>USD $25,817.00 (VEINTICINCO MIL OCHOCIENTOS DIECISIETE DÓLARES DE LOS ESTADOS UNIDOS DE AMÉRICA CON 00/100), sin incluir IVA</w:t>
      </w:r>
      <w:r w:rsidR="00464264">
        <w:rPr>
          <w:b/>
          <w:spacing w:val="-2"/>
          <w:sz w:val="22"/>
          <w:szCs w:val="22"/>
        </w:rPr>
        <w:t xml:space="preserve">, </w:t>
      </w:r>
      <w:r w:rsidR="00B36ED6" w:rsidRPr="00964708">
        <w:rPr>
          <w:spacing w:val="-2"/>
          <w:sz w:val="22"/>
          <w:szCs w:val="22"/>
        </w:rPr>
        <w:t>de conformidad con el siguiente detalle:</w:t>
      </w:r>
    </w:p>
    <w:p w14:paraId="1E730D28" w14:textId="77777777" w:rsidR="004A7D60" w:rsidRDefault="004A7D60" w:rsidP="00BC1F21">
      <w:pPr>
        <w:jc w:val="both"/>
        <w:rPr>
          <w:spacing w:val="-2"/>
          <w:sz w:val="22"/>
          <w:szCs w:val="22"/>
        </w:rPr>
      </w:pPr>
    </w:p>
    <w:tbl>
      <w:tblPr>
        <w:tblW w:w="5000" w:type="pct"/>
        <w:tblCellMar>
          <w:left w:w="70" w:type="dxa"/>
          <w:right w:w="70" w:type="dxa"/>
        </w:tblCellMar>
        <w:tblLook w:val="04A0" w:firstRow="1" w:lastRow="0" w:firstColumn="1" w:lastColumn="0" w:noHBand="0" w:noVBand="1"/>
      </w:tblPr>
      <w:tblGrid>
        <w:gridCol w:w="567"/>
        <w:gridCol w:w="1020"/>
        <w:gridCol w:w="860"/>
        <w:gridCol w:w="1361"/>
        <w:gridCol w:w="1033"/>
        <w:gridCol w:w="780"/>
        <w:gridCol w:w="1356"/>
        <w:gridCol w:w="1371"/>
        <w:gridCol w:w="146"/>
      </w:tblGrid>
      <w:tr w:rsidR="004549DB" w:rsidRPr="0021732A" w14:paraId="64E40EAF" w14:textId="77777777" w:rsidTr="004549DB">
        <w:trPr>
          <w:gridAfter w:val="1"/>
          <w:wAfter w:w="86" w:type="pct"/>
          <w:trHeight w:val="509"/>
        </w:trPr>
        <w:tc>
          <w:tcPr>
            <w:tcW w:w="334" w:type="pct"/>
            <w:vMerge w:val="restart"/>
            <w:tcBorders>
              <w:top w:val="single" w:sz="4" w:space="0" w:color="auto"/>
              <w:left w:val="single" w:sz="4" w:space="0" w:color="auto"/>
              <w:bottom w:val="single" w:sz="4" w:space="0" w:color="auto"/>
              <w:right w:val="single" w:sz="4" w:space="0" w:color="auto"/>
            </w:tcBorders>
            <w:vAlign w:val="center"/>
            <w:hideMark/>
          </w:tcPr>
          <w:p w14:paraId="099B2575" w14:textId="77777777" w:rsidR="004549DB" w:rsidRPr="0021732A" w:rsidRDefault="004549DB" w:rsidP="00217385">
            <w:pPr>
              <w:rPr>
                <w:rFonts w:eastAsia="Times New Roman" w:cs="Calibri"/>
                <w:b/>
                <w:bCs/>
                <w:color w:val="000000"/>
                <w:sz w:val="16"/>
                <w:szCs w:val="16"/>
                <w:lang w:val="es-EC" w:eastAsia="es-EC"/>
              </w:rPr>
            </w:pPr>
            <w:r w:rsidRPr="0021732A">
              <w:rPr>
                <w:rFonts w:eastAsia="Times New Roman" w:cs="Calibri"/>
                <w:b/>
                <w:bCs/>
                <w:color w:val="000000"/>
                <w:sz w:val="16"/>
                <w:szCs w:val="16"/>
                <w:lang w:val="es-EC" w:eastAsia="es-EC"/>
              </w:rPr>
              <w:t>ÍTEM</w:t>
            </w:r>
          </w:p>
        </w:tc>
        <w:tc>
          <w:tcPr>
            <w:tcW w:w="600" w:type="pct"/>
            <w:vMerge w:val="restart"/>
            <w:tcBorders>
              <w:top w:val="single" w:sz="4" w:space="0" w:color="auto"/>
              <w:left w:val="single" w:sz="4" w:space="0" w:color="auto"/>
              <w:bottom w:val="single" w:sz="4" w:space="0" w:color="auto"/>
              <w:right w:val="single" w:sz="4" w:space="0" w:color="auto"/>
            </w:tcBorders>
            <w:vAlign w:val="center"/>
            <w:hideMark/>
          </w:tcPr>
          <w:p w14:paraId="1FF8A677" w14:textId="77777777" w:rsidR="004549DB" w:rsidRPr="0021732A" w:rsidRDefault="004549DB" w:rsidP="00217385">
            <w:pPr>
              <w:rPr>
                <w:rFonts w:eastAsia="Times New Roman" w:cs="Calibri"/>
                <w:b/>
                <w:bCs/>
                <w:color w:val="000000"/>
                <w:sz w:val="16"/>
                <w:szCs w:val="16"/>
                <w:lang w:val="es-EC" w:eastAsia="es-EC"/>
              </w:rPr>
            </w:pPr>
            <w:r w:rsidRPr="0021732A">
              <w:rPr>
                <w:rFonts w:eastAsia="Times New Roman" w:cs="Calibri"/>
                <w:b/>
                <w:bCs/>
                <w:color w:val="000000"/>
                <w:sz w:val="16"/>
                <w:szCs w:val="16"/>
                <w:lang w:val="es-EC" w:eastAsia="es-EC"/>
              </w:rPr>
              <w:t xml:space="preserve"> CÓDIGO</w:t>
            </w:r>
          </w:p>
        </w:tc>
        <w:tc>
          <w:tcPr>
            <w:tcW w:w="506" w:type="pct"/>
            <w:vMerge w:val="restart"/>
            <w:tcBorders>
              <w:top w:val="single" w:sz="4" w:space="0" w:color="auto"/>
              <w:left w:val="single" w:sz="4" w:space="0" w:color="auto"/>
              <w:bottom w:val="single" w:sz="4" w:space="0" w:color="auto"/>
              <w:right w:val="single" w:sz="4" w:space="0" w:color="auto"/>
            </w:tcBorders>
            <w:vAlign w:val="center"/>
            <w:hideMark/>
          </w:tcPr>
          <w:p w14:paraId="2116D61C" w14:textId="77777777" w:rsidR="004549DB" w:rsidRPr="0021732A" w:rsidRDefault="004549DB" w:rsidP="00217385">
            <w:pPr>
              <w:rPr>
                <w:rFonts w:eastAsia="Times New Roman" w:cs="Calibri"/>
                <w:b/>
                <w:bCs/>
                <w:color w:val="000000"/>
                <w:sz w:val="16"/>
                <w:szCs w:val="16"/>
                <w:lang w:val="es-EC" w:eastAsia="es-EC"/>
              </w:rPr>
            </w:pPr>
            <w:r w:rsidRPr="0021732A">
              <w:rPr>
                <w:rFonts w:eastAsia="Times New Roman" w:cs="Calibri"/>
                <w:b/>
                <w:bCs/>
                <w:color w:val="000000"/>
                <w:sz w:val="16"/>
                <w:szCs w:val="16"/>
                <w:lang w:val="es-EC" w:eastAsia="es-EC"/>
              </w:rPr>
              <w:t>CPC</w:t>
            </w:r>
          </w:p>
        </w:tc>
        <w:tc>
          <w:tcPr>
            <w:tcW w:w="802" w:type="pct"/>
            <w:vMerge w:val="restart"/>
            <w:tcBorders>
              <w:top w:val="single" w:sz="4" w:space="0" w:color="auto"/>
              <w:left w:val="single" w:sz="4" w:space="0" w:color="auto"/>
              <w:bottom w:val="single" w:sz="4" w:space="0" w:color="auto"/>
              <w:right w:val="single" w:sz="4" w:space="0" w:color="auto"/>
            </w:tcBorders>
            <w:vAlign w:val="center"/>
            <w:hideMark/>
          </w:tcPr>
          <w:p w14:paraId="0420B077" w14:textId="77777777" w:rsidR="004549DB" w:rsidRPr="0021732A" w:rsidRDefault="004549DB" w:rsidP="00217385">
            <w:pPr>
              <w:rPr>
                <w:rFonts w:eastAsia="Times New Roman" w:cs="Calibri"/>
                <w:b/>
                <w:bCs/>
                <w:color w:val="000000"/>
                <w:sz w:val="16"/>
                <w:szCs w:val="16"/>
                <w:lang w:val="es-EC" w:eastAsia="es-EC"/>
              </w:rPr>
            </w:pPr>
            <w:r w:rsidRPr="0021732A">
              <w:rPr>
                <w:rFonts w:eastAsia="Times New Roman" w:cs="Calibri"/>
                <w:b/>
                <w:bCs/>
                <w:color w:val="000000"/>
                <w:sz w:val="16"/>
                <w:szCs w:val="16"/>
                <w:lang w:val="es-EC" w:eastAsia="es-EC"/>
              </w:rPr>
              <w:t> DESCRIPCIÓN</w:t>
            </w:r>
          </w:p>
        </w:tc>
        <w:tc>
          <w:tcPr>
            <w:tcW w:w="608" w:type="pct"/>
            <w:vMerge w:val="restart"/>
            <w:tcBorders>
              <w:top w:val="single" w:sz="4" w:space="0" w:color="auto"/>
              <w:left w:val="single" w:sz="4" w:space="0" w:color="auto"/>
              <w:bottom w:val="single" w:sz="4" w:space="0" w:color="auto"/>
              <w:right w:val="single" w:sz="4" w:space="0" w:color="auto"/>
            </w:tcBorders>
            <w:vAlign w:val="center"/>
            <w:hideMark/>
          </w:tcPr>
          <w:p w14:paraId="751E72DC" w14:textId="77777777" w:rsidR="004549DB" w:rsidRPr="0021732A" w:rsidRDefault="004549DB" w:rsidP="00217385">
            <w:pPr>
              <w:rPr>
                <w:rFonts w:eastAsia="Times New Roman" w:cs="Calibri"/>
                <w:b/>
                <w:bCs/>
                <w:color w:val="000000"/>
                <w:sz w:val="16"/>
                <w:szCs w:val="16"/>
                <w:lang w:val="es-EC" w:eastAsia="es-EC"/>
              </w:rPr>
            </w:pPr>
            <w:r w:rsidRPr="0021732A">
              <w:rPr>
                <w:rFonts w:eastAsia="Times New Roman" w:cs="Calibri"/>
                <w:b/>
                <w:bCs/>
                <w:color w:val="000000"/>
                <w:sz w:val="16"/>
                <w:szCs w:val="16"/>
                <w:lang w:val="es-EC" w:eastAsia="es-EC"/>
              </w:rPr>
              <w:t>CANTIDAD COTIZADA</w:t>
            </w:r>
          </w:p>
        </w:tc>
        <w:tc>
          <w:tcPr>
            <w:tcW w:w="459" w:type="pct"/>
            <w:vMerge w:val="restart"/>
            <w:tcBorders>
              <w:top w:val="single" w:sz="4" w:space="0" w:color="auto"/>
              <w:left w:val="single" w:sz="4" w:space="0" w:color="auto"/>
              <w:bottom w:val="single" w:sz="4" w:space="0" w:color="auto"/>
              <w:right w:val="single" w:sz="4" w:space="0" w:color="auto"/>
            </w:tcBorders>
            <w:vAlign w:val="center"/>
            <w:hideMark/>
          </w:tcPr>
          <w:p w14:paraId="2C295384" w14:textId="77777777" w:rsidR="004549DB" w:rsidRPr="0021732A" w:rsidRDefault="004549DB" w:rsidP="00217385">
            <w:pPr>
              <w:rPr>
                <w:rFonts w:eastAsia="Times New Roman" w:cs="Calibri"/>
                <w:b/>
                <w:bCs/>
                <w:color w:val="000000"/>
                <w:sz w:val="16"/>
                <w:szCs w:val="16"/>
                <w:lang w:val="es-EC" w:eastAsia="es-EC"/>
              </w:rPr>
            </w:pPr>
            <w:r w:rsidRPr="0021732A">
              <w:rPr>
                <w:rFonts w:eastAsia="Times New Roman" w:cs="Calibri"/>
                <w:b/>
                <w:bCs/>
                <w:color w:val="000000"/>
                <w:sz w:val="16"/>
                <w:szCs w:val="16"/>
                <w:lang w:val="es-EC" w:eastAsia="es-EC"/>
              </w:rPr>
              <w:t>UNIDAD</w:t>
            </w:r>
          </w:p>
        </w:tc>
        <w:tc>
          <w:tcPr>
            <w:tcW w:w="798" w:type="pct"/>
            <w:vMerge w:val="restart"/>
            <w:tcBorders>
              <w:top w:val="single" w:sz="4" w:space="0" w:color="auto"/>
              <w:left w:val="single" w:sz="4" w:space="0" w:color="auto"/>
              <w:bottom w:val="single" w:sz="4" w:space="0" w:color="000000"/>
              <w:right w:val="single" w:sz="4" w:space="0" w:color="auto"/>
            </w:tcBorders>
            <w:vAlign w:val="center"/>
            <w:hideMark/>
          </w:tcPr>
          <w:p w14:paraId="4875B084" w14:textId="77777777" w:rsidR="004549DB" w:rsidRPr="0021732A" w:rsidRDefault="004549DB" w:rsidP="00217385">
            <w:pPr>
              <w:jc w:val="center"/>
              <w:rPr>
                <w:rFonts w:eastAsia="Times New Roman" w:cs="Calibri"/>
                <w:b/>
                <w:bCs/>
                <w:color w:val="000000"/>
                <w:sz w:val="16"/>
                <w:szCs w:val="16"/>
                <w:lang w:val="es-EC" w:eastAsia="es-EC"/>
              </w:rPr>
            </w:pPr>
            <w:r w:rsidRPr="0021732A">
              <w:rPr>
                <w:rFonts w:eastAsia="Times New Roman" w:cs="Calibri"/>
                <w:b/>
                <w:bCs/>
                <w:color w:val="000000"/>
                <w:sz w:val="16"/>
                <w:szCs w:val="16"/>
                <w:lang w:val="es-EC" w:eastAsia="es-EC"/>
              </w:rPr>
              <w:t>PRECIO UNITARIO REFERENCIAL</w:t>
            </w:r>
          </w:p>
        </w:tc>
        <w:tc>
          <w:tcPr>
            <w:tcW w:w="807" w:type="pct"/>
            <w:vMerge w:val="restart"/>
            <w:tcBorders>
              <w:top w:val="single" w:sz="4" w:space="0" w:color="auto"/>
              <w:left w:val="single" w:sz="4" w:space="0" w:color="auto"/>
              <w:bottom w:val="single" w:sz="4" w:space="0" w:color="000000"/>
              <w:right w:val="single" w:sz="4" w:space="0" w:color="auto"/>
            </w:tcBorders>
            <w:vAlign w:val="center"/>
            <w:hideMark/>
          </w:tcPr>
          <w:p w14:paraId="66018F51" w14:textId="77777777" w:rsidR="004549DB" w:rsidRPr="0021732A" w:rsidRDefault="004549DB" w:rsidP="00217385">
            <w:pPr>
              <w:jc w:val="center"/>
              <w:rPr>
                <w:rFonts w:eastAsia="Times New Roman" w:cs="Calibri"/>
                <w:b/>
                <w:bCs/>
                <w:color w:val="000000"/>
                <w:sz w:val="16"/>
                <w:szCs w:val="16"/>
                <w:lang w:val="es-EC" w:eastAsia="es-EC"/>
              </w:rPr>
            </w:pPr>
            <w:r w:rsidRPr="0021732A">
              <w:rPr>
                <w:rFonts w:eastAsia="Times New Roman" w:cs="Calibri"/>
                <w:b/>
                <w:bCs/>
                <w:color w:val="000000"/>
                <w:sz w:val="16"/>
                <w:szCs w:val="16"/>
                <w:lang w:val="es-EC" w:eastAsia="es-EC"/>
              </w:rPr>
              <w:t>PRESUPUESTO REFERENCIAL SUGERIDO</w:t>
            </w:r>
          </w:p>
        </w:tc>
      </w:tr>
      <w:tr w:rsidR="004549DB" w:rsidRPr="0021732A" w14:paraId="678D5F00" w14:textId="77777777" w:rsidTr="004549DB">
        <w:trPr>
          <w:trHeight w:val="255"/>
        </w:trPr>
        <w:tc>
          <w:tcPr>
            <w:tcW w:w="334" w:type="pct"/>
            <w:vMerge/>
            <w:tcBorders>
              <w:top w:val="single" w:sz="4" w:space="0" w:color="auto"/>
              <w:left w:val="single" w:sz="4" w:space="0" w:color="auto"/>
              <w:bottom w:val="single" w:sz="4" w:space="0" w:color="auto"/>
              <w:right w:val="single" w:sz="4" w:space="0" w:color="auto"/>
            </w:tcBorders>
            <w:vAlign w:val="center"/>
            <w:hideMark/>
          </w:tcPr>
          <w:p w14:paraId="1C143DDF" w14:textId="77777777" w:rsidR="004549DB" w:rsidRPr="0021732A" w:rsidRDefault="004549DB" w:rsidP="00217385">
            <w:pPr>
              <w:rPr>
                <w:rFonts w:eastAsia="Times New Roman" w:cs="Calibri"/>
                <w:b/>
                <w:bCs/>
                <w:color w:val="000000"/>
                <w:sz w:val="16"/>
                <w:szCs w:val="16"/>
                <w:lang w:val="es-EC" w:eastAsia="es-EC"/>
              </w:rPr>
            </w:pPr>
          </w:p>
        </w:tc>
        <w:tc>
          <w:tcPr>
            <w:tcW w:w="600" w:type="pct"/>
            <w:vMerge/>
            <w:tcBorders>
              <w:top w:val="single" w:sz="4" w:space="0" w:color="auto"/>
              <w:left w:val="single" w:sz="4" w:space="0" w:color="auto"/>
              <w:bottom w:val="single" w:sz="4" w:space="0" w:color="auto"/>
              <w:right w:val="single" w:sz="4" w:space="0" w:color="auto"/>
            </w:tcBorders>
            <w:vAlign w:val="center"/>
            <w:hideMark/>
          </w:tcPr>
          <w:p w14:paraId="4F9655E0" w14:textId="77777777" w:rsidR="004549DB" w:rsidRPr="0021732A" w:rsidRDefault="004549DB" w:rsidP="00217385">
            <w:pPr>
              <w:rPr>
                <w:rFonts w:eastAsia="Times New Roman" w:cs="Calibri"/>
                <w:b/>
                <w:bCs/>
                <w:color w:val="000000"/>
                <w:sz w:val="16"/>
                <w:szCs w:val="16"/>
                <w:lang w:val="es-EC" w:eastAsia="es-EC"/>
              </w:rPr>
            </w:pPr>
          </w:p>
        </w:tc>
        <w:tc>
          <w:tcPr>
            <w:tcW w:w="506" w:type="pct"/>
            <w:vMerge/>
            <w:tcBorders>
              <w:top w:val="single" w:sz="4" w:space="0" w:color="auto"/>
              <w:left w:val="single" w:sz="4" w:space="0" w:color="auto"/>
              <w:bottom w:val="single" w:sz="4" w:space="0" w:color="auto"/>
              <w:right w:val="single" w:sz="4" w:space="0" w:color="auto"/>
            </w:tcBorders>
            <w:vAlign w:val="center"/>
            <w:hideMark/>
          </w:tcPr>
          <w:p w14:paraId="55693F40" w14:textId="77777777" w:rsidR="004549DB" w:rsidRPr="0021732A" w:rsidRDefault="004549DB" w:rsidP="00217385">
            <w:pPr>
              <w:rPr>
                <w:rFonts w:eastAsia="Times New Roman" w:cs="Calibri"/>
                <w:b/>
                <w:bCs/>
                <w:color w:val="000000"/>
                <w:sz w:val="16"/>
                <w:szCs w:val="16"/>
                <w:lang w:val="es-EC" w:eastAsia="es-EC"/>
              </w:rPr>
            </w:pPr>
          </w:p>
        </w:tc>
        <w:tc>
          <w:tcPr>
            <w:tcW w:w="802" w:type="pct"/>
            <w:vMerge/>
            <w:tcBorders>
              <w:top w:val="single" w:sz="4" w:space="0" w:color="auto"/>
              <w:left w:val="single" w:sz="4" w:space="0" w:color="auto"/>
              <w:bottom w:val="single" w:sz="4" w:space="0" w:color="auto"/>
              <w:right w:val="single" w:sz="4" w:space="0" w:color="auto"/>
            </w:tcBorders>
            <w:vAlign w:val="center"/>
            <w:hideMark/>
          </w:tcPr>
          <w:p w14:paraId="41AC6207" w14:textId="77777777" w:rsidR="004549DB" w:rsidRPr="0021732A" w:rsidRDefault="004549DB" w:rsidP="00217385">
            <w:pPr>
              <w:rPr>
                <w:rFonts w:eastAsia="Times New Roman" w:cs="Calibri"/>
                <w:b/>
                <w:bCs/>
                <w:color w:val="000000"/>
                <w:sz w:val="16"/>
                <w:szCs w:val="16"/>
                <w:lang w:val="es-EC" w:eastAsia="es-EC"/>
              </w:rPr>
            </w:pPr>
          </w:p>
        </w:tc>
        <w:tc>
          <w:tcPr>
            <w:tcW w:w="608" w:type="pct"/>
            <w:vMerge/>
            <w:tcBorders>
              <w:top w:val="single" w:sz="4" w:space="0" w:color="auto"/>
              <w:left w:val="single" w:sz="4" w:space="0" w:color="auto"/>
              <w:bottom w:val="single" w:sz="4" w:space="0" w:color="auto"/>
              <w:right w:val="single" w:sz="4" w:space="0" w:color="auto"/>
            </w:tcBorders>
            <w:vAlign w:val="center"/>
            <w:hideMark/>
          </w:tcPr>
          <w:p w14:paraId="0D396FFA" w14:textId="77777777" w:rsidR="004549DB" w:rsidRPr="0021732A" w:rsidRDefault="004549DB" w:rsidP="00217385">
            <w:pPr>
              <w:rPr>
                <w:rFonts w:eastAsia="Times New Roman" w:cs="Calibri"/>
                <w:b/>
                <w:bCs/>
                <w:color w:val="000000"/>
                <w:sz w:val="16"/>
                <w:szCs w:val="16"/>
                <w:lang w:val="es-EC" w:eastAsia="es-EC"/>
              </w:rPr>
            </w:pPr>
          </w:p>
        </w:tc>
        <w:tc>
          <w:tcPr>
            <w:tcW w:w="459" w:type="pct"/>
            <w:vMerge/>
            <w:tcBorders>
              <w:top w:val="single" w:sz="4" w:space="0" w:color="auto"/>
              <w:left w:val="single" w:sz="4" w:space="0" w:color="auto"/>
              <w:bottom w:val="single" w:sz="4" w:space="0" w:color="auto"/>
              <w:right w:val="single" w:sz="4" w:space="0" w:color="auto"/>
            </w:tcBorders>
            <w:vAlign w:val="center"/>
            <w:hideMark/>
          </w:tcPr>
          <w:p w14:paraId="6F897D98" w14:textId="77777777" w:rsidR="004549DB" w:rsidRPr="0021732A" w:rsidRDefault="004549DB" w:rsidP="00217385">
            <w:pPr>
              <w:rPr>
                <w:rFonts w:eastAsia="Times New Roman" w:cs="Calibri"/>
                <w:b/>
                <w:bCs/>
                <w:color w:val="000000"/>
                <w:sz w:val="16"/>
                <w:szCs w:val="16"/>
                <w:lang w:val="es-EC" w:eastAsia="es-EC"/>
              </w:rPr>
            </w:pPr>
          </w:p>
        </w:tc>
        <w:tc>
          <w:tcPr>
            <w:tcW w:w="798" w:type="pct"/>
            <w:vMerge/>
            <w:tcBorders>
              <w:top w:val="single" w:sz="4" w:space="0" w:color="auto"/>
              <w:left w:val="single" w:sz="4" w:space="0" w:color="auto"/>
              <w:bottom w:val="single" w:sz="4" w:space="0" w:color="000000"/>
              <w:right w:val="single" w:sz="4" w:space="0" w:color="auto"/>
            </w:tcBorders>
            <w:vAlign w:val="center"/>
            <w:hideMark/>
          </w:tcPr>
          <w:p w14:paraId="08A41DC5" w14:textId="77777777" w:rsidR="004549DB" w:rsidRPr="0021732A" w:rsidRDefault="004549DB" w:rsidP="00217385">
            <w:pPr>
              <w:rPr>
                <w:rFonts w:eastAsia="Times New Roman" w:cs="Calibri"/>
                <w:b/>
                <w:bCs/>
                <w:color w:val="000000"/>
                <w:sz w:val="16"/>
                <w:szCs w:val="16"/>
                <w:lang w:val="es-EC" w:eastAsia="es-EC"/>
              </w:rPr>
            </w:pPr>
          </w:p>
        </w:tc>
        <w:tc>
          <w:tcPr>
            <w:tcW w:w="807" w:type="pct"/>
            <w:vMerge/>
            <w:tcBorders>
              <w:top w:val="single" w:sz="4" w:space="0" w:color="auto"/>
              <w:left w:val="single" w:sz="4" w:space="0" w:color="auto"/>
              <w:bottom w:val="single" w:sz="4" w:space="0" w:color="000000"/>
              <w:right w:val="single" w:sz="4" w:space="0" w:color="auto"/>
            </w:tcBorders>
            <w:vAlign w:val="center"/>
            <w:hideMark/>
          </w:tcPr>
          <w:p w14:paraId="1B16B143" w14:textId="77777777" w:rsidR="004549DB" w:rsidRPr="0021732A" w:rsidRDefault="004549DB" w:rsidP="00217385">
            <w:pPr>
              <w:rPr>
                <w:rFonts w:eastAsia="Times New Roman" w:cs="Calibri"/>
                <w:b/>
                <w:bCs/>
                <w:color w:val="000000"/>
                <w:sz w:val="16"/>
                <w:szCs w:val="16"/>
                <w:lang w:val="es-EC" w:eastAsia="es-EC"/>
              </w:rPr>
            </w:pPr>
          </w:p>
        </w:tc>
        <w:tc>
          <w:tcPr>
            <w:tcW w:w="86" w:type="pct"/>
            <w:tcBorders>
              <w:top w:val="nil"/>
              <w:left w:val="nil"/>
              <w:bottom w:val="nil"/>
              <w:right w:val="nil"/>
            </w:tcBorders>
            <w:noWrap/>
            <w:hideMark/>
          </w:tcPr>
          <w:p w14:paraId="509B0EA3" w14:textId="77777777" w:rsidR="004549DB" w:rsidRPr="0021732A" w:rsidRDefault="004549DB" w:rsidP="00217385">
            <w:pPr>
              <w:jc w:val="center"/>
              <w:rPr>
                <w:rFonts w:eastAsia="Times New Roman" w:cs="Calibri"/>
                <w:b/>
                <w:bCs/>
                <w:color w:val="000000"/>
                <w:sz w:val="16"/>
                <w:szCs w:val="16"/>
                <w:lang w:val="es-EC" w:eastAsia="es-EC"/>
              </w:rPr>
            </w:pPr>
          </w:p>
        </w:tc>
      </w:tr>
      <w:tr w:rsidR="004549DB" w:rsidRPr="0021732A" w14:paraId="0AE00CA6" w14:textId="77777777" w:rsidTr="004549DB">
        <w:trPr>
          <w:trHeight w:val="255"/>
        </w:trPr>
        <w:tc>
          <w:tcPr>
            <w:tcW w:w="334" w:type="pct"/>
            <w:vMerge/>
            <w:tcBorders>
              <w:top w:val="single" w:sz="4" w:space="0" w:color="auto"/>
              <w:left w:val="single" w:sz="4" w:space="0" w:color="auto"/>
              <w:bottom w:val="single" w:sz="4" w:space="0" w:color="auto"/>
              <w:right w:val="single" w:sz="4" w:space="0" w:color="auto"/>
            </w:tcBorders>
            <w:vAlign w:val="center"/>
            <w:hideMark/>
          </w:tcPr>
          <w:p w14:paraId="35827065" w14:textId="77777777" w:rsidR="004549DB" w:rsidRPr="0021732A" w:rsidRDefault="004549DB" w:rsidP="00217385">
            <w:pPr>
              <w:rPr>
                <w:rFonts w:eastAsia="Times New Roman" w:cs="Calibri"/>
                <w:b/>
                <w:bCs/>
                <w:color w:val="000000"/>
                <w:sz w:val="16"/>
                <w:szCs w:val="16"/>
                <w:lang w:val="es-EC" w:eastAsia="es-EC"/>
              </w:rPr>
            </w:pPr>
          </w:p>
        </w:tc>
        <w:tc>
          <w:tcPr>
            <w:tcW w:w="600" w:type="pct"/>
            <w:vMerge/>
            <w:tcBorders>
              <w:top w:val="single" w:sz="4" w:space="0" w:color="auto"/>
              <w:left w:val="single" w:sz="4" w:space="0" w:color="auto"/>
              <w:bottom w:val="single" w:sz="4" w:space="0" w:color="auto"/>
              <w:right w:val="single" w:sz="4" w:space="0" w:color="auto"/>
            </w:tcBorders>
            <w:vAlign w:val="center"/>
            <w:hideMark/>
          </w:tcPr>
          <w:p w14:paraId="681EB405" w14:textId="77777777" w:rsidR="004549DB" w:rsidRPr="0021732A" w:rsidRDefault="004549DB" w:rsidP="00217385">
            <w:pPr>
              <w:rPr>
                <w:rFonts w:eastAsia="Times New Roman" w:cs="Calibri"/>
                <w:b/>
                <w:bCs/>
                <w:color w:val="000000"/>
                <w:sz w:val="16"/>
                <w:szCs w:val="16"/>
                <w:lang w:val="es-EC" w:eastAsia="es-EC"/>
              </w:rPr>
            </w:pPr>
          </w:p>
        </w:tc>
        <w:tc>
          <w:tcPr>
            <w:tcW w:w="506" w:type="pct"/>
            <w:vMerge/>
            <w:tcBorders>
              <w:top w:val="single" w:sz="4" w:space="0" w:color="auto"/>
              <w:left w:val="single" w:sz="4" w:space="0" w:color="auto"/>
              <w:bottom w:val="single" w:sz="4" w:space="0" w:color="auto"/>
              <w:right w:val="single" w:sz="4" w:space="0" w:color="auto"/>
            </w:tcBorders>
            <w:vAlign w:val="center"/>
            <w:hideMark/>
          </w:tcPr>
          <w:p w14:paraId="7CED2224" w14:textId="77777777" w:rsidR="004549DB" w:rsidRPr="0021732A" w:rsidRDefault="004549DB" w:rsidP="00217385">
            <w:pPr>
              <w:rPr>
                <w:rFonts w:eastAsia="Times New Roman" w:cs="Calibri"/>
                <w:b/>
                <w:bCs/>
                <w:color w:val="000000"/>
                <w:sz w:val="16"/>
                <w:szCs w:val="16"/>
                <w:lang w:val="es-EC" w:eastAsia="es-EC"/>
              </w:rPr>
            </w:pPr>
          </w:p>
        </w:tc>
        <w:tc>
          <w:tcPr>
            <w:tcW w:w="802" w:type="pct"/>
            <w:vMerge/>
            <w:tcBorders>
              <w:top w:val="single" w:sz="4" w:space="0" w:color="auto"/>
              <w:left w:val="single" w:sz="4" w:space="0" w:color="auto"/>
              <w:bottom w:val="single" w:sz="4" w:space="0" w:color="auto"/>
              <w:right w:val="single" w:sz="4" w:space="0" w:color="auto"/>
            </w:tcBorders>
            <w:vAlign w:val="center"/>
            <w:hideMark/>
          </w:tcPr>
          <w:p w14:paraId="3043C8B9" w14:textId="77777777" w:rsidR="004549DB" w:rsidRPr="0021732A" w:rsidRDefault="004549DB" w:rsidP="00217385">
            <w:pPr>
              <w:rPr>
                <w:rFonts w:eastAsia="Times New Roman" w:cs="Calibri"/>
                <w:b/>
                <w:bCs/>
                <w:color w:val="000000"/>
                <w:sz w:val="16"/>
                <w:szCs w:val="16"/>
                <w:lang w:val="es-EC" w:eastAsia="es-EC"/>
              </w:rPr>
            </w:pPr>
          </w:p>
        </w:tc>
        <w:tc>
          <w:tcPr>
            <w:tcW w:w="608" w:type="pct"/>
            <w:vMerge/>
            <w:tcBorders>
              <w:top w:val="single" w:sz="4" w:space="0" w:color="auto"/>
              <w:left w:val="single" w:sz="4" w:space="0" w:color="auto"/>
              <w:bottom w:val="single" w:sz="4" w:space="0" w:color="auto"/>
              <w:right w:val="single" w:sz="4" w:space="0" w:color="auto"/>
            </w:tcBorders>
            <w:vAlign w:val="center"/>
            <w:hideMark/>
          </w:tcPr>
          <w:p w14:paraId="33782E9C" w14:textId="77777777" w:rsidR="004549DB" w:rsidRPr="0021732A" w:rsidRDefault="004549DB" w:rsidP="00217385">
            <w:pPr>
              <w:rPr>
                <w:rFonts w:eastAsia="Times New Roman" w:cs="Calibri"/>
                <w:b/>
                <w:bCs/>
                <w:color w:val="000000"/>
                <w:sz w:val="16"/>
                <w:szCs w:val="16"/>
                <w:lang w:val="es-EC" w:eastAsia="es-EC"/>
              </w:rPr>
            </w:pPr>
          </w:p>
        </w:tc>
        <w:tc>
          <w:tcPr>
            <w:tcW w:w="459" w:type="pct"/>
            <w:vMerge/>
            <w:tcBorders>
              <w:top w:val="single" w:sz="4" w:space="0" w:color="auto"/>
              <w:left w:val="single" w:sz="4" w:space="0" w:color="auto"/>
              <w:bottom w:val="single" w:sz="4" w:space="0" w:color="auto"/>
              <w:right w:val="single" w:sz="4" w:space="0" w:color="auto"/>
            </w:tcBorders>
            <w:vAlign w:val="center"/>
            <w:hideMark/>
          </w:tcPr>
          <w:p w14:paraId="24A0E280" w14:textId="77777777" w:rsidR="004549DB" w:rsidRPr="0021732A" w:rsidRDefault="004549DB" w:rsidP="00217385">
            <w:pPr>
              <w:rPr>
                <w:rFonts w:eastAsia="Times New Roman" w:cs="Calibri"/>
                <w:b/>
                <w:bCs/>
                <w:color w:val="000000"/>
                <w:sz w:val="16"/>
                <w:szCs w:val="16"/>
                <w:lang w:val="es-EC" w:eastAsia="es-EC"/>
              </w:rPr>
            </w:pPr>
          </w:p>
        </w:tc>
        <w:tc>
          <w:tcPr>
            <w:tcW w:w="798" w:type="pct"/>
            <w:vMerge/>
            <w:tcBorders>
              <w:top w:val="single" w:sz="4" w:space="0" w:color="auto"/>
              <w:left w:val="single" w:sz="4" w:space="0" w:color="auto"/>
              <w:bottom w:val="single" w:sz="4" w:space="0" w:color="000000"/>
              <w:right w:val="single" w:sz="4" w:space="0" w:color="auto"/>
            </w:tcBorders>
            <w:vAlign w:val="center"/>
            <w:hideMark/>
          </w:tcPr>
          <w:p w14:paraId="4B1E1B72" w14:textId="77777777" w:rsidR="004549DB" w:rsidRPr="0021732A" w:rsidRDefault="004549DB" w:rsidP="00217385">
            <w:pPr>
              <w:rPr>
                <w:rFonts w:eastAsia="Times New Roman" w:cs="Calibri"/>
                <w:b/>
                <w:bCs/>
                <w:color w:val="000000"/>
                <w:sz w:val="16"/>
                <w:szCs w:val="16"/>
                <w:lang w:val="es-EC" w:eastAsia="es-EC"/>
              </w:rPr>
            </w:pPr>
          </w:p>
        </w:tc>
        <w:tc>
          <w:tcPr>
            <w:tcW w:w="807" w:type="pct"/>
            <w:vMerge/>
            <w:tcBorders>
              <w:top w:val="single" w:sz="4" w:space="0" w:color="auto"/>
              <w:left w:val="single" w:sz="4" w:space="0" w:color="auto"/>
              <w:bottom w:val="single" w:sz="4" w:space="0" w:color="000000"/>
              <w:right w:val="single" w:sz="4" w:space="0" w:color="auto"/>
            </w:tcBorders>
            <w:vAlign w:val="center"/>
            <w:hideMark/>
          </w:tcPr>
          <w:p w14:paraId="5D0FC12D" w14:textId="77777777" w:rsidR="004549DB" w:rsidRPr="0021732A" w:rsidRDefault="004549DB" w:rsidP="00217385">
            <w:pPr>
              <w:rPr>
                <w:rFonts w:eastAsia="Times New Roman" w:cs="Calibri"/>
                <w:b/>
                <w:bCs/>
                <w:color w:val="000000"/>
                <w:sz w:val="16"/>
                <w:szCs w:val="16"/>
                <w:lang w:val="es-EC" w:eastAsia="es-EC"/>
              </w:rPr>
            </w:pPr>
          </w:p>
        </w:tc>
        <w:tc>
          <w:tcPr>
            <w:tcW w:w="86" w:type="pct"/>
            <w:tcBorders>
              <w:top w:val="nil"/>
              <w:left w:val="nil"/>
              <w:bottom w:val="nil"/>
              <w:right w:val="nil"/>
            </w:tcBorders>
            <w:noWrap/>
            <w:hideMark/>
          </w:tcPr>
          <w:p w14:paraId="4072B03E" w14:textId="77777777" w:rsidR="004549DB" w:rsidRPr="0021732A" w:rsidRDefault="004549DB" w:rsidP="00217385">
            <w:pPr>
              <w:rPr>
                <w:rFonts w:eastAsia="Times New Roman"/>
                <w:sz w:val="20"/>
                <w:szCs w:val="20"/>
                <w:lang w:val="es-EC" w:eastAsia="es-EC"/>
              </w:rPr>
            </w:pPr>
          </w:p>
        </w:tc>
      </w:tr>
      <w:tr w:rsidR="004549DB" w:rsidRPr="0021732A" w14:paraId="1C8AF6C8" w14:textId="77777777" w:rsidTr="004549DB">
        <w:trPr>
          <w:trHeight w:val="255"/>
        </w:trPr>
        <w:tc>
          <w:tcPr>
            <w:tcW w:w="334" w:type="pct"/>
            <w:tcBorders>
              <w:top w:val="nil"/>
              <w:left w:val="single" w:sz="4" w:space="0" w:color="auto"/>
              <w:bottom w:val="single" w:sz="4" w:space="0" w:color="auto"/>
              <w:right w:val="single" w:sz="4" w:space="0" w:color="auto"/>
            </w:tcBorders>
            <w:vAlign w:val="center"/>
            <w:hideMark/>
          </w:tcPr>
          <w:p w14:paraId="5051F2C7" w14:textId="77777777" w:rsidR="004549DB" w:rsidRPr="0021732A" w:rsidRDefault="004549DB" w:rsidP="00217385">
            <w:pPr>
              <w:jc w:val="right"/>
              <w:rPr>
                <w:rFonts w:eastAsia="Times New Roman" w:cs="Calibri"/>
                <w:color w:val="000000"/>
                <w:sz w:val="16"/>
                <w:szCs w:val="16"/>
                <w:lang w:val="es-EC" w:eastAsia="es-EC"/>
              </w:rPr>
            </w:pPr>
            <w:r w:rsidRPr="0021732A">
              <w:rPr>
                <w:rFonts w:eastAsia="Times New Roman" w:cs="Calibri"/>
                <w:color w:val="000000"/>
                <w:sz w:val="16"/>
                <w:szCs w:val="16"/>
                <w:lang w:val="es-EC" w:eastAsia="es-EC"/>
              </w:rPr>
              <w:t>1</w:t>
            </w:r>
          </w:p>
        </w:tc>
        <w:tc>
          <w:tcPr>
            <w:tcW w:w="600" w:type="pct"/>
            <w:tcBorders>
              <w:top w:val="nil"/>
              <w:left w:val="nil"/>
              <w:bottom w:val="single" w:sz="4" w:space="0" w:color="auto"/>
              <w:right w:val="single" w:sz="4" w:space="0" w:color="auto"/>
            </w:tcBorders>
            <w:vAlign w:val="center"/>
            <w:hideMark/>
          </w:tcPr>
          <w:p w14:paraId="72DB9827" w14:textId="77777777" w:rsidR="004549DB" w:rsidRPr="0021732A" w:rsidRDefault="004549DB" w:rsidP="00217385">
            <w:pPr>
              <w:jc w:val="center"/>
              <w:rPr>
                <w:rFonts w:eastAsia="Times New Roman" w:cs="Calibri"/>
                <w:color w:val="000000"/>
                <w:sz w:val="16"/>
                <w:szCs w:val="16"/>
                <w:lang w:val="es-EC" w:eastAsia="es-EC"/>
              </w:rPr>
            </w:pPr>
            <w:r w:rsidRPr="0021732A">
              <w:rPr>
                <w:rFonts w:eastAsia="Times New Roman" w:cs="Calibri"/>
                <w:color w:val="000000"/>
                <w:sz w:val="16"/>
                <w:szCs w:val="16"/>
                <w:lang w:val="es-EC" w:eastAsia="es-EC"/>
              </w:rPr>
              <w:t>24100000056</w:t>
            </w:r>
          </w:p>
        </w:tc>
        <w:tc>
          <w:tcPr>
            <w:tcW w:w="506" w:type="pct"/>
            <w:tcBorders>
              <w:top w:val="nil"/>
              <w:left w:val="nil"/>
              <w:bottom w:val="single" w:sz="4" w:space="0" w:color="auto"/>
              <w:right w:val="single" w:sz="4" w:space="0" w:color="auto"/>
            </w:tcBorders>
            <w:vAlign w:val="center"/>
            <w:hideMark/>
          </w:tcPr>
          <w:p w14:paraId="6D690487" w14:textId="77777777" w:rsidR="004549DB" w:rsidRPr="0021732A" w:rsidRDefault="004549DB" w:rsidP="00217385">
            <w:pPr>
              <w:jc w:val="center"/>
              <w:rPr>
                <w:rFonts w:eastAsia="Times New Roman" w:cs="Calibri"/>
                <w:color w:val="000000"/>
                <w:sz w:val="16"/>
                <w:szCs w:val="16"/>
                <w:lang w:val="es-EC" w:eastAsia="es-EC"/>
              </w:rPr>
            </w:pPr>
            <w:r w:rsidRPr="0021732A">
              <w:rPr>
                <w:rFonts w:eastAsia="Times New Roman" w:cs="Calibri"/>
                <w:color w:val="000000"/>
                <w:sz w:val="16"/>
                <w:szCs w:val="16"/>
                <w:lang w:val="es-EC" w:eastAsia="es-EC"/>
              </w:rPr>
              <w:t>291201042</w:t>
            </w:r>
          </w:p>
        </w:tc>
        <w:tc>
          <w:tcPr>
            <w:tcW w:w="802" w:type="pct"/>
            <w:tcBorders>
              <w:top w:val="nil"/>
              <w:left w:val="nil"/>
              <w:bottom w:val="single" w:sz="4" w:space="0" w:color="auto"/>
              <w:right w:val="single" w:sz="4" w:space="0" w:color="auto"/>
            </w:tcBorders>
            <w:vAlign w:val="bottom"/>
            <w:hideMark/>
          </w:tcPr>
          <w:p w14:paraId="70DFB2B0" w14:textId="77777777" w:rsidR="004549DB" w:rsidRPr="0021732A" w:rsidRDefault="004549DB" w:rsidP="00217385">
            <w:pPr>
              <w:rPr>
                <w:rFonts w:eastAsia="Times New Roman" w:cs="Calibri"/>
                <w:color w:val="000000"/>
                <w:sz w:val="16"/>
                <w:szCs w:val="16"/>
                <w:lang w:val="es-EC" w:eastAsia="es-EC"/>
              </w:rPr>
            </w:pPr>
            <w:r w:rsidRPr="0021732A">
              <w:rPr>
                <w:rFonts w:eastAsia="Times New Roman" w:cs="Calibri"/>
                <w:color w:val="000000"/>
                <w:sz w:val="16"/>
                <w:szCs w:val="16"/>
                <w:lang w:val="es-EC" w:eastAsia="es-EC"/>
              </w:rPr>
              <w:t>CUERO HIDROFUGADO COYOTE</w:t>
            </w:r>
          </w:p>
        </w:tc>
        <w:tc>
          <w:tcPr>
            <w:tcW w:w="608" w:type="pct"/>
            <w:tcBorders>
              <w:top w:val="nil"/>
              <w:left w:val="nil"/>
              <w:bottom w:val="single" w:sz="4" w:space="0" w:color="auto"/>
              <w:right w:val="single" w:sz="4" w:space="0" w:color="auto"/>
            </w:tcBorders>
            <w:hideMark/>
          </w:tcPr>
          <w:p w14:paraId="50D70FAF" w14:textId="77777777" w:rsidR="004549DB" w:rsidRPr="0021732A" w:rsidRDefault="004549DB" w:rsidP="00217385">
            <w:pPr>
              <w:rPr>
                <w:rFonts w:eastAsia="Times New Roman" w:cs="Calibri"/>
                <w:color w:val="000000"/>
                <w:sz w:val="16"/>
                <w:szCs w:val="16"/>
                <w:lang w:val="es-EC" w:eastAsia="es-EC"/>
              </w:rPr>
            </w:pPr>
            <w:r w:rsidRPr="0021732A">
              <w:rPr>
                <w:rFonts w:eastAsia="Times New Roman" w:cs="Calibri"/>
                <w:color w:val="000000"/>
                <w:sz w:val="16"/>
                <w:szCs w:val="16"/>
                <w:lang w:eastAsia="es-EC"/>
              </w:rPr>
              <w:t>33.500</w:t>
            </w:r>
          </w:p>
        </w:tc>
        <w:tc>
          <w:tcPr>
            <w:tcW w:w="459" w:type="pct"/>
            <w:tcBorders>
              <w:top w:val="nil"/>
              <w:left w:val="nil"/>
              <w:bottom w:val="single" w:sz="4" w:space="0" w:color="auto"/>
              <w:right w:val="single" w:sz="4" w:space="0" w:color="auto"/>
            </w:tcBorders>
            <w:hideMark/>
          </w:tcPr>
          <w:p w14:paraId="65818F41" w14:textId="77777777" w:rsidR="004549DB" w:rsidRPr="0021732A" w:rsidRDefault="004549DB" w:rsidP="00217385">
            <w:pPr>
              <w:jc w:val="center"/>
              <w:rPr>
                <w:rFonts w:eastAsia="Times New Roman" w:cs="Calibri"/>
                <w:sz w:val="16"/>
                <w:szCs w:val="16"/>
                <w:lang w:val="es-EC" w:eastAsia="es-EC"/>
              </w:rPr>
            </w:pPr>
            <w:r w:rsidRPr="0021732A">
              <w:rPr>
                <w:rFonts w:eastAsia="Times New Roman" w:cs="Calibri"/>
                <w:sz w:val="16"/>
                <w:szCs w:val="16"/>
                <w:lang w:val="es-EC" w:eastAsia="es-EC"/>
              </w:rPr>
              <w:t>DM2</w:t>
            </w:r>
          </w:p>
        </w:tc>
        <w:tc>
          <w:tcPr>
            <w:tcW w:w="798" w:type="pct"/>
            <w:tcBorders>
              <w:top w:val="nil"/>
              <w:left w:val="nil"/>
              <w:bottom w:val="single" w:sz="4" w:space="0" w:color="auto"/>
              <w:right w:val="single" w:sz="4" w:space="0" w:color="auto"/>
            </w:tcBorders>
            <w:hideMark/>
          </w:tcPr>
          <w:p w14:paraId="366192EC" w14:textId="77777777" w:rsidR="004549DB" w:rsidRPr="0021732A" w:rsidRDefault="004549DB" w:rsidP="00217385">
            <w:pPr>
              <w:ind w:firstLineChars="100" w:firstLine="160"/>
              <w:rPr>
                <w:rFonts w:eastAsia="Times New Roman" w:cs="Calibri"/>
                <w:color w:val="000000"/>
                <w:sz w:val="16"/>
                <w:szCs w:val="16"/>
                <w:lang w:val="es-EC" w:eastAsia="es-EC"/>
              </w:rPr>
            </w:pPr>
            <w:r w:rsidRPr="0021732A">
              <w:rPr>
                <w:rFonts w:eastAsia="Times New Roman" w:cs="Calibri"/>
                <w:color w:val="000000"/>
                <w:sz w:val="16"/>
                <w:szCs w:val="16"/>
                <w:lang w:val="es-EC" w:eastAsia="es-EC"/>
              </w:rPr>
              <w:t xml:space="preserve"> $0,25 </w:t>
            </w:r>
          </w:p>
        </w:tc>
        <w:tc>
          <w:tcPr>
            <w:tcW w:w="807" w:type="pct"/>
            <w:tcBorders>
              <w:top w:val="nil"/>
              <w:left w:val="nil"/>
              <w:bottom w:val="single" w:sz="4" w:space="0" w:color="auto"/>
              <w:right w:val="single" w:sz="4" w:space="0" w:color="auto"/>
            </w:tcBorders>
            <w:hideMark/>
          </w:tcPr>
          <w:p w14:paraId="584E2733" w14:textId="77777777" w:rsidR="004549DB" w:rsidRPr="0021732A" w:rsidRDefault="004549DB" w:rsidP="00217385">
            <w:pPr>
              <w:jc w:val="right"/>
              <w:rPr>
                <w:rFonts w:eastAsia="Times New Roman" w:cs="Calibri"/>
                <w:color w:val="000000"/>
                <w:sz w:val="16"/>
                <w:szCs w:val="16"/>
                <w:lang w:val="es-EC" w:eastAsia="es-EC"/>
              </w:rPr>
            </w:pPr>
            <w:r w:rsidRPr="0021732A">
              <w:rPr>
                <w:rFonts w:eastAsia="Times New Roman" w:cs="Calibri"/>
                <w:color w:val="000000"/>
                <w:sz w:val="16"/>
                <w:szCs w:val="16"/>
                <w:lang w:val="es-EC" w:eastAsia="es-EC"/>
              </w:rPr>
              <w:t xml:space="preserve"> $8.375,00 </w:t>
            </w:r>
          </w:p>
        </w:tc>
        <w:tc>
          <w:tcPr>
            <w:tcW w:w="86" w:type="pct"/>
            <w:vAlign w:val="center"/>
            <w:hideMark/>
          </w:tcPr>
          <w:p w14:paraId="4942A399" w14:textId="77777777" w:rsidR="004549DB" w:rsidRPr="0021732A" w:rsidRDefault="004549DB" w:rsidP="00217385">
            <w:pPr>
              <w:rPr>
                <w:rFonts w:eastAsia="Times New Roman"/>
                <w:sz w:val="20"/>
                <w:szCs w:val="20"/>
                <w:lang w:val="es-EC" w:eastAsia="es-EC"/>
              </w:rPr>
            </w:pPr>
          </w:p>
        </w:tc>
      </w:tr>
      <w:tr w:rsidR="004549DB" w:rsidRPr="0021732A" w14:paraId="6F36F57C" w14:textId="77777777" w:rsidTr="004549DB">
        <w:trPr>
          <w:trHeight w:val="255"/>
        </w:trPr>
        <w:tc>
          <w:tcPr>
            <w:tcW w:w="334" w:type="pct"/>
            <w:tcBorders>
              <w:top w:val="nil"/>
              <w:left w:val="single" w:sz="4" w:space="0" w:color="auto"/>
              <w:bottom w:val="single" w:sz="4" w:space="0" w:color="auto"/>
              <w:right w:val="single" w:sz="4" w:space="0" w:color="auto"/>
            </w:tcBorders>
            <w:vAlign w:val="center"/>
            <w:hideMark/>
          </w:tcPr>
          <w:p w14:paraId="1A2A141A" w14:textId="77777777" w:rsidR="004549DB" w:rsidRPr="0021732A" w:rsidRDefault="004549DB" w:rsidP="00217385">
            <w:pPr>
              <w:jc w:val="right"/>
              <w:rPr>
                <w:rFonts w:eastAsia="Times New Roman" w:cs="Calibri"/>
                <w:color w:val="000000"/>
                <w:sz w:val="16"/>
                <w:szCs w:val="16"/>
                <w:lang w:val="es-EC" w:eastAsia="es-EC"/>
              </w:rPr>
            </w:pPr>
            <w:r w:rsidRPr="0021732A">
              <w:rPr>
                <w:rFonts w:eastAsia="Times New Roman" w:cs="Calibri"/>
                <w:color w:val="000000"/>
                <w:sz w:val="16"/>
                <w:szCs w:val="16"/>
                <w:lang w:val="es-EC" w:eastAsia="es-EC"/>
              </w:rPr>
              <w:t>2</w:t>
            </w:r>
          </w:p>
        </w:tc>
        <w:tc>
          <w:tcPr>
            <w:tcW w:w="600" w:type="pct"/>
            <w:tcBorders>
              <w:top w:val="nil"/>
              <w:left w:val="nil"/>
              <w:bottom w:val="single" w:sz="4" w:space="0" w:color="auto"/>
              <w:right w:val="single" w:sz="4" w:space="0" w:color="auto"/>
            </w:tcBorders>
            <w:vAlign w:val="center"/>
            <w:hideMark/>
          </w:tcPr>
          <w:p w14:paraId="5B51DAD2" w14:textId="77777777" w:rsidR="004549DB" w:rsidRPr="0021732A" w:rsidRDefault="004549DB" w:rsidP="00217385">
            <w:pPr>
              <w:jc w:val="center"/>
              <w:rPr>
                <w:rFonts w:eastAsia="Times New Roman" w:cs="Calibri"/>
                <w:color w:val="000000"/>
                <w:sz w:val="16"/>
                <w:szCs w:val="16"/>
                <w:lang w:val="es-EC" w:eastAsia="es-EC"/>
              </w:rPr>
            </w:pPr>
            <w:r w:rsidRPr="0021732A">
              <w:rPr>
                <w:rFonts w:eastAsia="Times New Roman" w:cs="Calibri"/>
                <w:color w:val="000000"/>
                <w:sz w:val="16"/>
                <w:szCs w:val="16"/>
                <w:lang w:val="es-EC" w:eastAsia="es-EC"/>
              </w:rPr>
              <w:t>24100000063</w:t>
            </w:r>
          </w:p>
        </w:tc>
        <w:tc>
          <w:tcPr>
            <w:tcW w:w="506" w:type="pct"/>
            <w:tcBorders>
              <w:top w:val="nil"/>
              <w:left w:val="nil"/>
              <w:bottom w:val="single" w:sz="4" w:space="0" w:color="auto"/>
              <w:right w:val="single" w:sz="4" w:space="0" w:color="auto"/>
            </w:tcBorders>
            <w:vAlign w:val="center"/>
            <w:hideMark/>
          </w:tcPr>
          <w:p w14:paraId="6E449F06" w14:textId="77777777" w:rsidR="004549DB" w:rsidRPr="0021732A" w:rsidRDefault="004549DB" w:rsidP="00217385">
            <w:pPr>
              <w:jc w:val="center"/>
              <w:rPr>
                <w:rFonts w:eastAsia="Times New Roman" w:cs="Calibri"/>
                <w:color w:val="000000"/>
                <w:sz w:val="16"/>
                <w:szCs w:val="16"/>
                <w:lang w:val="es-EC" w:eastAsia="es-EC"/>
              </w:rPr>
            </w:pPr>
            <w:r w:rsidRPr="0021732A">
              <w:rPr>
                <w:rFonts w:eastAsia="Times New Roman" w:cs="Calibri"/>
                <w:color w:val="000000"/>
                <w:sz w:val="16"/>
                <w:szCs w:val="16"/>
                <w:lang w:val="es-EC" w:eastAsia="es-EC"/>
              </w:rPr>
              <w:t>291201042</w:t>
            </w:r>
          </w:p>
        </w:tc>
        <w:tc>
          <w:tcPr>
            <w:tcW w:w="802" w:type="pct"/>
            <w:tcBorders>
              <w:top w:val="nil"/>
              <w:left w:val="nil"/>
              <w:bottom w:val="single" w:sz="4" w:space="0" w:color="auto"/>
              <w:right w:val="single" w:sz="4" w:space="0" w:color="auto"/>
            </w:tcBorders>
            <w:vAlign w:val="bottom"/>
            <w:hideMark/>
          </w:tcPr>
          <w:p w14:paraId="5995A93B" w14:textId="77777777" w:rsidR="004549DB" w:rsidRPr="0021732A" w:rsidRDefault="004549DB" w:rsidP="00217385">
            <w:pPr>
              <w:rPr>
                <w:rFonts w:eastAsia="Times New Roman" w:cs="Calibri"/>
                <w:color w:val="000000"/>
                <w:sz w:val="16"/>
                <w:szCs w:val="16"/>
                <w:lang w:val="es-EC" w:eastAsia="es-EC"/>
              </w:rPr>
            </w:pPr>
            <w:r w:rsidRPr="0021732A">
              <w:rPr>
                <w:rFonts w:eastAsia="Times New Roman" w:cs="Calibri"/>
                <w:color w:val="000000"/>
                <w:sz w:val="16"/>
                <w:szCs w:val="16"/>
                <w:lang w:eastAsia="es-EC"/>
              </w:rPr>
              <w:t>TAFILETE GRIS PIGMENTADO</w:t>
            </w:r>
          </w:p>
        </w:tc>
        <w:tc>
          <w:tcPr>
            <w:tcW w:w="608" w:type="pct"/>
            <w:tcBorders>
              <w:top w:val="nil"/>
              <w:left w:val="nil"/>
              <w:bottom w:val="single" w:sz="4" w:space="0" w:color="auto"/>
              <w:right w:val="single" w:sz="4" w:space="0" w:color="auto"/>
            </w:tcBorders>
            <w:hideMark/>
          </w:tcPr>
          <w:p w14:paraId="5D8A269B" w14:textId="77777777" w:rsidR="004549DB" w:rsidRPr="0021732A" w:rsidRDefault="004549DB" w:rsidP="00217385">
            <w:pPr>
              <w:rPr>
                <w:rFonts w:eastAsia="Times New Roman" w:cs="Calibri"/>
                <w:color w:val="000000"/>
                <w:sz w:val="16"/>
                <w:szCs w:val="16"/>
                <w:lang w:val="es-EC" w:eastAsia="es-EC"/>
              </w:rPr>
            </w:pPr>
            <w:r w:rsidRPr="0021732A">
              <w:rPr>
                <w:rFonts w:eastAsia="Times New Roman" w:cs="Calibri"/>
                <w:color w:val="000000"/>
                <w:sz w:val="16"/>
                <w:szCs w:val="16"/>
                <w:lang w:val="es-EC" w:eastAsia="es-EC"/>
              </w:rPr>
              <w:t>83.600</w:t>
            </w:r>
          </w:p>
        </w:tc>
        <w:tc>
          <w:tcPr>
            <w:tcW w:w="459" w:type="pct"/>
            <w:tcBorders>
              <w:top w:val="nil"/>
              <w:left w:val="nil"/>
              <w:bottom w:val="single" w:sz="4" w:space="0" w:color="auto"/>
              <w:right w:val="single" w:sz="4" w:space="0" w:color="auto"/>
            </w:tcBorders>
            <w:hideMark/>
          </w:tcPr>
          <w:p w14:paraId="17F7F0E9" w14:textId="77777777" w:rsidR="004549DB" w:rsidRPr="0021732A" w:rsidRDefault="004549DB" w:rsidP="00217385">
            <w:pPr>
              <w:jc w:val="center"/>
              <w:rPr>
                <w:rFonts w:eastAsia="Times New Roman" w:cs="Calibri"/>
                <w:sz w:val="16"/>
                <w:szCs w:val="16"/>
                <w:lang w:val="es-EC" w:eastAsia="es-EC"/>
              </w:rPr>
            </w:pPr>
            <w:r w:rsidRPr="0021732A">
              <w:rPr>
                <w:rFonts w:eastAsia="Times New Roman" w:cs="Calibri"/>
                <w:sz w:val="16"/>
                <w:szCs w:val="16"/>
                <w:lang w:eastAsia="es-EC"/>
              </w:rPr>
              <w:t>DM2</w:t>
            </w:r>
          </w:p>
        </w:tc>
        <w:tc>
          <w:tcPr>
            <w:tcW w:w="798" w:type="pct"/>
            <w:tcBorders>
              <w:top w:val="nil"/>
              <w:left w:val="nil"/>
              <w:bottom w:val="single" w:sz="4" w:space="0" w:color="auto"/>
              <w:right w:val="single" w:sz="4" w:space="0" w:color="auto"/>
            </w:tcBorders>
            <w:hideMark/>
          </w:tcPr>
          <w:p w14:paraId="1DE1E400" w14:textId="77777777" w:rsidR="004549DB" w:rsidRPr="0021732A" w:rsidRDefault="004549DB" w:rsidP="00217385">
            <w:pPr>
              <w:ind w:firstLineChars="100" w:firstLine="160"/>
              <w:rPr>
                <w:rFonts w:eastAsia="Times New Roman" w:cs="Calibri"/>
                <w:color w:val="000000"/>
                <w:sz w:val="16"/>
                <w:szCs w:val="16"/>
                <w:lang w:val="es-EC" w:eastAsia="es-EC"/>
              </w:rPr>
            </w:pPr>
            <w:r w:rsidRPr="0021732A">
              <w:rPr>
                <w:rFonts w:eastAsia="Times New Roman" w:cs="Calibri"/>
                <w:color w:val="000000"/>
                <w:sz w:val="16"/>
                <w:szCs w:val="16"/>
                <w:lang w:val="es-EC" w:eastAsia="es-EC"/>
              </w:rPr>
              <w:t xml:space="preserve"> $0,12 </w:t>
            </w:r>
          </w:p>
        </w:tc>
        <w:tc>
          <w:tcPr>
            <w:tcW w:w="807" w:type="pct"/>
            <w:tcBorders>
              <w:top w:val="nil"/>
              <w:left w:val="nil"/>
              <w:bottom w:val="single" w:sz="4" w:space="0" w:color="auto"/>
              <w:right w:val="single" w:sz="4" w:space="0" w:color="auto"/>
            </w:tcBorders>
            <w:hideMark/>
          </w:tcPr>
          <w:p w14:paraId="7DF4A72B" w14:textId="77777777" w:rsidR="004549DB" w:rsidRPr="0021732A" w:rsidRDefault="004549DB" w:rsidP="00217385">
            <w:pPr>
              <w:jc w:val="right"/>
              <w:rPr>
                <w:rFonts w:eastAsia="Times New Roman" w:cs="Calibri"/>
                <w:color w:val="000000"/>
                <w:sz w:val="16"/>
                <w:szCs w:val="16"/>
                <w:lang w:val="es-EC" w:eastAsia="es-EC"/>
              </w:rPr>
            </w:pPr>
            <w:r w:rsidRPr="0021732A">
              <w:rPr>
                <w:rFonts w:eastAsia="Times New Roman" w:cs="Calibri"/>
                <w:color w:val="000000"/>
                <w:sz w:val="16"/>
                <w:szCs w:val="16"/>
                <w:lang w:val="es-EC" w:eastAsia="es-EC"/>
              </w:rPr>
              <w:t xml:space="preserve"> $10.032,00 </w:t>
            </w:r>
          </w:p>
        </w:tc>
        <w:tc>
          <w:tcPr>
            <w:tcW w:w="86" w:type="pct"/>
            <w:vAlign w:val="center"/>
            <w:hideMark/>
          </w:tcPr>
          <w:p w14:paraId="2DBE0E4A" w14:textId="77777777" w:rsidR="004549DB" w:rsidRPr="0021732A" w:rsidRDefault="004549DB" w:rsidP="00217385">
            <w:pPr>
              <w:rPr>
                <w:rFonts w:eastAsia="Times New Roman"/>
                <w:sz w:val="20"/>
                <w:szCs w:val="20"/>
                <w:lang w:val="es-EC" w:eastAsia="es-EC"/>
              </w:rPr>
            </w:pPr>
          </w:p>
        </w:tc>
      </w:tr>
      <w:tr w:rsidR="004549DB" w:rsidRPr="0021732A" w14:paraId="3A4CC74E" w14:textId="77777777" w:rsidTr="004549DB">
        <w:trPr>
          <w:trHeight w:val="255"/>
        </w:trPr>
        <w:tc>
          <w:tcPr>
            <w:tcW w:w="334" w:type="pct"/>
            <w:tcBorders>
              <w:top w:val="nil"/>
              <w:left w:val="single" w:sz="4" w:space="0" w:color="auto"/>
              <w:bottom w:val="single" w:sz="4" w:space="0" w:color="auto"/>
              <w:right w:val="single" w:sz="4" w:space="0" w:color="auto"/>
            </w:tcBorders>
            <w:vAlign w:val="center"/>
            <w:hideMark/>
          </w:tcPr>
          <w:p w14:paraId="2A7496A0" w14:textId="77777777" w:rsidR="004549DB" w:rsidRPr="0021732A" w:rsidRDefault="004549DB" w:rsidP="00217385">
            <w:pPr>
              <w:jc w:val="right"/>
              <w:rPr>
                <w:rFonts w:eastAsia="Times New Roman" w:cs="Calibri"/>
                <w:color w:val="000000"/>
                <w:sz w:val="16"/>
                <w:szCs w:val="16"/>
                <w:lang w:val="es-EC" w:eastAsia="es-EC"/>
              </w:rPr>
            </w:pPr>
            <w:r w:rsidRPr="0021732A">
              <w:rPr>
                <w:rFonts w:eastAsia="Times New Roman" w:cs="Calibri"/>
                <w:color w:val="000000"/>
                <w:sz w:val="16"/>
                <w:szCs w:val="16"/>
                <w:lang w:val="es-EC" w:eastAsia="es-EC"/>
              </w:rPr>
              <w:t>3</w:t>
            </w:r>
          </w:p>
        </w:tc>
        <w:tc>
          <w:tcPr>
            <w:tcW w:w="600" w:type="pct"/>
            <w:tcBorders>
              <w:top w:val="nil"/>
              <w:left w:val="nil"/>
              <w:bottom w:val="single" w:sz="4" w:space="0" w:color="auto"/>
              <w:right w:val="single" w:sz="4" w:space="0" w:color="auto"/>
            </w:tcBorders>
            <w:vAlign w:val="center"/>
            <w:hideMark/>
          </w:tcPr>
          <w:p w14:paraId="55C34646" w14:textId="77777777" w:rsidR="004549DB" w:rsidRPr="0021732A" w:rsidRDefault="004549DB" w:rsidP="00217385">
            <w:pPr>
              <w:jc w:val="center"/>
              <w:rPr>
                <w:rFonts w:eastAsia="Times New Roman" w:cs="Calibri"/>
                <w:color w:val="000000"/>
                <w:sz w:val="16"/>
                <w:szCs w:val="16"/>
                <w:lang w:val="es-EC" w:eastAsia="es-EC"/>
              </w:rPr>
            </w:pPr>
            <w:r w:rsidRPr="0021732A">
              <w:rPr>
                <w:rFonts w:eastAsia="Times New Roman" w:cs="Calibri"/>
                <w:color w:val="000000"/>
                <w:sz w:val="16"/>
                <w:szCs w:val="16"/>
                <w:lang w:val="es-EC" w:eastAsia="es-EC"/>
              </w:rPr>
              <w:t>24100000057</w:t>
            </w:r>
          </w:p>
        </w:tc>
        <w:tc>
          <w:tcPr>
            <w:tcW w:w="506" w:type="pct"/>
            <w:tcBorders>
              <w:top w:val="nil"/>
              <w:left w:val="nil"/>
              <w:bottom w:val="single" w:sz="4" w:space="0" w:color="auto"/>
              <w:right w:val="single" w:sz="4" w:space="0" w:color="auto"/>
            </w:tcBorders>
            <w:vAlign w:val="center"/>
            <w:hideMark/>
          </w:tcPr>
          <w:p w14:paraId="3F6BD694" w14:textId="77777777" w:rsidR="004549DB" w:rsidRPr="0021732A" w:rsidRDefault="004549DB" w:rsidP="00217385">
            <w:pPr>
              <w:jc w:val="center"/>
              <w:rPr>
                <w:rFonts w:eastAsia="Times New Roman" w:cs="Calibri"/>
                <w:color w:val="000000"/>
                <w:sz w:val="16"/>
                <w:szCs w:val="16"/>
                <w:lang w:val="es-EC" w:eastAsia="es-EC"/>
              </w:rPr>
            </w:pPr>
            <w:r w:rsidRPr="0021732A">
              <w:rPr>
                <w:rFonts w:eastAsia="Times New Roman" w:cs="Calibri"/>
                <w:color w:val="000000"/>
                <w:sz w:val="16"/>
                <w:szCs w:val="16"/>
                <w:lang w:val="es-EC" w:eastAsia="es-EC"/>
              </w:rPr>
              <w:t>291201042</w:t>
            </w:r>
          </w:p>
        </w:tc>
        <w:tc>
          <w:tcPr>
            <w:tcW w:w="802" w:type="pct"/>
            <w:tcBorders>
              <w:top w:val="nil"/>
              <w:left w:val="nil"/>
              <w:bottom w:val="single" w:sz="4" w:space="0" w:color="auto"/>
              <w:right w:val="single" w:sz="4" w:space="0" w:color="auto"/>
            </w:tcBorders>
            <w:vAlign w:val="bottom"/>
            <w:hideMark/>
          </w:tcPr>
          <w:p w14:paraId="2713BBDE" w14:textId="77777777" w:rsidR="004549DB" w:rsidRPr="0021732A" w:rsidRDefault="004549DB" w:rsidP="00217385">
            <w:pPr>
              <w:rPr>
                <w:rFonts w:eastAsia="Times New Roman" w:cs="Calibri"/>
                <w:color w:val="000000"/>
                <w:sz w:val="16"/>
                <w:szCs w:val="16"/>
                <w:lang w:val="es-EC" w:eastAsia="es-EC"/>
              </w:rPr>
            </w:pPr>
            <w:r w:rsidRPr="0021732A">
              <w:rPr>
                <w:rFonts w:eastAsia="Times New Roman" w:cs="Calibri"/>
                <w:color w:val="000000"/>
                <w:sz w:val="16"/>
                <w:szCs w:val="16"/>
                <w:lang w:eastAsia="es-EC"/>
              </w:rPr>
              <w:t>TAFILETE COYOTE</w:t>
            </w:r>
          </w:p>
        </w:tc>
        <w:tc>
          <w:tcPr>
            <w:tcW w:w="608" w:type="pct"/>
            <w:tcBorders>
              <w:top w:val="nil"/>
              <w:left w:val="nil"/>
              <w:bottom w:val="single" w:sz="4" w:space="0" w:color="auto"/>
              <w:right w:val="single" w:sz="4" w:space="0" w:color="auto"/>
            </w:tcBorders>
            <w:hideMark/>
          </w:tcPr>
          <w:p w14:paraId="3B1AEDCB" w14:textId="77777777" w:rsidR="004549DB" w:rsidRPr="0021732A" w:rsidRDefault="004549DB" w:rsidP="00217385">
            <w:pPr>
              <w:rPr>
                <w:rFonts w:eastAsia="Times New Roman" w:cs="Calibri"/>
                <w:color w:val="000000"/>
                <w:sz w:val="16"/>
                <w:szCs w:val="16"/>
                <w:lang w:val="es-EC" w:eastAsia="es-EC"/>
              </w:rPr>
            </w:pPr>
            <w:r w:rsidRPr="0021732A">
              <w:rPr>
                <w:rFonts w:eastAsia="Times New Roman" w:cs="Calibri"/>
                <w:color w:val="000000"/>
                <w:sz w:val="16"/>
                <w:szCs w:val="16"/>
                <w:lang w:val="es-EC" w:eastAsia="es-EC"/>
              </w:rPr>
              <w:t>56.000</w:t>
            </w:r>
          </w:p>
        </w:tc>
        <w:tc>
          <w:tcPr>
            <w:tcW w:w="459" w:type="pct"/>
            <w:tcBorders>
              <w:top w:val="nil"/>
              <w:left w:val="nil"/>
              <w:bottom w:val="single" w:sz="4" w:space="0" w:color="auto"/>
              <w:right w:val="single" w:sz="4" w:space="0" w:color="auto"/>
            </w:tcBorders>
            <w:hideMark/>
          </w:tcPr>
          <w:p w14:paraId="13215CCA" w14:textId="77777777" w:rsidR="004549DB" w:rsidRPr="0021732A" w:rsidRDefault="004549DB" w:rsidP="00217385">
            <w:pPr>
              <w:jc w:val="center"/>
              <w:rPr>
                <w:rFonts w:eastAsia="Times New Roman" w:cs="Calibri"/>
                <w:sz w:val="16"/>
                <w:szCs w:val="16"/>
                <w:lang w:val="es-EC" w:eastAsia="es-EC"/>
              </w:rPr>
            </w:pPr>
            <w:r w:rsidRPr="0021732A">
              <w:rPr>
                <w:rFonts w:eastAsia="Times New Roman" w:cs="Calibri"/>
                <w:sz w:val="16"/>
                <w:szCs w:val="16"/>
                <w:lang w:eastAsia="es-EC"/>
              </w:rPr>
              <w:t>DM2</w:t>
            </w:r>
          </w:p>
        </w:tc>
        <w:tc>
          <w:tcPr>
            <w:tcW w:w="798" w:type="pct"/>
            <w:tcBorders>
              <w:top w:val="nil"/>
              <w:left w:val="nil"/>
              <w:bottom w:val="single" w:sz="4" w:space="0" w:color="auto"/>
              <w:right w:val="single" w:sz="4" w:space="0" w:color="auto"/>
            </w:tcBorders>
            <w:hideMark/>
          </w:tcPr>
          <w:p w14:paraId="01F17546" w14:textId="77777777" w:rsidR="004549DB" w:rsidRPr="0021732A" w:rsidRDefault="004549DB" w:rsidP="00217385">
            <w:pPr>
              <w:ind w:firstLineChars="100" w:firstLine="160"/>
              <w:rPr>
                <w:rFonts w:eastAsia="Times New Roman" w:cs="Calibri"/>
                <w:color w:val="000000"/>
                <w:sz w:val="16"/>
                <w:szCs w:val="16"/>
                <w:lang w:val="es-EC" w:eastAsia="es-EC"/>
              </w:rPr>
            </w:pPr>
            <w:r w:rsidRPr="0021732A">
              <w:rPr>
                <w:rFonts w:eastAsia="Times New Roman" w:cs="Calibri"/>
                <w:color w:val="000000"/>
                <w:sz w:val="16"/>
                <w:szCs w:val="16"/>
                <w:lang w:val="es-EC" w:eastAsia="es-EC"/>
              </w:rPr>
              <w:t xml:space="preserve"> $0,11 </w:t>
            </w:r>
          </w:p>
        </w:tc>
        <w:tc>
          <w:tcPr>
            <w:tcW w:w="807" w:type="pct"/>
            <w:tcBorders>
              <w:top w:val="nil"/>
              <w:left w:val="nil"/>
              <w:bottom w:val="single" w:sz="4" w:space="0" w:color="auto"/>
              <w:right w:val="single" w:sz="4" w:space="0" w:color="auto"/>
            </w:tcBorders>
            <w:hideMark/>
          </w:tcPr>
          <w:p w14:paraId="272CA146" w14:textId="77777777" w:rsidR="004549DB" w:rsidRPr="0021732A" w:rsidRDefault="004549DB" w:rsidP="00217385">
            <w:pPr>
              <w:jc w:val="right"/>
              <w:rPr>
                <w:rFonts w:eastAsia="Times New Roman" w:cs="Calibri"/>
                <w:color w:val="000000"/>
                <w:sz w:val="16"/>
                <w:szCs w:val="16"/>
                <w:lang w:val="es-EC" w:eastAsia="es-EC"/>
              </w:rPr>
            </w:pPr>
            <w:r w:rsidRPr="0021732A">
              <w:rPr>
                <w:rFonts w:eastAsia="Times New Roman" w:cs="Calibri"/>
                <w:color w:val="000000"/>
                <w:sz w:val="16"/>
                <w:szCs w:val="16"/>
                <w:lang w:val="es-EC" w:eastAsia="es-EC"/>
              </w:rPr>
              <w:t xml:space="preserve"> $6.160,00 </w:t>
            </w:r>
          </w:p>
        </w:tc>
        <w:tc>
          <w:tcPr>
            <w:tcW w:w="86" w:type="pct"/>
            <w:vAlign w:val="center"/>
            <w:hideMark/>
          </w:tcPr>
          <w:p w14:paraId="7633BFAA" w14:textId="77777777" w:rsidR="004549DB" w:rsidRPr="0021732A" w:rsidRDefault="004549DB" w:rsidP="00217385">
            <w:pPr>
              <w:rPr>
                <w:rFonts w:eastAsia="Times New Roman"/>
                <w:sz w:val="20"/>
                <w:szCs w:val="20"/>
                <w:lang w:val="es-EC" w:eastAsia="es-EC"/>
              </w:rPr>
            </w:pPr>
          </w:p>
        </w:tc>
      </w:tr>
      <w:tr w:rsidR="004549DB" w:rsidRPr="0021732A" w14:paraId="4EB78BE9" w14:textId="77777777" w:rsidTr="004549DB">
        <w:trPr>
          <w:trHeight w:val="255"/>
        </w:trPr>
        <w:tc>
          <w:tcPr>
            <w:tcW w:w="334" w:type="pct"/>
            <w:tcBorders>
              <w:top w:val="nil"/>
              <w:left w:val="single" w:sz="4" w:space="0" w:color="auto"/>
              <w:bottom w:val="single" w:sz="4" w:space="0" w:color="auto"/>
              <w:right w:val="single" w:sz="4" w:space="0" w:color="auto"/>
            </w:tcBorders>
            <w:vAlign w:val="center"/>
            <w:hideMark/>
          </w:tcPr>
          <w:p w14:paraId="2E86E091" w14:textId="77777777" w:rsidR="004549DB" w:rsidRPr="0021732A" w:rsidRDefault="004549DB" w:rsidP="00217385">
            <w:pPr>
              <w:jc w:val="right"/>
              <w:rPr>
                <w:rFonts w:eastAsia="Times New Roman" w:cs="Calibri"/>
                <w:color w:val="000000"/>
                <w:sz w:val="16"/>
                <w:szCs w:val="16"/>
                <w:lang w:val="es-EC" w:eastAsia="es-EC"/>
              </w:rPr>
            </w:pPr>
            <w:r w:rsidRPr="0021732A">
              <w:rPr>
                <w:rFonts w:eastAsia="Times New Roman" w:cs="Calibri"/>
                <w:color w:val="000000"/>
                <w:sz w:val="16"/>
                <w:szCs w:val="16"/>
                <w:lang w:val="es-EC" w:eastAsia="es-EC"/>
              </w:rPr>
              <w:t>4</w:t>
            </w:r>
          </w:p>
        </w:tc>
        <w:tc>
          <w:tcPr>
            <w:tcW w:w="600" w:type="pct"/>
            <w:tcBorders>
              <w:top w:val="nil"/>
              <w:left w:val="nil"/>
              <w:bottom w:val="single" w:sz="4" w:space="0" w:color="auto"/>
              <w:right w:val="single" w:sz="4" w:space="0" w:color="auto"/>
            </w:tcBorders>
            <w:vAlign w:val="center"/>
            <w:hideMark/>
          </w:tcPr>
          <w:p w14:paraId="0761DD5E" w14:textId="77777777" w:rsidR="004549DB" w:rsidRPr="0021732A" w:rsidRDefault="004549DB" w:rsidP="00217385">
            <w:pPr>
              <w:jc w:val="center"/>
              <w:rPr>
                <w:rFonts w:eastAsia="Times New Roman" w:cs="Calibri"/>
                <w:color w:val="000000"/>
                <w:sz w:val="16"/>
                <w:szCs w:val="16"/>
                <w:lang w:val="es-EC" w:eastAsia="es-EC"/>
              </w:rPr>
            </w:pPr>
            <w:r w:rsidRPr="0021732A">
              <w:rPr>
                <w:rFonts w:eastAsia="Times New Roman" w:cs="Calibri"/>
                <w:color w:val="000000"/>
                <w:sz w:val="16"/>
                <w:szCs w:val="16"/>
                <w:lang w:val="es-EC" w:eastAsia="es-EC"/>
              </w:rPr>
              <w:t>24100000059</w:t>
            </w:r>
          </w:p>
        </w:tc>
        <w:tc>
          <w:tcPr>
            <w:tcW w:w="506" w:type="pct"/>
            <w:tcBorders>
              <w:top w:val="nil"/>
              <w:left w:val="nil"/>
              <w:bottom w:val="single" w:sz="4" w:space="0" w:color="auto"/>
              <w:right w:val="single" w:sz="4" w:space="0" w:color="auto"/>
            </w:tcBorders>
            <w:vAlign w:val="center"/>
            <w:hideMark/>
          </w:tcPr>
          <w:p w14:paraId="50760596" w14:textId="77777777" w:rsidR="004549DB" w:rsidRPr="0021732A" w:rsidRDefault="004549DB" w:rsidP="00217385">
            <w:pPr>
              <w:jc w:val="center"/>
              <w:rPr>
                <w:rFonts w:eastAsia="Times New Roman" w:cs="Calibri"/>
                <w:color w:val="000000"/>
                <w:sz w:val="16"/>
                <w:szCs w:val="16"/>
                <w:lang w:val="es-EC" w:eastAsia="es-EC"/>
              </w:rPr>
            </w:pPr>
            <w:r w:rsidRPr="0021732A">
              <w:rPr>
                <w:rFonts w:eastAsia="Times New Roman" w:cs="Calibri"/>
                <w:color w:val="000000"/>
                <w:sz w:val="16"/>
                <w:szCs w:val="16"/>
                <w:lang w:val="es-EC" w:eastAsia="es-EC"/>
              </w:rPr>
              <w:t>291201042</w:t>
            </w:r>
          </w:p>
        </w:tc>
        <w:tc>
          <w:tcPr>
            <w:tcW w:w="802" w:type="pct"/>
            <w:tcBorders>
              <w:top w:val="nil"/>
              <w:left w:val="nil"/>
              <w:bottom w:val="single" w:sz="4" w:space="0" w:color="auto"/>
              <w:right w:val="single" w:sz="4" w:space="0" w:color="auto"/>
            </w:tcBorders>
            <w:vAlign w:val="bottom"/>
            <w:hideMark/>
          </w:tcPr>
          <w:p w14:paraId="5AC12C4C" w14:textId="77777777" w:rsidR="004549DB" w:rsidRPr="0021732A" w:rsidRDefault="004549DB" w:rsidP="00217385">
            <w:pPr>
              <w:rPr>
                <w:rFonts w:eastAsia="Times New Roman" w:cs="Calibri"/>
                <w:color w:val="000000"/>
                <w:sz w:val="16"/>
                <w:szCs w:val="16"/>
                <w:lang w:val="es-EC" w:eastAsia="es-EC"/>
              </w:rPr>
            </w:pPr>
            <w:r w:rsidRPr="0021732A">
              <w:rPr>
                <w:rFonts w:eastAsia="Times New Roman" w:cs="Calibri"/>
                <w:color w:val="000000"/>
                <w:sz w:val="16"/>
                <w:szCs w:val="16"/>
                <w:lang w:eastAsia="es-EC"/>
              </w:rPr>
              <w:t>CUERO TIPO BOX ALTA SELECCION</w:t>
            </w:r>
          </w:p>
        </w:tc>
        <w:tc>
          <w:tcPr>
            <w:tcW w:w="608" w:type="pct"/>
            <w:tcBorders>
              <w:top w:val="nil"/>
              <w:left w:val="nil"/>
              <w:bottom w:val="single" w:sz="4" w:space="0" w:color="auto"/>
              <w:right w:val="single" w:sz="4" w:space="0" w:color="auto"/>
            </w:tcBorders>
            <w:hideMark/>
          </w:tcPr>
          <w:p w14:paraId="3FCD5386" w14:textId="77777777" w:rsidR="004549DB" w:rsidRPr="0021732A" w:rsidRDefault="004549DB" w:rsidP="00217385">
            <w:pPr>
              <w:rPr>
                <w:rFonts w:eastAsia="Times New Roman" w:cs="Calibri"/>
                <w:color w:val="000000"/>
                <w:sz w:val="16"/>
                <w:szCs w:val="16"/>
                <w:lang w:val="es-EC" w:eastAsia="es-EC"/>
              </w:rPr>
            </w:pPr>
            <w:r w:rsidRPr="0021732A">
              <w:rPr>
                <w:rFonts w:eastAsia="Times New Roman" w:cs="Calibri"/>
                <w:color w:val="000000"/>
                <w:sz w:val="16"/>
                <w:szCs w:val="16"/>
                <w:lang w:val="es-EC" w:eastAsia="es-EC"/>
              </w:rPr>
              <w:t>5.000</w:t>
            </w:r>
          </w:p>
        </w:tc>
        <w:tc>
          <w:tcPr>
            <w:tcW w:w="459" w:type="pct"/>
            <w:tcBorders>
              <w:top w:val="nil"/>
              <w:left w:val="nil"/>
              <w:bottom w:val="single" w:sz="4" w:space="0" w:color="auto"/>
              <w:right w:val="single" w:sz="4" w:space="0" w:color="auto"/>
            </w:tcBorders>
            <w:hideMark/>
          </w:tcPr>
          <w:p w14:paraId="430A1572" w14:textId="77777777" w:rsidR="004549DB" w:rsidRPr="0021732A" w:rsidRDefault="004549DB" w:rsidP="00217385">
            <w:pPr>
              <w:jc w:val="center"/>
              <w:rPr>
                <w:rFonts w:eastAsia="Times New Roman" w:cs="Calibri"/>
                <w:sz w:val="16"/>
                <w:szCs w:val="16"/>
                <w:lang w:val="es-EC" w:eastAsia="es-EC"/>
              </w:rPr>
            </w:pPr>
            <w:r w:rsidRPr="0021732A">
              <w:rPr>
                <w:rFonts w:eastAsia="Times New Roman" w:cs="Calibri"/>
                <w:sz w:val="16"/>
                <w:szCs w:val="16"/>
                <w:lang w:eastAsia="es-EC"/>
              </w:rPr>
              <w:t>DM2</w:t>
            </w:r>
          </w:p>
        </w:tc>
        <w:tc>
          <w:tcPr>
            <w:tcW w:w="798" w:type="pct"/>
            <w:tcBorders>
              <w:top w:val="nil"/>
              <w:left w:val="nil"/>
              <w:bottom w:val="single" w:sz="4" w:space="0" w:color="auto"/>
              <w:right w:val="single" w:sz="4" w:space="0" w:color="auto"/>
            </w:tcBorders>
            <w:hideMark/>
          </w:tcPr>
          <w:p w14:paraId="74E5811D" w14:textId="77777777" w:rsidR="004549DB" w:rsidRPr="0021732A" w:rsidRDefault="004549DB" w:rsidP="00217385">
            <w:pPr>
              <w:ind w:firstLineChars="100" w:firstLine="160"/>
              <w:rPr>
                <w:rFonts w:eastAsia="Times New Roman" w:cs="Calibri"/>
                <w:color w:val="000000"/>
                <w:sz w:val="16"/>
                <w:szCs w:val="16"/>
                <w:lang w:val="es-EC" w:eastAsia="es-EC"/>
              </w:rPr>
            </w:pPr>
            <w:r w:rsidRPr="0021732A">
              <w:rPr>
                <w:rFonts w:eastAsia="Times New Roman" w:cs="Calibri"/>
                <w:color w:val="000000"/>
                <w:sz w:val="16"/>
                <w:szCs w:val="16"/>
                <w:lang w:val="es-EC" w:eastAsia="es-EC"/>
              </w:rPr>
              <w:t xml:space="preserve"> $0,25 </w:t>
            </w:r>
          </w:p>
        </w:tc>
        <w:tc>
          <w:tcPr>
            <w:tcW w:w="807" w:type="pct"/>
            <w:tcBorders>
              <w:top w:val="nil"/>
              <w:left w:val="nil"/>
              <w:bottom w:val="single" w:sz="4" w:space="0" w:color="auto"/>
              <w:right w:val="single" w:sz="4" w:space="0" w:color="auto"/>
            </w:tcBorders>
            <w:hideMark/>
          </w:tcPr>
          <w:p w14:paraId="23973969" w14:textId="77777777" w:rsidR="004549DB" w:rsidRPr="0021732A" w:rsidRDefault="004549DB" w:rsidP="00217385">
            <w:pPr>
              <w:jc w:val="right"/>
              <w:rPr>
                <w:rFonts w:eastAsia="Times New Roman" w:cs="Calibri"/>
                <w:color w:val="000000"/>
                <w:sz w:val="16"/>
                <w:szCs w:val="16"/>
                <w:lang w:val="es-EC" w:eastAsia="es-EC"/>
              </w:rPr>
            </w:pPr>
            <w:r w:rsidRPr="0021732A">
              <w:rPr>
                <w:rFonts w:eastAsia="Times New Roman" w:cs="Calibri"/>
                <w:color w:val="000000"/>
                <w:sz w:val="16"/>
                <w:szCs w:val="16"/>
                <w:lang w:val="es-EC" w:eastAsia="es-EC"/>
              </w:rPr>
              <w:t xml:space="preserve"> $1.250,00 </w:t>
            </w:r>
          </w:p>
        </w:tc>
        <w:tc>
          <w:tcPr>
            <w:tcW w:w="86" w:type="pct"/>
            <w:vAlign w:val="center"/>
            <w:hideMark/>
          </w:tcPr>
          <w:p w14:paraId="7B823EFE" w14:textId="77777777" w:rsidR="004549DB" w:rsidRPr="0021732A" w:rsidRDefault="004549DB" w:rsidP="00217385">
            <w:pPr>
              <w:rPr>
                <w:rFonts w:eastAsia="Times New Roman"/>
                <w:sz w:val="20"/>
                <w:szCs w:val="20"/>
                <w:lang w:val="es-EC" w:eastAsia="es-EC"/>
              </w:rPr>
            </w:pPr>
          </w:p>
        </w:tc>
      </w:tr>
      <w:tr w:rsidR="004549DB" w:rsidRPr="0021732A" w14:paraId="3EC4BDCF" w14:textId="77777777" w:rsidTr="004549DB">
        <w:trPr>
          <w:trHeight w:val="255"/>
        </w:trPr>
        <w:tc>
          <w:tcPr>
            <w:tcW w:w="334" w:type="pct"/>
            <w:tcBorders>
              <w:top w:val="nil"/>
              <w:left w:val="nil"/>
              <w:bottom w:val="nil"/>
              <w:right w:val="nil"/>
            </w:tcBorders>
            <w:noWrap/>
            <w:hideMark/>
          </w:tcPr>
          <w:p w14:paraId="727F4A60" w14:textId="77777777" w:rsidR="004549DB" w:rsidRPr="0021732A" w:rsidRDefault="004549DB" w:rsidP="00217385">
            <w:pPr>
              <w:jc w:val="right"/>
              <w:rPr>
                <w:rFonts w:eastAsia="Times New Roman" w:cs="Calibri"/>
                <w:color w:val="000000"/>
                <w:sz w:val="16"/>
                <w:szCs w:val="16"/>
                <w:lang w:val="es-EC" w:eastAsia="es-EC"/>
              </w:rPr>
            </w:pPr>
          </w:p>
        </w:tc>
        <w:tc>
          <w:tcPr>
            <w:tcW w:w="600" w:type="pct"/>
            <w:tcBorders>
              <w:top w:val="nil"/>
              <w:left w:val="nil"/>
              <w:bottom w:val="nil"/>
              <w:right w:val="nil"/>
            </w:tcBorders>
            <w:noWrap/>
            <w:hideMark/>
          </w:tcPr>
          <w:p w14:paraId="185531D3" w14:textId="77777777" w:rsidR="004549DB" w:rsidRPr="0021732A" w:rsidRDefault="004549DB" w:rsidP="00217385">
            <w:pPr>
              <w:rPr>
                <w:rFonts w:eastAsia="Times New Roman"/>
                <w:sz w:val="20"/>
                <w:szCs w:val="20"/>
                <w:lang w:val="es-EC" w:eastAsia="es-EC"/>
              </w:rPr>
            </w:pPr>
          </w:p>
        </w:tc>
        <w:tc>
          <w:tcPr>
            <w:tcW w:w="506" w:type="pct"/>
            <w:tcBorders>
              <w:top w:val="nil"/>
              <w:left w:val="nil"/>
              <w:bottom w:val="nil"/>
              <w:right w:val="nil"/>
            </w:tcBorders>
            <w:noWrap/>
            <w:hideMark/>
          </w:tcPr>
          <w:p w14:paraId="17652354" w14:textId="77777777" w:rsidR="004549DB" w:rsidRPr="0021732A" w:rsidRDefault="004549DB" w:rsidP="00217385">
            <w:pPr>
              <w:rPr>
                <w:rFonts w:eastAsia="Times New Roman"/>
                <w:sz w:val="20"/>
                <w:szCs w:val="20"/>
                <w:lang w:val="es-EC" w:eastAsia="es-EC"/>
              </w:rPr>
            </w:pPr>
          </w:p>
        </w:tc>
        <w:tc>
          <w:tcPr>
            <w:tcW w:w="802" w:type="pct"/>
            <w:tcBorders>
              <w:top w:val="nil"/>
              <w:left w:val="nil"/>
              <w:bottom w:val="nil"/>
              <w:right w:val="nil"/>
            </w:tcBorders>
            <w:noWrap/>
            <w:hideMark/>
          </w:tcPr>
          <w:p w14:paraId="1E08FF6C" w14:textId="77777777" w:rsidR="004549DB" w:rsidRPr="0021732A" w:rsidRDefault="004549DB" w:rsidP="00217385">
            <w:pPr>
              <w:rPr>
                <w:rFonts w:eastAsia="Times New Roman"/>
                <w:sz w:val="20"/>
                <w:szCs w:val="20"/>
                <w:lang w:val="es-EC" w:eastAsia="es-EC"/>
              </w:rPr>
            </w:pPr>
          </w:p>
        </w:tc>
        <w:tc>
          <w:tcPr>
            <w:tcW w:w="608" w:type="pct"/>
            <w:tcBorders>
              <w:top w:val="nil"/>
              <w:left w:val="nil"/>
              <w:bottom w:val="nil"/>
              <w:right w:val="nil"/>
            </w:tcBorders>
            <w:noWrap/>
            <w:hideMark/>
          </w:tcPr>
          <w:p w14:paraId="5A3B84A9" w14:textId="77777777" w:rsidR="004549DB" w:rsidRPr="0021732A" w:rsidRDefault="004549DB" w:rsidP="00217385">
            <w:pPr>
              <w:rPr>
                <w:rFonts w:eastAsia="Times New Roman"/>
                <w:sz w:val="20"/>
                <w:szCs w:val="20"/>
                <w:lang w:val="es-EC" w:eastAsia="es-EC"/>
              </w:rPr>
            </w:pPr>
          </w:p>
        </w:tc>
        <w:tc>
          <w:tcPr>
            <w:tcW w:w="459" w:type="pct"/>
            <w:tcBorders>
              <w:top w:val="nil"/>
              <w:left w:val="nil"/>
              <w:bottom w:val="nil"/>
              <w:right w:val="nil"/>
            </w:tcBorders>
            <w:noWrap/>
            <w:hideMark/>
          </w:tcPr>
          <w:p w14:paraId="385D2A9A" w14:textId="77777777" w:rsidR="004549DB" w:rsidRPr="0021732A" w:rsidRDefault="004549DB" w:rsidP="00217385">
            <w:pPr>
              <w:rPr>
                <w:rFonts w:eastAsia="Times New Roman"/>
                <w:sz w:val="20"/>
                <w:szCs w:val="20"/>
                <w:lang w:val="es-EC" w:eastAsia="es-EC"/>
              </w:rPr>
            </w:pPr>
          </w:p>
        </w:tc>
        <w:tc>
          <w:tcPr>
            <w:tcW w:w="798" w:type="pct"/>
            <w:tcBorders>
              <w:top w:val="nil"/>
              <w:left w:val="single" w:sz="4" w:space="0" w:color="auto"/>
              <w:bottom w:val="single" w:sz="4" w:space="0" w:color="auto"/>
              <w:right w:val="single" w:sz="4" w:space="0" w:color="auto"/>
            </w:tcBorders>
            <w:shd w:val="clear" w:color="000000" w:fill="FFFFFF"/>
            <w:vAlign w:val="center"/>
            <w:hideMark/>
          </w:tcPr>
          <w:p w14:paraId="69381C4D" w14:textId="77777777" w:rsidR="004549DB" w:rsidRPr="0021732A" w:rsidRDefault="004549DB" w:rsidP="00217385">
            <w:pPr>
              <w:jc w:val="right"/>
              <w:rPr>
                <w:rFonts w:eastAsia="Times New Roman" w:cs="Calibri"/>
                <w:b/>
                <w:bCs/>
                <w:color w:val="000000"/>
                <w:sz w:val="18"/>
                <w:szCs w:val="18"/>
                <w:lang w:val="es-EC" w:eastAsia="es-EC"/>
              </w:rPr>
            </w:pPr>
            <w:r w:rsidRPr="0021732A">
              <w:rPr>
                <w:rFonts w:eastAsia="Times New Roman" w:cs="Calibri"/>
                <w:b/>
                <w:bCs/>
                <w:color w:val="000000"/>
                <w:sz w:val="18"/>
                <w:szCs w:val="18"/>
                <w:lang w:val="es-EC" w:eastAsia="es-EC"/>
              </w:rPr>
              <w:t>TOTAL</w:t>
            </w:r>
          </w:p>
        </w:tc>
        <w:tc>
          <w:tcPr>
            <w:tcW w:w="807" w:type="pct"/>
            <w:tcBorders>
              <w:top w:val="nil"/>
              <w:left w:val="nil"/>
              <w:bottom w:val="single" w:sz="4" w:space="0" w:color="auto"/>
              <w:right w:val="single" w:sz="4" w:space="0" w:color="auto"/>
            </w:tcBorders>
            <w:hideMark/>
          </w:tcPr>
          <w:p w14:paraId="28A2A551" w14:textId="77777777" w:rsidR="004549DB" w:rsidRPr="0021732A" w:rsidRDefault="004549DB" w:rsidP="00217385">
            <w:pPr>
              <w:jc w:val="right"/>
              <w:rPr>
                <w:rFonts w:eastAsia="Times New Roman" w:cs="Calibri"/>
                <w:b/>
                <w:bCs/>
                <w:color w:val="000000"/>
                <w:sz w:val="16"/>
                <w:szCs w:val="16"/>
                <w:lang w:val="es-EC" w:eastAsia="es-EC"/>
              </w:rPr>
            </w:pPr>
            <w:r w:rsidRPr="0021732A">
              <w:rPr>
                <w:rFonts w:eastAsia="Times New Roman" w:cs="Calibri"/>
                <w:b/>
                <w:bCs/>
                <w:color w:val="000000"/>
                <w:sz w:val="16"/>
                <w:szCs w:val="16"/>
                <w:lang w:val="es-EC" w:eastAsia="es-EC"/>
              </w:rPr>
              <w:t xml:space="preserve"> $25.817,00 </w:t>
            </w:r>
          </w:p>
        </w:tc>
        <w:tc>
          <w:tcPr>
            <w:tcW w:w="86" w:type="pct"/>
            <w:vAlign w:val="center"/>
            <w:hideMark/>
          </w:tcPr>
          <w:p w14:paraId="02ACEB1F" w14:textId="77777777" w:rsidR="004549DB" w:rsidRPr="0021732A" w:rsidRDefault="004549DB" w:rsidP="00217385">
            <w:pPr>
              <w:rPr>
                <w:rFonts w:eastAsia="Times New Roman"/>
                <w:sz w:val="20"/>
                <w:szCs w:val="20"/>
                <w:lang w:val="es-EC" w:eastAsia="es-EC"/>
              </w:rPr>
            </w:pPr>
          </w:p>
        </w:tc>
      </w:tr>
    </w:tbl>
    <w:p w14:paraId="0E95043F" w14:textId="77777777" w:rsidR="008A704E" w:rsidRDefault="008A704E" w:rsidP="00BC1F21">
      <w:pPr>
        <w:jc w:val="both"/>
        <w:rPr>
          <w:spacing w:val="-2"/>
          <w:sz w:val="22"/>
          <w:szCs w:val="22"/>
        </w:rPr>
      </w:pPr>
    </w:p>
    <w:p w14:paraId="2278A46B" w14:textId="10986D27" w:rsidR="0035082B" w:rsidRDefault="0035082B" w:rsidP="00BC1F21">
      <w:pPr>
        <w:jc w:val="both"/>
        <w:rPr>
          <w:spacing w:val="-2"/>
          <w:sz w:val="22"/>
          <w:szCs w:val="22"/>
        </w:rPr>
      </w:pPr>
    </w:p>
    <w:p w14:paraId="30147891" w14:textId="329762AB" w:rsidR="00B36ED6" w:rsidRPr="0032304F" w:rsidRDefault="00933871" w:rsidP="00841411">
      <w:pPr>
        <w:rPr>
          <w:noProof/>
          <w:sz w:val="22"/>
          <w:szCs w:val="22"/>
          <w:lang w:val="es-ES" w:eastAsia="es-ES"/>
        </w:rPr>
      </w:pPr>
      <w:r w:rsidRPr="0032304F">
        <w:rPr>
          <w:noProof/>
          <w:sz w:val="22"/>
          <w:szCs w:val="22"/>
          <w:lang w:val="es-ES" w:eastAsia="es-ES"/>
        </w:rPr>
        <w:t>Valor agregado ecuatoriano</w:t>
      </w:r>
      <w:r w:rsidR="00BF6F58" w:rsidRPr="0032304F">
        <w:rPr>
          <w:noProof/>
          <w:sz w:val="22"/>
          <w:szCs w:val="22"/>
          <w:lang w:val="es-ES" w:eastAsia="es-ES"/>
        </w:rPr>
        <w:t>´</w:t>
      </w:r>
    </w:p>
    <w:p w14:paraId="0273E16E" w14:textId="6B32296A" w:rsidR="00E51066" w:rsidRPr="0032304F" w:rsidRDefault="004549DB" w:rsidP="00841411">
      <w:pPr>
        <w:rPr>
          <w:noProof/>
          <w:sz w:val="22"/>
          <w:szCs w:val="22"/>
          <w:lang w:val="es-ES" w:eastAsia="es-ES"/>
        </w:rPr>
      </w:pPr>
      <w:r w:rsidRPr="004549DB">
        <w:rPr>
          <w:noProof/>
          <w:sz w:val="22"/>
          <w:szCs w:val="22"/>
          <w:lang w:val="es-EC" w:eastAsia="es-EC"/>
        </w:rPr>
        <w:drawing>
          <wp:inline distT="0" distB="0" distL="0" distR="0" wp14:anchorId="7E6BBC51" wp14:editId="177F6E4B">
            <wp:extent cx="5400040" cy="146685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00040" cy="1466850"/>
                    </a:xfrm>
                    <a:prstGeom prst="rect">
                      <a:avLst/>
                    </a:prstGeom>
                  </pic:spPr>
                </pic:pic>
              </a:graphicData>
            </a:graphic>
          </wp:inline>
        </w:drawing>
      </w:r>
    </w:p>
    <w:p w14:paraId="1F31DB61" w14:textId="77777777" w:rsidR="00E13059" w:rsidRDefault="00E13059" w:rsidP="00841411">
      <w:pPr>
        <w:pStyle w:val="Standard"/>
        <w:jc w:val="both"/>
        <w:rPr>
          <w:i/>
          <w:noProof/>
          <w:sz w:val="22"/>
          <w:szCs w:val="22"/>
          <w:lang w:val="es-ES" w:eastAsia="es-ES"/>
        </w:rPr>
      </w:pPr>
    </w:p>
    <w:p w14:paraId="7BD726B1" w14:textId="72D98E37" w:rsidR="00B36ED6" w:rsidRPr="0032304F" w:rsidRDefault="00B36ED6" w:rsidP="00841411">
      <w:pPr>
        <w:pStyle w:val="Standard"/>
        <w:jc w:val="both"/>
        <w:rPr>
          <w:i/>
          <w:noProof/>
          <w:sz w:val="22"/>
          <w:szCs w:val="22"/>
          <w:lang w:val="es-ES" w:eastAsia="es-ES"/>
        </w:rPr>
      </w:pPr>
      <w:r w:rsidRPr="0032304F">
        <w:rPr>
          <w:i/>
          <w:noProof/>
          <w:sz w:val="22"/>
          <w:szCs w:val="22"/>
          <w:lang w:val="es-ES" w:eastAsia="es-ES"/>
        </w:rPr>
        <w:t xml:space="preserve">**VAE DESCARGADO DE LA LISTA DE VAE EN LA PÁGINA DEL SERCOP </w:t>
      </w:r>
    </w:p>
    <w:p w14:paraId="47EA8CCD" w14:textId="71FB0375" w:rsidR="00A631E0" w:rsidRPr="0032304F" w:rsidRDefault="003E7E4B" w:rsidP="00841411">
      <w:pPr>
        <w:pStyle w:val="Standard"/>
        <w:jc w:val="both"/>
        <w:rPr>
          <w:rStyle w:val="Hipervnculo"/>
        </w:rPr>
      </w:pPr>
      <w:r w:rsidRPr="00516E62">
        <w:t>https://app.powerbi.com/view?r=eyJrIjoiYjRlZjg5YzItOWM4Ni00MGNkLWI1OGYtZDA4MDAxNGYyNDQyIiwidCI6ImQ2NDk2NzM4LWY5MTItNGExZS04NDE1LTQwY2E2ZjRhOTRlZCJ9</w:t>
      </w:r>
    </w:p>
    <w:p w14:paraId="08919475" w14:textId="2C0F10F0" w:rsidR="00C31F77" w:rsidRPr="0032304F" w:rsidRDefault="004549DB" w:rsidP="00841411">
      <w:pPr>
        <w:pStyle w:val="Standard"/>
        <w:jc w:val="both"/>
        <w:rPr>
          <w:noProof/>
        </w:rPr>
      </w:pPr>
      <w:r w:rsidRPr="004549DB">
        <w:rPr>
          <w:noProof/>
        </w:rPr>
        <w:drawing>
          <wp:inline distT="0" distB="0" distL="0" distR="0" wp14:anchorId="5909A06D" wp14:editId="4853DB76">
            <wp:extent cx="5400040" cy="100965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00040" cy="1009650"/>
                    </a:xfrm>
                    <a:prstGeom prst="rect">
                      <a:avLst/>
                    </a:prstGeom>
                  </pic:spPr>
                </pic:pic>
              </a:graphicData>
            </a:graphic>
          </wp:inline>
        </w:drawing>
      </w:r>
    </w:p>
    <w:p w14:paraId="35E21FBA" w14:textId="77777777" w:rsidR="00FF6787" w:rsidRPr="0032304F" w:rsidRDefault="00FF6787" w:rsidP="00841411">
      <w:pPr>
        <w:pStyle w:val="Standard"/>
        <w:jc w:val="both"/>
        <w:rPr>
          <w:noProof/>
          <w:sz w:val="22"/>
          <w:szCs w:val="22"/>
          <w:lang w:val="es-ES" w:eastAsia="es-ES"/>
        </w:rPr>
      </w:pPr>
    </w:p>
    <w:p w14:paraId="1B216550" w14:textId="18BA15C7" w:rsidR="00B36ED6" w:rsidRPr="0032304F" w:rsidRDefault="00B36ED6" w:rsidP="00841411">
      <w:pPr>
        <w:pStyle w:val="Standard"/>
        <w:jc w:val="both"/>
        <w:rPr>
          <w:noProof/>
          <w:sz w:val="22"/>
          <w:szCs w:val="22"/>
          <w:lang w:val="es-ES" w:eastAsia="es-ES"/>
        </w:rPr>
      </w:pPr>
      <w:r w:rsidRPr="0032304F">
        <w:rPr>
          <w:noProof/>
          <w:sz w:val="22"/>
          <w:szCs w:val="22"/>
          <w:lang w:val="es-ES" w:eastAsia="es-ES"/>
        </w:rPr>
        <w:t>**Los bienes no son parte del Catálogo</w:t>
      </w:r>
    </w:p>
    <w:p w14:paraId="6A073AC3" w14:textId="77777777" w:rsidR="00D278E3" w:rsidRPr="0032304F"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32304F">
        <w:rPr>
          <w:b/>
          <w:noProof/>
          <w:sz w:val="22"/>
          <w:szCs w:val="22"/>
          <w:lang w:val="es-ES" w:eastAsia="es-ES"/>
        </w:rPr>
        <w:t>2.3</w:t>
      </w:r>
      <w:r w:rsidRPr="0032304F">
        <w:rPr>
          <w:noProof/>
          <w:sz w:val="22"/>
          <w:szCs w:val="22"/>
          <w:lang w:val="es-ES" w:eastAsia="es-ES"/>
        </w:rPr>
        <w:t xml:space="preserve"> </w:t>
      </w:r>
      <w:r w:rsidR="00B36ED6" w:rsidRPr="0032304F">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81F1273" w:rsidR="00B36ED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5B13AEAD" w14:textId="77777777" w:rsidR="004A7D60" w:rsidRPr="00771BE6" w:rsidRDefault="004A7D60" w:rsidP="00841411">
      <w:pPr>
        <w:tabs>
          <w:tab w:val="left" w:pos="-720"/>
          <w:tab w:val="left" w:pos="1418"/>
        </w:tabs>
        <w:jc w:val="both"/>
        <w:rPr>
          <w:sz w:val="22"/>
          <w:szCs w:val="22"/>
        </w:rPr>
      </w:pPr>
    </w:p>
    <w:tbl>
      <w:tblPr>
        <w:tblW w:w="0" w:type="auto"/>
        <w:tblCellMar>
          <w:left w:w="70" w:type="dxa"/>
          <w:right w:w="70" w:type="dxa"/>
        </w:tblCellMar>
        <w:tblLook w:val="04A0" w:firstRow="1" w:lastRow="0" w:firstColumn="1" w:lastColumn="0" w:noHBand="0" w:noVBand="1"/>
      </w:tblPr>
      <w:tblGrid>
        <w:gridCol w:w="2304"/>
        <w:gridCol w:w="1162"/>
        <w:gridCol w:w="3496"/>
        <w:gridCol w:w="871"/>
        <w:gridCol w:w="651"/>
      </w:tblGrid>
      <w:tr w:rsidR="004549DB" w:rsidRPr="004549DB" w14:paraId="139EC5EE" w14:textId="77777777" w:rsidTr="004549DB">
        <w:trPr>
          <w:trHeight w:val="735"/>
        </w:trPr>
        <w:tc>
          <w:tcPr>
            <w:tcW w:w="0" w:type="auto"/>
            <w:tcBorders>
              <w:top w:val="single" w:sz="8" w:space="0" w:color="auto"/>
              <w:left w:val="single" w:sz="8" w:space="0" w:color="auto"/>
              <w:bottom w:val="single" w:sz="8" w:space="0" w:color="auto"/>
              <w:right w:val="single" w:sz="8" w:space="0" w:color="auto"/>
            </w:tcBorders>
            <w:shd w:val="clear" w:color="000000" w:fill="D9D9D9"/>
            <w:vAlign w:val="center"/>
            <w:hideMark/>
          </w:tcPr>
          <w:p w14:paraId="4A81B777" w14:textId="77777777" w:rsidR="004549DB" w:rsidRPr="004549DB" w:rsidRDefault="004549DB" w:rsidP="004549DB">
            <w:pPr>
              <w:widowControl/>
              <w:suppressAutoHyphens w:val="0"/>
              <w:rPr>
                <w:rFonts w:eastAsia="Times New Roman"/>
                <w:b/>
                <w:bCs/>
                <w:i/>
                <w:iCs/>
                <w:color w:val="000000"/>
                <w:kern w:val="0"/>
                <w:sz w:val="18"/>
                <w:szCs w:val="18"/>
                <w:lang w:val="es-EC" w:eastAsia="es-EC"/>
              </w:rPr>
            </w:pPr>
            <w:r w:rsidRPr="004549DB">
              <w:rPr>
                <w:rFonts w:eastAsia="Times New Roman"/>
                <w:b/>
                <w:bCs/>
                <w:i/>
                <w:iCs/>
                <w:color w:val="000000"/>
                <w:kern w:val="0"/>
                <w:sz w:val="18"/>
                <w:szCs w:val="18"/>
                <w:lang w:val="es-EC" w:eastAsia="es-EC"/>
              </w:rPr>
              <w:t>ETAPA</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6D68396D" w14:textId="77777777" w:rsidR="004549DB" w:rsidRPr="004549DB" w:rsidRDefault="004549DB" w:rsidP="004549DB">
            <w:pPr>
              <w:widowControl/>
              <w:suppressAutoHyphens w:val="0"/>
              <w:jc w:val="center"/>
              <w:rPr>
                <w:rFonts w:eastAsia="Times New Roman"/>
                <w:b/>
                <w:bCs/>
                <w:i/>
                <w:iCs/>
                <w:color w:val="000000"/>
                <w:kern w:val="0"/>
                <w:sz w:val="18"/>
                <w:szCs w:val="18"/>
                <w:lang w:val="es-EC" w:eastAsia="es-EC"/>
              </w:rPr>
            </w:pPr>
            <w:r w:rsidRPr="004549DB">
              <w:rPr>
                <w:rFonts w:eastAsia="Times New Roman"/>
                <w:b/>
                <w:bCs/>
                <w:i/>
                <w:iCs/>
                <w:color w:val="000000"/>
                <w:kern w:val="0"/>
                <w:sz w:val="18"/>
                <w:szCs w:val="18"/>
                <w:lang w:val="es-EC" w:eastAsia="es-EC"/>
              </w:rPr>
              <w:t>TÉRMINO  MÍNIMO</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52700BB3" w14:textId="77777777" w:rsidR="004549DB" w:rsidRPr="004549DB" w:rsidRDefault="004549DB" w:rsidP="004549DB">
            <w:pPr>
              <w:widowControl/>
              <w:suppressAutoHyphens w:val="0"/>
              <w:rPr>
                <w:rFonts w:eastAsia="Times New Roman"/>
                <w:b/>
                <w:bCs/>
                <w:i/>
                <w:iCs/>
                <w:color w:val="000000"/>
                <w:kern w:val="0"/>
                <w:sz w:val="18"/>
                <w:szCs w:val="18"/>
                <w:lang w:val="es-EC" w:eastAsia="es-EC"/>
              </w:rPr>
            </w:pPr>
            <w:r w:rsidRPr="004549DB">
              <w:rPr>
                <w:rFonts w:eastAsia="Times New Roman"/>
                <w:b/>
                <w:bCs/>
                <w:i/>
                <w:iCs/>
                <w:color w:val="000000"/>
                <w:kern w:val="0"/>
                <w:sz w:val="18"/>
                <w:szCs w:val="18"/>
                <w:lang w:val="es-EC" w:eastAsia="es-EC"/>
              </w:rPr>
              <w:t>CONDICIÓN</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2F7DAAAB" w14:textId="77777777" w:rsidR="004549DB" w:rsidRPr="004549DB" w:rsidRDefault="004549DB" w:rsidP="004549DB">
            <w:pPr>
              <w:widowControl/>
              <w:suppressAutoHyphens w:val="0"/>
              <w:jc w:val="center"/>
              <w:rPr>
                <w:rFonts w:eastAsia="Times New Roman"/>
                <w:b/>
                <w:bCs/>
                <w:i/>
                <w:iCs/>
                <w:color w:val="000000"/>
                <w:kern w:val="0"/>
                <w:sz w:val="18"/>
                <w:szCs w:val="18"/>
                <w:lang w:val="es-EC" w:eastAsia="es-EC"/>
              </w:rPr>
            </w:pPr>
            <w:r w:rsidRPr="004549DB">
              <w:rPr>
                <w:rFonts w:eastAsia="Times New Roman"/>
                <w:b/>
                <w:bCs/>
                <w:i/>
                <w:iCs/>
                <w:color w:val="000000"/>
                <w:kern w:val="0"/>
                <w:sz w:val="18"/>
                <w:szCs w:val="18"/>
                <w:lang w:val="es-EC" w:eastAsia="es-EC"/>
              </w:rPr>
              <w:t>FECHA</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03093765" w14:textId="77777777" w:rsidR="004549DB" w:rsidRPr="004549DB" w:rsidRDefault="004549DB" w:rsidP="004549DB">
            <w:pPr>
              <w:widowControl/>
              <w:suppressAutoHyphens w:val="0"/>
              <w:jc w:val="center"/>
              <w:rPr>
                <w:rFonts w:eastAsia="Times New Roman"/>
                <w:b/>
                <w:bCs/>
                <w:i/>
                <w:iCs/>
                <w:color w:val="000000"/>
                <w:kern w:val="0"/>
                <w:sz w:val="18"/>
                <w:szCs w:val="18"/>
                <w:lang w:val="es-EC" w:eastAsia="es-EC"/>
              </w:rPr>
            </w:pPr>
            <w:r w:rsidRPr="004549DB">
              <w:rPr>
                <w:rFonts w:eastAsia="Times New Roman"/>
                <w:b/>
                <w:bCs/>
                <w:i/>
                <w:iCs/>
                <w:color w:val="000000"/>
                <w:kern w:val="0"/>
                <w:sz w:val="18"/>
                <w:szCs w:val="18"/>
                <w:lang w:val="es-EC" w:eastAsia="es-EC"/>
              </w:rPr>
              <w:t>HORA</w:t>
            </w:r>
          </w:p>
        </w:tc>
      </w:tr>
      <w:tr w:rsidR="004549DB" w:rsidRPr="004549DB" w14:paraId="6459148E" w14:textId="77777777" w:rsidTr="004549DB">
        <w:trPr>
          <w:trHeight w:val="31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4D1C03B2" w14:textId="77777777" w:rsidR="004549DB" w:rsidRPr="004549DB" w:rsidRDefault="004549DB" w:rsidP="004549DB">
            <w:pPr>
              <w:widowControl/>
              <w:suppressAutoHyphens w:val="0"/>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FECHA DE PUBLICACIÓN</w:t>
            </w:r>
          </w:p>
        </w:tc>
        <w:tc>
          <w:tcPr>
            <w:tcW w:w="0" w:type="auto"/>
            <w:tcBorders>
              <w:top w:val="nil"/>
              <w:left w:val="nil"/>
              <w:bottom w:val="single" w:sz="8" w:space="0" w:color="auto"/>
              <w:right w:val="single" w:sz="8" w:space="0" w:color="auto"/>
            </w:tcBorders>
            <w:shd w:val="clear" w:color="auto" w:fill="auto"/>
            <w:vAlign w:val="center"/>
            <w:hideMark/>
          </w:tcPr>
          <w:p w14:paraId="46C6920A" w14:textId="77777777" w:rsidR="004549DB" w:rsidRPr="004549DB" w:rsidRDefault="004549DB" w:rsidP="004549DB">
            <w:pPr>
              <w:widowControl/>
              <w:suppressAutoHyphens w:val="0"/>
              <w:jc w:val="center"/>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w:t>
            </w:r>
          </w:p>
        </w:tc>
        <w:tc>
          <w:tcPr>
            <w:tcW w:w="0" w:type="auto"/>
            <w:tcBorders>
              <w:top w:val="nil"/>
              <w:left w:val="nil"/>
              <w:bottom w:val="single" w:sz="8" w:space="0" w:color="auto"/>
              <w:right w:val="single" w:sz="8" w:space="0" w:color="auto"/>
            </w:tcBorders>
            <w:shd w:val="clear" w:color="auto" w:fill="auto"/>
            <w:vAlign w:val="center"/>
            <w:hideMark/>
          </w:tcPr>
          <w:p w14:paraId="4ADD6352" w14:textId="77777777" w:rsidR="004549DB" w:rsidRPr="004549DB" w:rsidRDefault="004549DB" w:rsidP="004549DB">
            <w:pPr>
              <w:widowControl/>
              <w:suppressAutoHyphens w:val="0"/>
              <w:jc w:val="center"/>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N/A</w:t>
            </w:r>
          </w:p>
        </w:tc>
        <w:tc>
          <w:tcPr>
            <w:tcW w:w="0" w:type="auto"/>
            <w:tcBorders>
              <w:top w:val="nil"/>
              <w:left w:val="nil"/>
              <w:bottom w:val="single" w:sz="8" w:space="0" w:color="auto"/>
              <w:right w:val="single" w:sz="8" w:space="0" w:color="auto"/>
            </w:tcBorders>
            <w:shd w:val="clear" w:color="auto" w:fill="auto"/>
            <w:vAlign w:val="center"/>
            <w:hideMark/>
          </w:tcPr>
          <w:p w14:paraId="2A382AE4" w14:textId="77777777" w:rsidR="004549DB" w:rsidRPr="004549DB" w:rsidRDefault="004549DB" w:rsidP="004549DB">
            <w:pPr>
              <w:widowControl/>
              <w:suppressAutoHyphens w:val="0"/>
              <w:jc w:val="right"/>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15/5/2026</w:t>
            </w:r>
          </w:p>
        </w:tc>
        <w:tc>
          <w:tcPr>
            <w:tcW w:w="0" w:type="auto"/>
            <w:tcBorders>
              <w:top w:val="nil"/>
              <w:left w:val="nil"/>
              <w:bottom w:val="single" w:sz="8" w:space="0" w:color="auto"/>
              <w:right w:val="single" w:sz="8" w:space="0" w:color="auto"/>
            </w:tcBorders>
            <w:shd w:val="clear" w:color="auto" w:fill="auto"/>
            <w:vAlign w:val="center"/>
            <w:hideMark/>
          </w:tcPr>
          <w:p w14:paraId="47D22819" w14:textId="77777777" w:rsidR="004549DB" w:rsidRPr="004549DB" w:rsidRDefault="004549DB" w:rsidP="004549DB">
            <w:pPr>
              <w:widowControl/>
              <w:suppressAutoHyphens w:val="0"/>
              <w:jc w:val="right"/>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18:00</w:t>
            </w:r>
          </w:p>
        </w:tc>
      </w:tr>
      <w:tr w:rsidR="004549DB" w:rsidRPr="004549DB" w14:paraId="3988E58D" w14:textId="77777777" w:rsidTr="004549DB">
        <w:trPr>
          <w:trHeight w:val="73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487684BF" w14:textId="77777777" w:rsidR="004549DB" w:rsidRPr="004549DB" w:rsidRDefault="004549DB" w:rsidP="004549DB">
            <w:pPr>
              <w:widowControl/>
              <w:suppressAutoHyphens w:val="0"/>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TÉRMINO PARA EFECTUAR PREGUNTAS</w:t>
            </w:r>
          </w:p>
        </w:tc>
        <w:tc>
          <w:tcPr>
            <w:tcW w:w="0" w:type="auto"/>
            <w:tcBorders>
              <w:top w:val="nil"/>
              <w:left w:val="nil"/>
              <w:bottom w:val="single" w:sz="8" w:space="0" w:color="auto"/>
              <w:right w:val="single" w:sz="8" w:space="0" w:color="auto"/>
            </w:tcBorders>
            <w:shd w:val="clear" w:color="auto" w:fill="auto"/>
            <w:vAlign w:val="center"/>
            <w:hideMark/>
          </w:tcPr>
          <w:p w14:paraId="05CF6237" w14:textId="77777777" w:rsidR="004549DB" w:rsidRPr="004549DB" w:rsidRDefault="004549DB" w:rsidP="004549DB">
            <w:pPr>
              <w:widowControl/>
              <w:suppressAutoHyphens w:val="0"/>
              <w:jc w:val="center"/>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2 DÍAS</w:t>
            </w:r>
          </w:p>
        </w:tc>
        <w:tc>
          <w:tcPr>
            <w:tcW w:w="0" w:type="auto"/>
            <w:tcBorders>
              <w:top w:val="nil"/>
              <w:left w:val="nil"/>
              <w:bottom w:val="single" w:sz="8" w:space="0" w:color="auto"/>
              <w:right w:val="single" w:sz="8" w:space="0" w:color="auto"/>
            </w:tcBorders>
            <w:shd w:val="clear" w:color="auto" w:fill="auto"/>
            <w:vAlign w:val="center"/>
            <w:hideMark/>
          </w:tcPr>
          <w:p w14:paraId="7FF78EC0" w14:textId="77777777" w:rsidR="004549DB" w:rsidRPr="004549DB" w:rsidRDefault="004549DB" w:rsidP="004549DB">
            <w:pPr>
              <w:widowControl/>
              <w:suppressAutoHyphens w:val="0"/>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Contado desde la publicación del procedimiento en la página web de FAME S.A. (Las preguntas se deberán realizar a través de la página web de FAME S.A)</w:t>
            </w:r>
          </w:p>
        </w:tc>
        <w:tc>
          <w:tcPr>
            <w:tcW w:w="0" w:type="auto"/>
            <w:tcBorders>
              <w:top w:val="nil"/>
              <w:left w:val="nil"/>
              <w:bottom w:val="single" w:sz="8" w:space="0" w:color="auto"/>
              <w:right w:val="single" w:sz="8" w:space="0" w:color="auto"/>
            </w:tcBorders>
            <w:shd w:val="clear" w:color="auto" w:fill="auto"/>
            <w:vAlign w:val="center"/>
            <w:hideMark/>
          </w:tcPr>
          <w:p w14:paraId="572C537C" w14:textId="77777777" w:rsidR="004549DB" w:rsidRPr="004549DB" w:rsidRDefault="004549DB" w:rsidP="004549DB">
            <w:pPr>
              <w:widowControl/>
              <w:suppressAutoHyphens w:val="0"/>
              <w:jc w:val="right"/>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19/5/2026</w:t>
            </w:r>
          </w:p>
        </w:tc>
        <w:tc>
          <w:tcPr>
            <w:tcW w:w="0" w:type="auto"/>
            <w:tcBorders>
              <w:top w:val="nil"/>
              <w:left w:val="nil"/>
              <w:bottom w:val="single" w:sz="8" w:space="0" w:color="auto"/>
              <w:right w:val="single" w:sz="8" w:space="0" w:color="auto"/>
            </w:tcBorders>
            <w:shd w:val="clear" w:color="auto" w:fill="auto"/>
            <w:vAlign w:val="center"/>
            <w:hideMark/>
          </w:tcPr>
          <w:p w14:paraId="5A8BA013" w14:textId="77777777" w:rsidR="004549DB" w:rsidRPr="004549DB" w:rsidRDefault="004549DB" w:rsidP="004549DB">
            <w:pPr>
              <w:widowControl/>
              <w:suppressAutoHyphens w:val="0"/>
              <w:jc w:val="right"/>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18:00</w:t>
            </w:r>
          </w:p>
        </w:tc>
      </w:tr>
      <w:tr w:rsidR="004549DB" w:rsidRPr="004549DB" w14:paraId="07786393" w14:textId="77777777" w:rsidTr="004549DB">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53DB143C" w14:textId="77777777" w:rsidR="004549DB" w:rsidRPr="004549DB" w:rsidRDefault="004549DB" w:rsidP="004549DB">
            <w:pPr>
              <w:widowControl/>
              <w:suppressAutoHyphens w:val="0"/>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TÉRMINO PARA EMITIR RESPUESTAS Y ACLARACIONES</w:t>
            </w:r>
          </w:p>
        </w:tc>
        <w:tc>
          <w:tcPr>
            <w:tcW w:w="0" w:type="auto"/>
            <w:tcBorders>
              <w:top w:val="nil"/>
              <w:left w:val="nil"/>
              <w:bottom w:val="single" w:sz="8" w:space="0" w:color="auto"/>
              <w:right w:val="single" w:sz="8" w:space="0" w:color="auto"/>
            </w:tcBorders>
            <w:shd w:val="clear" w:color="auto" w:fill="auto"/>
            <w:vAlign w:val="center"/>
            <w:hideMark/>
          </w:tcPr>
          <w:p w14:paraId="16A41C9D" w14:textId="77777777" w:rsidR="004549DB" w:rsidRPr="004549DB" w:rsidRDefault="004549DB" w:rsidP="004549DB">
            <w:pPr>
              <w:widowControl/>
              <w:suppressAutoHyphens w:val="0"/>
              <w:jc w:val="center"/>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1 DÍA</w:t>
            </w:r>
          </w:p>
        </w:tc>
        <w:tc>
          <w:tcPr>
            <w:tcW w:w="0" w:type="auto"/>
            <w:tcBorders>
              <w:top w:val="nil"/>
              <w:left w:val="nil"/>
              <w:bottom w:val="single" w:sz="8" w:space="0" w:color="auto"/>
              <w:right w:val="single" w:sz="8" w:space="0" w:color="auto"/>
            </w:tcBorders>
            <w:shd w:val="clear" w:color="auto" w:fill="auto"/>
            <w:vAlign w:val="center"/>
            <w:hideMark/>
          </w:tcPr>
          <w:p w14:paraId="30EA6C35" w14:textId="77777777" w:rsidR="004549DB" w:rsidRPr="004549DB" w:rsidRDefault="004549DB" w:rsidP="004549DB">
            <w:pPr>
              <w:widowControl/>
              <w:suppressAutoHyphens w:val="0"/>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Contado desde el vencimiento de la fecha para efectuar preguntas (Las respuestas se deberán realizar a través de la página web de FAME S.A)</w:t>
            </w:r>
          </w:p>
        </w:tc>
        <w:tc>
          <w:tcPr>
            <w:tcW w:w="0" w:type="auto"/>
            <w:tcBorders>
              <w:top w:val="nil"/>
              <w:left w:val="nil"/>
              <w:bottom w:val="single" w:sz="8" w:space="0" w:color="auto"/>
              <w:right w:val="single" w:sz="8" w:space="0" w:color="auto"/>
            </w:tcBorders>
            <w:shd w:val="clear" w:color="auto" w:fill="auto"/>
            <w:vAlign w:val="center"/>
            <w:hideMark/>
          </w:tcPr>
          <w:p w14:paraId="2C45F76F" w14:textId="77777777" w:rsidR="004549DB" w:rsidRPr="004549DB" w:rsidRDefault="004549DB" w:rsidP="004549DB">
            <w:pPr>
              <w:widowControl/>
              <w:suppressAutoHyphens w:val="0"/>
              <w:jc w:val="right"/>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20/5/2026</w:t>
            </w:r>
          </w:p>
        </w:tc>
        <w:tc>
          <w:tcPr>
            <w:tcW w:w="0" w:type="auto"/>
            <w:tcBorders>
              <w:top w:val="nil"/>
              <w:left w:val="nil"/>
              <w:bottom w:val="single" w:sz="8" w:space="0" w:color="auto"/>
              <w:right w:val="single" w:sz="8" w:space="0" w:color="auto"/>
            </w:tcBorders>
            <w:shd w:val="clear" w:color="auto" w:fill="auto"/>
            <w:vAlign w:val="center"/>
            <w:hideMark/>
          </w:tcPr>
          <w:p w14:paraId="1332306C" w14:textId="77777777" w:rsidR="004549DB" w:rsidRPr="004549DB" w:rsidRDefault="004549DB" w:rsidP="004549DB">
            <w:pPr>
              <w:widowControl/>
              <w:suppressAutoHyphens w:val="0"/>
              <w:jc w:val="right"/>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18:00</w:t>
            </w:r>
          </w:p>
        </w:tc>
      </w:tr>
      <w:tr w:rsidR="004549DB" w:rsidRPr="004549DB" w14:paraId="5791DEC5" w14:textId="77777777" w:rsidTr="004549DB">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3090A4B1" w14:textId="77777777" w:rsidR="004549DB" w:rsidRPr="004549DB" w:rsidRDefault="004549DB" w:rsidP="004549DB">
            <w:pPr>
              <w:widowControl/>
              <w:suppressAutoHyphens w:val="0"/>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TÉRMINO PARA RECEPCIÓN OFERTA TÉCNICA</w:t>
            </w:r>
          </w:p>
        </w:tc>
        <w:tc>
          <w:tcPr>
            <w:tcW w:w="0" w:type="auto"/>
            <w:tcBorders>
              <w:top w:val="nil"/>
              <w:left w:val="nil"/>
              <w:bottom w:val="single" w:sz="8" w:space="0" w:color="auto"/>
              <w:right w:val="single" w:sz="8" w:space="0" w:color="auto"/>
            </w:tcBorders>
            <w:shd w:val="clear" w:color="auto" w:fill="auto"/>
            <w:vAlign w:val="center"/>
            <w:hideMark/>
          </w:tcPr>
          <w:p w14:paraId="380AED2C" w14:textId="77777777" w:rsidR="004549DB" w:rsidRPr="004549DB" w:rsidRDefault="004549DB" w:rsidP="004549DB">
            <w:pPr>
              <w:widowControl/>
              <w:suppressAutoHyphens w:val="0"/>
              <w:jc w:val="center"/>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2 DÍAS</w:t>
            </w:r>
          </w:p>
        </w:tc>
        <w:tc>
          <w:tcPr>
            <w:tcW w:w="0" w:type="auto"/>
            <w:tcBorders>
              <w:top w:val="nil"/>
              <w:left w:val="nil"/>
              <w:bottom w:val="single" w:sz="8" w:space="0" w:color="auto"/>
              <w:right w:val="single" w:sz="8" w:space="0" w:color="auto"/>
            </w:tcBorders>
            <w:shd w:val="clear" w:color="auto" w:fill="auto"/>
            <w:vAlign w:val="center"/>
            <w:hideMark/>
          </w:tcPr>
          <w:p w14:paraId="163986C8" w14:textId="77777777" w:rsidR="004549DB" w:rsidRPr="004549DB" w:rsidRDefault="004549DB" w:rsidP="004549DB">
            <w:pPr>
              <w:widowControl/>
              <w:suppressAutoHyphens w:val="0"/>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Contados desde el vencimiento de la fecha para emitir respuestas y aclaraciones</w:t>
            </w:r>
          </w:p>
        </w:tc>
        <w:tc>
          <w:tcPr>
            <w:tcW w:w="0" w:type="auto"/>
            <w:tcBorders>
              <w:top w:val="nil"/>
              <w:left w:val="nil"/>
              <w:bottom w:val="single" w:sz="8" w:space="0" w:color="auto"/>
              <w:right w:val="single" w:sz="8" w:space="0" w:color="auto"/>
            </w:tcBorders>
            <w:shd w:val="clear" w:color="auto" w:fill="auto"/>
            <w:vAlign w:val="center"/>
            <w:hideMark/>
          </w:tcPr>
          <w:p w14:paraId="37F4594F" w14:textId="77777777" w:rsidR="004549DB" w:rsidRPr="004549DB" w:rsidRDefault="004549DB" w:rsidP="004549DB">
            <w:pPr>
              <w:widowControl/>
              <w:suppressAutoHyphens w:val="0"/>
              <w:jc w:val="right"/>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22/5/2026</w:t>
            </w:r>
          </w:p>
        </w:tc>
        <w:tc>
          <w:tcPr>
            <w:tcW w:w="0" w:type="auto"/>
            <w:tcBorders>
              <w:top w:val="nil"/>
              <w:left w:val="nil"/>
              <w:bottom w:val="single" w:sz="8" w:space="0" w:color="auto"/>
              <w:right w:val="single" w:sz="8" w:space="0" w:color="auto"/>
            </w:tcBorders>
            <w:shd w:val="clear" w:color="auto" w:fill="auto"/>
            <w:vAlign w:val="center"/>
            <w:hideMark/>
          </w:tcPr>
          <w:p w14:paraId="3412FD72" w14:textId="77777777" w:rsidR="004549DB" w:rsidRPr="004549DB" w:rsidRDefault="004549DB" w:rsidP="004549DB">
            <w:pPr>
              <w:widowControl/>
              <w:suppressAutoHyphens w:val="0"/>
              <w:jc w:val="right"/>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11:00</w:t>
            </w:r>
          </w:p>
        </w:tc>
      </w:tr>
      <w:tr w:rsidR="004549DB" w:rsidRPr="004549DB" w14:paraId="32984408" w14:textId="77777777" w:rsidTr="004549DB">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121C1C09" w14:textId="77777777" w:rsidR="004549DB" w:rsidRPr="004549DB" w:rsidRDefault="004549DB" w:rsidP="004549DB">
            <w:pPr>
              <w:widowControl/>
              <w:suppressAutoHyphens w:val="0"/>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TÉRMINO PARA SOLICITAR CONVALIDACIÓN DE ERRORES</w:t>
            </w:r>
          </w:p>
        </w:tc>
        <w:tc>
          <w:tcPr>
            <w:tcW w:w="0" w:type="auto"/>
            <w:tcBorders>
              <w:top w:val="nil"/>
              <w:left w:val="nil"/>
              <w:bottom w:val="single" w:sz="8" w:space="0" w:color="auto"/>
              <w:right w:val="single" w:sz="8" w:space="0" w:color="auto"/>
            </w:tcBorders>
            <w:shd w:val="clear" w:color="auto" w:fill="auto"/>
            <w:vAlign w:val="center"/>
            <w:hideMark/>
          </w:tcPr>
          <w:p w14:paraId="5B6C5165" w14:textId="77777777" w:rsidR="004549DB" w:rsidRPr="004549DB" w:rsidRDefault="004549DB" w:rsidP="004549DB">
            <w:pPr>
              <w:widowControl/>
              <w:suppressAutoHyphens w:val="0"/>
              <w:jc w:val="center"/>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2 DÍA</w:t>
            </w:r>
          </w:p>
        </w:tc>
        <w:tc>
          <w:tcPr>
            <w:tcW w:w="0" w:type="auto"/>
            <w:tcBorders>
              <w:top w:val="nil"/>
              <w:left w:val="nil"/>
              <w:bottom w:val="single" w:sz="8" w:space="0" w:color="auto"/>
              <w:right w:val="single" w:sz="8" w:space="0" w:color="auto"/>
            </w:tcBorders>
            <w:shd w:val="clear" w:color="auto" w:fill="auto"/>
            <w:vAlign w:val="center"/>
            <w:hideMark/>
          </w:tcPr>
          <w:p w14:paraId="657B7E82" w14:textId="77777777" w:rsidR="004549DB" w:rsidRPr="004549DB" w:rsidRDefault="004549DB" w:rsidP="004549DB">
            <w:pPr>
              <w:widowControl/>
              <w:suppressAutoHyphens w:val="0"/>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 xml:space="preserve">Contados desde el vencimiento de la fecha de recepción de ofertas </w:t>
            </w:r>
          </w:p>
        </w:tc>
        <w:tc>
          <w:tcPr>
            <w:tcW w:w="0" w:type="auto"/>
            <w:tcBorders>
              <w:top w:val="nil"/>
              <w:left w:val="nil"/>
              <w:bottom w:val="single" w:sz="8" w:space="0" w:color="auto"/>
              <w:right w:val="single" w:sz="8" w:space="0" w:color="auto"/>
            </w:tcBorders>
            <w:shd w:val="clear" w:color="auto" w:fill="auto"/>
            <w:vAlign w:val="center"/>
            <w:hideMark/>
          </w:tcPr>
          <w:p w14:paraId="4DB133DE" w14:textId="77777777" w:rsidR="004549DB" w:rsidRPr="004549DB" w:rsidRDefault="004549DB" w:rsidP="004549DB">
            <w:pPr>
              <w:widowControl/>
              <w:suppressAutoHyphens w:val="0"/>
              <w:jc w:val="right"/>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27/5/2026</w:t>
            </w:r>
          </w:p>
        </w:tc>
        <w:tc>
          <w:tcPr>
            <w:tcW w:w="0" w:type="auto"/>
            <w:tcBorders>
              <w:top w:val="nil"/>
              <w:left w:val="nil"/>
              <w:bottom w:val="single" w:sz="8" w:space="0" w:color="auto"/>
              <w:right w:val="single" w:sz="8" w:space="0" w:color="auto"/>
            </w:tcBorders>
            <w:shd w:val="clear" w:color="auto" w:fill="auto"/>
            <w:vAlign w:val="center"/>
            <w:hideMark/>
          </w:tcPr>
          <w:p w14:paraId="221FA20B" w14:textId="77777777" w:rsidR="004549DB" w:rsidRPr="004549DB" w:rsidRDefault="004549DB" w:rsidP="004549DB">
            <w:pPr>
              <w:widowControl/>
              <w:suppressAutoHyphens w:val="0"/>
              <w:jc w:val="right"/>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18:00</w:t>
            </w:r>
          </w:p>
        </w:tc>
      </w:tr>
      <w:tr w:rsidR="004549DB" w:rsidRPr="004549DB" w14:paraId="31494133" w14:textId="77777777" w:rsidTr="004549DB">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1676BE0D" w14:textId="77777777" w:rsidR="004549DB" w:rsidRPr="004549DB" w:rsidRDefault="004549DB" w:rsidP="004549DB">
            <w:pPr>
              <w:widowControl/>
              <w:suppressAutoHyphens w:val="0"/>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TÉRMINO PARA CONVALIDACIÓN DE ERRORES</w:t>
            </w:r>
          </w:p>
        </w:tc>
        <w:tc>
          <w:tcPr>
            <w:tcW w:w="0" w:type="auto"/>
            <w:tcBorders>
              <w:top w:val="nil"/>
              <w:left w:val="nil"/>
              <w:bottom w:val="single" w:sz="8" w:space="0" w:color="auto"/>
              <w:right w:val="single" w:sz="8" w:space="0" w:color="auto"/>
            </w:tcBorders>
            <w:shd w:val="clear" w:color="auto" w:fill="auto"/>
            <w:vAlign w:val="center"/>
            <w:hideMark/>
          </w:tcPr>
          <w:p w14:paraId="6465B5B6" w14:textId="77777777" w:rsidR="004549DB" w:rsidRPr="004549DB" w:rsidRDefault="004549DB" w:rsidP="004549DB">
            <w:pPr>
              <w:widowControl/>
              <w:suppressAutoHyphens w:val="0"/>
              <w:jc w:val="center"/>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2 DÍAS</w:t>
            </w:r>
          </w:p>
        </w:tc>
        <w:tc>
          <w:tcPr>
            <w:tcW w:w="0" w:type="auto"/>
            <w:tcBorders>
              <w:top w:val="nil"/>
              <w:left w:val="nil"/>
              <w:bottom w:val="single" w:sz="8" w:space="0" w:color="auto"/>
              <w:right w:val="single" w:sz="8" w:space="0" w:color="auto"/>
            </w:tcBorders>
            <w:shd w:val="clear" w:color="auto" w:fill="auto"/>
            <w:vAlign w:val="center"/>
            <w:hideMark/>
          </w:tcPr>
          <w:p w14:paraId="2CF901C7" w14:textId="77777777" w:rsidR="004549DB" w:rsidRPr="004549DB" w:rsidRDefault="004549DB" w:rsidP="004549DB">
            <w:pPr>
              <w:widowControl/>
              <w:suppressAutoHyphens w:val="0"/>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 xml:space="preserve">Contados desde el vencimiento de la fecha para solicitar convalidación de errores </w:t>
            </w:r>
          </w:p>
        </w:tc>
        <w:tc>
          <w:tcPr>
            <w:tcW w:w="0" w:type="auto"/>
            <w:tcBorders>
              <w:top w:val="nil"/>
              <w:left w:val="nil"/>
              <w:bottom w:val="single" w:sz="8" w:space="0" w:color="auto"/>
              <w:right w:val="single" w:sz="8" w:space="0" w:color="auto"/>
            </w:tcBorders>
            <w:shd w:val="clear" w:color="auto" w:fill="auto"/>
            <w:vAlign w:val="center"/>
            <w:hideMark/>
          </w:tcPr>
          <w:p w14:paraId="67C5F007" w14:textId="77777777" w:rsidR="004549DB" w:rsidRPr="004549DB" w:rsidRDefault="004549DB" w:rsidP="004549DB">
            <w:pPr>
              <w:widowControl/>
              <w:suppressAutoHyphens w:val="0"/>
              <w:jc w:val="right"/>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29/5/2026</w:t>
            </w:r>
          </w:p>
        </w:tc>
        <w:tc>
          <w:tcPr>
            <w:tcW w:w="0" w:type="auto"/>
            <w:tcBorders>
              <w:top w:val="nil"/>
              <w:left w:val="nil"/>
              <w:bottom w:val="single" w:sz="8" w:space="0" w:color="auto"/>
              <w:right w:val="single" w:sz="8" w:space="0" w:color="auto"/>
            </w:tcBorders>
            <w:shd w:val="clear" w:color="auto" w:fill="auto"/>
            <w:vAlign w:val="center"/>
            <w:hideMark/>
          </w:tcPr>
          <w:p w14:paraId="2F963A59" w14:textId="77777777" w:rsidR="004549DB" w:rsidRPr="004549DB" w:rsidRDefault="004549DB" w:rsidP="004549DB">
            <w:pPr>
              <w:widowControl/>
              <w:suppressAutoHyphens w:val="0"/>
              <w:jc w:val="right"/>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18:00</w:t>
            </w:r>
          </w:p>
        </w:tc>
      </w:tr>
      <w:tr w:rsidR="004549DB" w:rsidRPr="004549DB" w14:paraId="32923C5A" w14:textId="77777777" w:rsidTr="004549DB">
        <w:trPr>
          <w:trHeight w:val="31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62570556" w14:textId="77777777" w:rsidR="004549DB" w:rsidRPr="004549DB" w:rsidRDefault="004549DB" w:rsidP="004549DB">
            <w:pPr>
              <w:widowControl/>
              <w:suppressAutoHyphens w:val="0"/>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CALIFICACIÓN</w:t>
            </w:r>
          </w:p>
        </w:tc>
        <w:tc>
          <w:tcPr>
            <w:tcW w:w="0" w:type="auto"/>
            <w:tcBorders>
              <w:top w:val="nil"/>
              <w:left w:val="nil"/>
              <w:bottom w:val="single" w:sz="8" w:space="0" w:color="auto"/>
              <w:right w:val="single" w:sz="8" w:space="0" w:color="auto"/>
            </w:tcBorders>
            <w:shd w:val="clear" w:color="auto" w:fill="auto"/>
            <w:vAlign w:val="center"/>
            <w:hideMark/>
          </w:tcPr>
          <w:p w14:paraId="3F749CD8" w14:textId="77777777" w:rsidR="004549DB" w:rsidRPr="004549DB" w:rsidRDefault="004549DB" w:rsidP="004549DB">
            <w:pPr>
              <w:widowControl/>
              <w:suppressAutoHyphens w:val="0"/>
              <w:jc w:val="center"/>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2 DÍAS</w:t>
            </w:r>
          </w:p>
        </w:tc>
        <w:tc>
          <w:tcPr>
            <w:tcW w:w="0" w:type="auto"/>
            <w:tcBorders>
              <w:top w:val="nil"/>
              <w:left w:val="nil"/>
              <w:bottom w:val="single" w:sz="8" w:space="0" w:color="auto"/>
              <w:right w:val="single" w:sz="8" w:space="0" w:color="auto"/>
            </w:tcBorders>
            <w:shd w:val="clear" w:color="auto" w:fill="auto"/>
            <w:vAlign w:val="center"/>
            <w:hideMark/>
          </w:tcPr>
          <w:p w14:paraId="77B1D3D2" w14:textId="77777777" w:rsidR="004549DB" w:rsidRPr="004549DB" w:rsidRDefault="004549DB" w:rsidP="004549DB">
            <w:pPr>
              <w:widowControl/>
              <w:suppressAutoHyphens w:val="0"/>
              <w:jc w:val="center"/>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Contados desde el vencimiento de la fecha de convalidación de errores</w:t>
            </w:r>
          </w:p>
        </w:tc>
        <w:tc>
          <w:tcPr>
            <w:tcW w:w="0" w:type="auto"/>
            <w:tcBorders>
              <w:top w:val="nil"/>
              <w:left w:val="nil"/>
              <w:bottom w:val="single" w:sz="8" w:space="0" w:color="auto"/>
              <w:right w:val="single" w:sz="8" w:space="0" w:color="auto"/>
            </w:tcBorders>
            <w:shd w:val="clear" w:color="auto" w:fill="auto"/>
            <w:vAlign w:val="center"/>
            <w:hideMark/>
          </w:tcPr>
          <w:p w14:paraId="7C1818D2" w14:textId="77777777" w:rsidR="004549DB" w:rsidRPr="004549DB" w:rsidRDefault="004549DB" w:rsidP="004549DB">
            <w:pPr>
              <w:widowControl/>
              <w:suppressAutoHyphens w:val="0"/>
              <w:jc w:val="right"/>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2/6/2026</w:t>
            </w:r>
          </w:p>
        </w:tc>
        <w:tc>
          <w:tcPr>
            <w:tcW w:w="0" w:type="auto"/>
            <w:tcBorders>
              <w:top w:val="nil"/>
              <w:left w:val="nil"/>
              <w:bottom w:val="single" w:sz="8" w:space="0" w:color="auto"/>
              <w:right w:val="single" w:sz="8" w:space="0" w:color="auto"/>
            </w:tcBorders>
            <w:shd w:val="clear" w:color="auto" w:fill="auto"/>
            <w:vAlign w:val="center"/>
            <w:hideMark/>
          </w:tcPr>
          <w:p w14:paraId="437D221B" w14:textId="77777777" w:rsidR="004549DB" w:rsidRPr="004549DB" w:rsidRDefault="004549DB" w:rsidP="004549DB">
            <w:pPr>
              <w:widowControl/>
              <w:suppressAutoHyphens w:val="0"/>
              <w:jc w:val="right"/>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18:00</w:t>
            </w:r>
          </w:p>
        </w:tc>
      </w:tr>
      <w:tr w:rsidR="004549DB" w:rsidRPr="004549DB" w14:paraId="217F18D0" w14:textId="77777777" w:rsidTr="004549DB">
        <w:trPr>
          <w:trHeight w:val="31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2F221AAB" w14:textId="77777777" w:rsidR="004549DB" w:rsidRPr="004549DB" w:rsidRDefault="004549DB" w:rsidP="004549DB">
            <w:pPr>
              <w:widowControl/>
              <w:suppressAutoHyphens w:val="0"/>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FECHA ESTIMADA ADJUDICACIÓN</w:t>
            </w:r>
          </w:p>
        </w:tc>
        <w:tc>
          <w:tcPr>
            <w:tcW w:w="0" w:type="auto"/>
            <w:tcBorders>
              <w:top w:val="nil"/>
              <w:left w:val="nil"/>
              <w:bottom w:val="single" w:sz="8" w:space="0" w:color="auto"/>
              <w:right w:val="single" w:sz="8" w:space="0" w:color="auto"/>
            </w:tcBorders>
            <w:shd w:val="clear" w:color="auto" w:fill="auto"/>
            <w:vAlign w:val="center"/>
            <w:hideMark/>
          </w:tcPr>
          <w:p w14:paraId="4A65E105" w14:textId="77777777" w:rsidR="004549DB" w:rsidRPr="004549DB" w:rsidRDefault="004549DB" w:rsidP="004549DB">
            <w:pPr>
              <w:widowControl/>
              <w:suppressAutoHyphens w:val="0"/>
              <w:jc w:val="center"/>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w:t>
            </w:r>
          </w:p>
        </w:tc>
        <w:tc>
          <w:tcPr>
            <w:tcW w:w="0" w:type="auto"/>
            <w:tcBorders>
              <w:top w:val="nil"/>
              <w:left w:val="nil"/>
              <w:bottom w:val="single" w:sz="8" w:space="0" w:color="auto"/>
              <w:right w:val="single" w:sz="8" w:space="0" w:color="auto"/>
            </w:tcBorders>
            <w:shd w:val="clear" w:color="auto" w:fill="auto"/>
            <w:vAlign w:val="center"/>
            <w:hideMark/>
          </w:tcPr>
          <w:p w14:paraId="417660EC" w14:textId="77777777" w:rsidR="004549DB" w:rsidRPr="004549DB" w:rsidRDefault="004549DB" w:rsidP="004549DB">
            <w:pPr>
              <w:widowControl/>
              <w:suppressAutoHyphens w:val="0"/>
              <w:jc w:val="center"/>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w:t>
            </w:r>
          </w:p>
        </w:tc>
        <w:tc>
          <w:tcPr>
            <w:tcW w:w="0" w:type="auto"/>
            <w:tcBorders>
              <w:top w:val="nil"/>
              <w:left w:val="nil"/>
              <w:bottom w:val="single" w:sz="8" w:space="0" w:color="auto"/>
              <w:right w:val="single" w:sz="8" w:space="0" w:color="auto"/>
            </w:tcBorders>
            <w:shd w:val="clear" w:color="auto" w:fill="auto"/>
            <w:vAlign w:val="center"/>
            <w:hideMark/>
          </w:tcPr>
          <w:p w14:paraId="75710AFC" w14:textId="77777777" w:rsidR="004549DB" w:rsidRPr="004549DB" w:rsidRDefault="004549DB" w:rsidP="004549DB">
            <w:pPr>
              <w:widowControl/>
              <w:suppressAutoHyphens w:val="0"/>
              <w:jc w:val="right"/>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9/6/2026</w:t>
            </w:r>
          </w:p>
        </w:tc>
        <w:tc>
          <w:tcPr>
            <w:tcW w:w="0" w:type="auto"/>
            <w:tcBorders>
              <w:top w:val="nil"/>
              <w:left w:val="nil"/>
              <w:bottom w:val="single" w:sz="8" w:space="0" w:color="auto"/>
              <w:right w:val="single" w:sz="8" w:space="0" w:color="auto"/>
            </w:tcBorders>
            <w:shd w:val="clear" w:color="auto" w:fill="auto"/>
            <w:vAlign w:val="center"/>
            <w:hideMark/>
          </w:tcPr>
          <w:p w14:paraId="0CBF49CE" w14:textId="77777777" w:rsidR="004549DB" w:rsidRPr="004549DB" w:rsidRDefault="004549DB" w:rsidP="004549DB">
            <w:pPr>
              <w:widowControl/>
              <w:suppressAutoHyphens w:val="0"/>
              <w:jc w:val="right"/>
              <w:rPr>
                <w:rFonts w:eastAsia="Times New Roman"/>
                <w:i/>
                <w:iCs/>
                <w:color w:val="000000"/>
                <w:kern w:val="0"/>
                <w:sz w:val="18"/>
                <w:szCs w:val="18"/>
                <w:lang w:val="es-EC" w:eastAsia="es-EC"/>
              </w:rPr>
            </w:pPr>
            <w:r w:rsidRPr="004549DB">
              <w:rPr>
                <w:rFonts w:eastAsia="Times New Roman"/>
                <w:i/>
                <w:iCs/>
                <w:color w:val="000000"/>
                <w:kern w:val="0"/>
                <w:sz w:val="18"/>
                <w:szCs w:val="18"/>
                <w:lang w:val="es-EC" w:eastAsia="es-EC"/>
              </w:rPr>
              <w:t>18:00</w:t>
            </w:r>
          </w:p>
        </w:tc>
      </w:tr>
    </w:tbl>
    <w:p w14:paraId="16907390" w14:textId="66790788" w:rsidR="00B36ED6" w:rsidRDefault="00B36ED6" w:rsidP="00841411">
      <w:pPr>
        <w:tabs>
          <w:tab w:val="left" w:pos="-720"/>
          <w:tab w:val="left" w:pos="1418"/>
        </w:tabs>
        <w:jc w:val="both"/>
        <w:rPr>
          <w:sz w:val="22"/>
          <w:szCs w:val="22"/>
        </w:rPr>
      </w:pPr>
    </w:p>
    <w:p w14:paraId="4C22C99E" w14:textId="77777777" w:rsidR="004A7D60" w:rsidRPr="00771BE6" w:rsidRDefault="004A7D60" w:rsidP="00841411">
      <w:pPr>
        <w:tabs>
          <w:tab w:val="left" w:pos="-720"/>
          <w:tab w:val="left" w:pos="1418"/>
        </w:tabs>
        <w:jc w:val="both"/>
        <w:rPr>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223972A3">
      <w:pPr>
        <w:ind w:right="45"/>
        <w:jc w:val="both"/>
        <w:rPr>
          <w:i/>
          <w:iCs/>
          <w:color w:val="000000"/>
          <w:sz w:val="22"/>
          <w:szCs w:val="22"/>
          <w:lang w:val="es-ES" w:eastAsia="es-ES"/>
        </w:rPr>
      </w:pPr>
      <w:r w:rsidRPr="223972A3">
        <w:rPr>
          <w:i/>
          <w:iCs/>
          <w:color w:val="000000" w:themeColor="text1"/>
          <w:sz w:val="22"/>
          <w:szCs w:val="22"/>
          <w:lang w:val="es-ES"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223972A3">
      <w:pPr>
        <w:jc w:val="both"/>
        <w:rPr>
          <w:i/>
          <w:iCs/>
          <w:color w:val="000000"/>
          <w:sz w:val="22"/>
          <w:szCs w:val="22"/>
          <w:lang w:val="es-ES" w:eastAsia="es-ES"/>
        </w:rPr>
      </w:pPr>
      <w:r w:rsidRPr="223972A3">
        <w:rPr>
          <w:i/>
          <w:iCs/>
          <w:color w:val="000000" w:themeColor="text1"/>
          <w:sz w:val="22"/>
          <w:szCs w:val="22"/>
          <w:lang w:val="es-ES"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1E39941A" w:rsidR="00E77669"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r w:rsidR="00E77669">
        <w:rPr>
          <w:spacing w:val="-2"/>
          <w:sz w:val="22"/>
          <w:szCs w:val="22"/>
          <w:lang w:val="es-ES"/>
        </w:rPr>
        <w:br w:type="page"/>
      </w: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4E59870C" w:rsidR="00C90981" w:rsidRDefault="00B42E78"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PE-FAME_2013-2026-059</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4F0752ED" w:rsidR="00644EE4" w:rsidRDefault="00B42E78"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ADQUISICIÓN DE CUERO Y TAFILETE PY ESCUELAS – ALMACENES 2026 CALZADO PARA FAME S.A.</w:t>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223972A3">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223972A3">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223972A3">
            <w:pPr>
              <w:ind w:right="45"/>
              <w:jc w:val="both"/>
              <w:rPr>
                <w:i/>
                <w:iCs/>
                <w:color w:val="000000"/>
                <w:sz w:val="18"/>
                <w:szCs w:val="18"/>
                <w:lang w:val="es-ES"/>
              </w:rPr>
            </w:pPr>
            <w:r w:rsidRPr="223972A3">
              <w:rPr>
                <w:i/>
                <w:iCs/>
                <w:color w:val="000000" w:themeColor="text1"/>
                <w:sz w:val="18"/>
                <w:szCs w:val="18"/>
                <w:lang w:val="es-ES"/>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223972A3">
            <w:pPr>
              <w:rPr>
                <w:sz w:val="18"/>
                <w:szCs w:val="18"/>
                <w:lang w:val="es-ES"/>
              </w:rPr>
            </w:pPr>
            <w:r w:rsidRPr="223972A3">
              <w:rPr>
                <w:i/>
                <w:iCs/>
                <w:color w:val="000000" w:themeColor="text1"/>
                <w:sz w:val="18"/>
                <w:szCs w:val="18"/>
                <w:lang w:val="es-ES"/>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223972A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223972A3">
            <w:pPr>
              <w:spacing w:before="120"/>
              <w:jc w:val="both"/>
              <w:rPr>
                <w:color w:val="000000"/>
                <w:spacing w:val="-3"/>
                <w:sz w:val="18"/>
                <w:szCs w:val="18"/>
                <w:lang w:val="es-ES"/>
              </w:rPr>
            </w:pPr>
            <w:r w:rsidRPr="223972A3">
              <w:rPr>
                <w:sz w:val="18"/>
                <w:szCs w:val="18"/>
                <w:lang w:val="es-ES"/>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223972A3">
        <w:trPr>
          <w:gridAfter w:val="1"/>
          <w:wAfter w:w="8" w:type="dxa"/>
          <w:trHeight w:val="1266"/>
          <w:jc w:val="center"/>
        </w:trPr>
        <w:tc>
          <w:tcPr>
            <w:tcW w:w="2416" w:type="dxa"/>
            <w:vAlign w:val="center"/>
          </w:tcPr>
          <w:p w14:paraId="5B3A183D" w14:textId="354257CA" w:rsidR="00B36ED6" w:rsidRPr="00BE2111" w:rsidRDefault="00B36ED6" w:rsidP="00841411">
            <w:pPr>
              <w:rPr>
                <w:b/>
                <w:bCs/>
                <w:color w:val="000000"/>
                <w:spacing w:val="-3"/>
                <w:sz w:val="18"/>
                <w:szCs w:val="18"/>
              </w:rPr>
            </w:pPr>
            <w:r w:rsidRPr="00BE2111">
              <w:rPr>
                <w:b/>
                <w:bCs/>
                <w:color w:val="000000"/>
                <w:spacing w:val="-3"/>
                <w:sz w:val="18"/>
                <w:szCs w:val="18"/>
              </w:rPr>
              <w:t>MUESTRA</w:t>
            </w:r>
            <w:r w:rsidR="00A03F4E">
              <w:rPr>
                <w:b/>
                <w:bCs/>
                <w:color w:val="000000"/>
                <w:spacing w:val="-3"/>
                <w:sz w:val="18"/>
                <w:szCs w:val="18"/>
              </w:rPr>
              <w:t>/S</w:t>
            </w:r>
          </w:p>
        </w:tc>
        <w:tc>
          <w:tcPr>
            <w:tcW w:w="4349" w:type="dxa"/>
            <w:vAlign w:val="center"/>
          </w:tcPr>
          <w:p w14:paraId="5EC0B699" w14:textId="0CBF8FD9"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bookmarkStart w:id="6" w:name="MUESTRAS"/>
            <w:r w:rsidR="004549DB">
              <w:rPr>
                <w:sz w:val="22"/>
                <w:szCs w:val="22"/>
                <w:lang w:val="es-EC"/>
              </w:rPr>
              <w:t>UNA BANDA DE CADA ÍTEM PARA EVALUAR LAS ESPECIFICACIONES TÉCNICAS</w:t>
            </w:r>
            <w:bookmarkEnd w:id="6"/>
            <w:r w:rsidR="00FD4FE5" w:rsidRPr="00FD4FE5">
              <w:rPr>
                <w:sz w:val="22"/>
                <w:szCs w:val="22"/>
                <w:lang w:val="es-EC"/>
              </w:rPr>
              <w:t>)</w:t>
            </w:r>
            <w:r w:rsidR="001226A4">
              <w:rPr>
                <w:sz w:val="18"/>
                <w:szCs w:val="18"/>
              </w:rPr>
              <w:t>.</w:t>
            </w:r>
          </w:p>
          <w:p w14:paraId="5A834B39" w14:textId="396ECF9C"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w:t>
            </w:r>
            <w:r w:rsidR="00750E9B">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7D6614">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muestra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hideMark/>
          </w:tcPr>
          <w:p w14:paraId="203744EB" w14:textId="77777777" w:rsidR="00144245" w:rsidRPr="00BE2111" w:rsidRDefault="00144245" w:rsidP="223972A3">
            <w:pPr>
              <w:jc w:val="both"/>
              <w:rPr>
                <w:sz w:val="18"/>
                <w:szCs w:val="18"/>
                <w:lang w:val="es-ES"/>
              </w:rPr>
            </w:pPr>
            <w:r w:rsidRPr="223972A3">
              <w:rPr>
                <w:sz w:val="18"/>
                <w:szCs w:val="18"/>
                <w:lang w:val="es-ES"/>
              </w:rPr>
              <w:t>De no cumplir con lo establecido en las especificaciones técnicas el producto ofertado será rechazado.</w:t>
            </w:r>
          </w:p>
        </w:tc>
      </w:tr>
      <w:tr w:rsidR="00144245" w:rsidRPr="00BE2111" w14:paraId="2BFA72D7"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223972A3">
      <w:pPr>
        <w:ind w:right="-119"/>
        <w:jc w:val="both"/>
        <w:rPr>
          <w:rFonts w:eastAsia="Times New Roman"/>
          <w:spacing w:val="-2"/>
          <w:lang w:val="es-ES" w:eastAsia="hi-IN" w:bidi="hi-IN"/>
        </w:rPr>
      </w:pPr>
      <w:r w:rsidRPr="223972A3">
        <w:rPr>
          <w:rFonts w:eastAsia="Times New Roman"/>
          <w:spacing w:val="-2"/>
          <w:lang w:val="es-ES" w:eastAsia="hi-IN" w:bidi="hi-IN"/>
        </w:rPr>
        <w:t xml:space="preserve">1.1.- 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w:t>
      </w:r>
      <w:r w:rsidRPr="006E0156">
        <w:rPr>
          <w:b/>
          <w:spacing w:val="-2"/>
          <w:lang w:val="es-ES"/>
        </w:rPr>
        <w:t>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223972A3">
      <w:pPr>
        <w:tabs>
          <w:tab w:val="center" w:pos="1984"/>
        </w:tabs>
        <w:ind w:right="-119"/>
        <w:jc w:val="both"/>
        <w:rPr>
          <w:rFonts w:eastAsia="Times New Roman"/>
          <w:spacing w:val="-2"/>
          <w:lang w:val="es-ES" w:eastAsia="hi-IN" w:bidi="hi-IN"/>
        </w:rPr>
      </w:pPr>
      <w:r w:rsidRPr="223972A3">
        <w:rPr>
          <w:rFonts w:eastAsia="Times New Roman"/>
          <w:b/>
          <w:bCs/>
          <w:spacing w:val="-2"/>
          <w:lang w:val="es-ES" w:eastAsia="hi-IN" w:bidi="hi-IN"/>
        </w:rPr>
        <w:t xml:space="preserve">TIPO DE PERSONA </w:t>
      </w:r>
      <w:r w:rsidR="00853521" w:rsidRPr="223972A3">
        <w:rPr>
          <w:rFonts w:eastAsia="Times New Roman"/>
          <w:b/>
          <w:bCs/>
          <w:spacing w:val="-2"/>
          <w:lang w:val="es-ES" w:eastAsia="hi-IN" w:bidi="hi-IN"/>
        </w:rPr>
        <w:t>JURÍDICA:</w:t>
      </w:r>
      <w:r w:rsidRPr="223972A3">
        <w:rPr>
          <w:rFonts w:eastAsia="Times New Roman"/>
          <w:spacing w:val="-2"/>
          <w:lang w:val="es-ES"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223972A3">
      <w:pPr>
        <w:jc w:val="both"/>
        <w:rPr>
          <w:rFonts w:eastAsia="Times New Roman"/>
          <w:b/>
          <w:bCs/>
          <w:spacing w:val="-2"/>
          <w:lang w:val="es-ES"/>
        </w:rPr>
      </w:pPr>
      <w:r w:rsidRPr="223972A3">
        <w:rPr>
          <w:rFonts w:eastAsia="Times New Roman"/>
          <w:b/>
          <w:bCs/>
          <w:spacing w:val="-2"/>
          <w:lang w:val="es-ES"/>
        </w:rPr>
        <w:t>1.5.</w:t>
      </w:r>
      <w:r w:rsidRPr="00C90981">
        <w:rPr>
          <w:rFonts w:eastAsia="Times New Roman"/>
          <w:b/>
          <w:spacing w:val="-2"/>
        </w:rPr>
        <w:tab/>
      </w:r>
      <w:r w:rsidRPr="223972A3">
        <w:rPr>
          <w:rFonts w:eastAsia="Times New Roman"/>
          <w:b/>
          <w:bCs/>
          <w:spacing w:val="-2"/>
          <w:lang w:val="es-ES"/>
        </w:rPr>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223972A3">
      <w:pPr>
        <w:ind w:right="45"/>
        <w:jc w:val="both"/>
        <w:rPr>
          <w:b/>
          <w:bCs/>
          <w:lang w:val="es-ES"/>
        </w:rPr>
      </w:pPr>
      <w:r w:rsidRPr="223972A3">
        <w:rPr>
          <w:rFonts w:eastAsia="Times New Roman"/>
          <w:b/>
          <w:bCs/>
          <w:spacing w:val="-2"/>
          <w:lang w:val="es-ES"/>
        </w:rPr>
        <w:t>1.6.</w:t>
      </w:r>
      <w:r w:rsidRPr="00C90981">
        <w:rPr>
          <w:rFonts w:eastAsia="Times New Roman"/>
          <w:b/>
          <w:spacing w:val="-2"/>
        </w:rPr>
        <w:tab/>
      </w:r>
      <w:r w:rsidRPr="223972A3">
        <w:rPr>
          <w:b/>
          <w:bCs/>
          <w:lang w:val="es-E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223972A3">
      <w:pPr>
        <w:jc w:val="both"/>
        <w:rPr>
          <w:b/>
          <w:bCs/>
          <w:lang w:val="es-ES"/>
        </w:rPr>
      </w:pPr>
      <w:r w:rsidRPr="223972A3">
        <w:rPr>
          <w:b/>
          <w:bCs/>
          <w:lang w:val="es-ES"/>
        </w:rPr>
        <w:t>1.10.</w:t>
      </w:r>
      <w:r>
        <w:tab/>
      </w:r>
      <w:r w:rsidRPr="223972A3">
        <w:rPr>
          <w:b/>
          <w:bCs/>
          <w:lang w:val="es-ES"/>
        </w:rPr>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223972A3">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223972A3">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223972A3">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223972A3">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223972A3">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223972A3">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223972A3">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223972A3">
        <w:trPr>
          <w:trHeight w:val="386"/>
        </w:trPr>
        <w:tc>
          <w:tcPr>
            <w:tcW w:w="7329" w:type="dxa"/>
            <w:noWrap/>
            <w:vAlign w:val="bottom"/>
            <w:hideMark/>
          </w:tcPr>
          <w:p w14:paraId="3469319A" w14:textId="77777777" w:rsidR="0097383F" w:rsidRPr="00C90981" w:rsidRDefault="0097383F" w:rsidP="223972A3">
            <w:pPr>
              <w:spacing w:line="256" w:lineRule="auto"/>
              <w:jc w:val="both"/>
              <w:rPr>
                <w:rFonts w:eastAsia="Times New Roman"/>
                <w:kern w:val="2"/>
                <w:lang w:val="es-ES" w:eastAsia="es-EC"/>
              </w:rPr>
            </w:pPr>
            <w:r w:rsidRPr="223972A3">
              <w:rPr>
                <w:rFonts w:eastAsia="Times New Roman"/>
                <w:lang w:val="es-ES" w:eastAsia="es-EC"/>
              </w:rPr>
              <w:t>(b) ¿Cuánto va a importar o importó, directamente, para cumplir con esta oferta?</w:t>
            </w:r>
            <w:r w:rsidRPr="223972A3">
              <w:rPr>
                <w:rStyle w:val="Refdenotaalpie"/>
                <w:rFonts w:eastAsia="Times New Roman"/>
                <w:lang w:val="es-ES"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223972A3">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223972A3">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00766736"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r w:rsidR="00FC6EF6">
              <w:rPr>
                <w:rFonts w:eastAsia="Times New Roman"/>
                <w:bCs/>
                <w:lang w:val="es-ES" w:eastAsia="es-EC" w:bidi="hi-IN"/>
              </w:rPr>
              <w:t>/s</w:t>
            </w:r>
          </w:p>
        </w:tc>
        <w:tc>
          <w:tcPr>
            <w:tcW w:w="4536" w:type="dxa"/>
            <w:tcBorders>
              <w:top w:val="single" w:sz="4" w:space="0" w:color="auto"/>
              <w:left w:val="single" w:sz="4" w:space="0" w:color="auto"/>
              <w:bottom w:val="single" w:sz="4" w:space="0" w:color="auto"/>
              <w:right w:val="single" w:sz="4" w:space="0" w:color="auto"/>
            </w:tcBorders>
          </w:tcPr>
          <w:p w14:paraId="3C99FE70" w14:textId="4F72D15F" w:rsidR="009144F4" w:rsidRPr="00DC77AC" w:rsidRDefault="00B42E78" w:rsidP="00DC77AC">
            <w:pPr>
              <w:tabs>
                <w:tab w:val="left" w:pos="-720"/>
              </w:tabs>
              <w:spacing w:line="256" w:lineRule="auto"/>
              <w:jc w:val="both"/>
              <w:rPr>
                <w:rFonts w:eastAsia="Times New Roman"/>
                <w:bCs/>
                <w:sz w:val="20"/>
                <w:szCs w:val="20"/>
                <w:lang w:val="es-ES" w:eastAsia="es-EC" w:bidi="hi-IN"/>
              </w:rPr>
            </w:pPr>
            <w:r w:rsidRPr="00B42E78">
              <w:rPr>
                <w:sz w:val="20"/>
                <w:szCs w:val="20"/>
                <w:lang w:val="es-EC"/>
              </w:rPr>
              <w:t>UNA BANDA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14B32E88"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223972A3">
      <w:pPr>
        <w:widowControl/>
        <w:numPr>
          <w:ilvl w:val="0"/>
          <w:numId w:val="29"/>
        </w:numPr>
        <w:suppressAutoHyphens w:val="0"/>
        <w:jc w:val="both"/>
        <w:rPr>
          <w:lang w:val="es-ES" w:eastAsia="es-EC"/>
        </w:rPr>
      </w:pPr>
      <w:r w:rsidRPr="223972A3">
        <w:rPr>
          <w:lang w:val="es-ES"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223972A3">
        <w:rPr>
          <w:lang w:val="es-ES"/>
        </w:rPr>
        <w:t>Servicio Nacional de Contratación Pública</w:t>
      </w:r>
      <w:r w:rsidRPr="223972A3">
        <w:rPr>
          <w:lang w:val="es-ES"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223972A3">
      <w:pPr>
        <w:pStyle w:val="Prrafodelista"/>
        <w:widowControl/>
        <w:numPr>
          <w:ilvl w:val="0"/>
          <w:numId w:val="29"/>
        </w:numPr>
        <w:suppressAutoHyphens w:val="0"/>
        <w:jc w:val="both"/>
        <w:rPr>
          <w:lang w:val="es-ES" w:eastAsia="es-EC"/>
        </w:rPr>
      </w:pPr>
      <w:r w:rsidRPr="223972A3">
        <w:rPr>
          <w:lang w:val="es-ES"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091A48">
      <w:pPr>
        <w:tabs>
          <w:tab w:val="left" w:pos="-540"/>
        </w:tabs>
        <w:ind w:left="708" w:right="45" w:hanging="693"/>
        <w:jc w:val="both"/>
      </w:pPr>
    </w:p>
    <w:p w14:paraId="2217BF6B" w14:textId="77777777" w:rsidR="009831FB" w:rsidRPr="00C90981" w:rsidRDefault="009831FB" w:rsidP="00BC4927">
      <w:pPr>
        <w:tabs>
          <w:tab w:val="left" w:pos="-540"/>
        </w:tabs>
        <w:ind w:left="1416" w:right="45" w:hanging="1401"/>
        <w:jc w:val="both"/>
      </w:pPr>
    </w:p>
    <w:sectPr w:rsidR="009831FB" w:rsidRPr="00C90981" w:rsidSect="00841411">
      <w:headerReference w:type="default" r:id="rId11"/>
      <w:footerReference w:type="default" r:id="rId12"/>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83C94F" w14:textId="77777777" w:rsidR="003603A3" w:rsidRDefault="003603A3" w:rsidP="003D0B4A">
      <w:r>
        <w:separator/>
      </w:r>
    </w:p>
  </w:endnote>
  <w:endnote w:type="continuationSeparator" w:id="0">
    <w:p w14:paraId="61ACE597" w14:textId="77777777" w:rsidR="003603A3" w:rsidRDefault="003603A3"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B23A6E" w14:textId="08BCA0C0" w:rsidR="003603A3" w:rsidRDefault="003603A3"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516E62">
      <w:rPr>
        <w:b/>
        <w:bCs/>
        <w:noProof/>
        <w:sz w:val="16"/>
      </w:rPr>
      <w:t>15</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516E62">
      <w:rPr>
        <w:b/>
        <w:bCs/>
        <w:noProof/>
        <w:sz w:val="16"/>
      </w:rPr>
      <w:t>32</w:t>
    </w:r>
    <w:r w:rsidRPr="0050012D">
      <w:rPr>
        <w:b/>
        <w:bCs/>
        <w:sz w:val="16"/>
      </w:rPr>
      <w:fldChar w:fldCharType="end"/>
    </w:r>
  </w:p>
  <w:p w14:paraId="5978493A" w14:textId="77777777" w:rsidR="003603A3" w:rsidRDefault="003603A3" w:rsidP="003D0B4A">
    <w:pPr>
      <w:pStyle w:val="Piedepgina"/>
    </w:pPr>
  </w:p>
  <w:p w14:paraId="769E29E8" w14:textId="77777777" w:rsidR="003603A3" w:rsidRDefault="003603A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00C955" w14:textId="77777777" w:rsidR="003603A3" w:rsidRDefault="003603A3" w:rsidP="003D0B4A">
      <w:r>
        <w:separator/>
      </w:r>
    </w:p>
  </w:footnote>
  <w:footnote w:type="continuationSeparator" w:id="0">
    <w:p w14:paraId="0DB318F8" w14:textId="77777777" w:rsidR="003603A3" w:rsidRDefault="003603A3" w:rsidP="003D0B4A">
      <w:r>
        <w:continuationSeparator/>
      </w:r>
    </w:p>
  </w:footnote>
  <w:footnote w:id="1">
    <w:p w14:paraId="547F56B8" w14:textId="77777777" w:rsidR="003603A3" w:rsidRDefault="003603A3"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E5B585" w14:textId="6B0B45AF" w:rsidR="003603A3" w:rsidRDefault="003603A3">
    <w:pPr>
      <w:pStyle w:val="Encabezado"/>
    </w:pPr>
    <w:r>
      <w:rPr>
        <w:noProof/>
        <w:lang w:val="es-EC" w:eastAsia="es-EC"/>
      </w:rPr>
      <w:drawing>
        <wp:anchor distT="0" distB="0" distL="0" distR="0" simplePos="0" relativeHeight="251658240"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 w:numId="2">
    <w:abstractNumId w:val="24"/>
  </w:num>
  <w:num w:numId="3">
    <w:abstractNumId w:val="17"/>
  </w:num>
  <w:num w:numId="4">
    <w:abstractNumId w:val="7"/>
  </w:num>
  <w:num w:numId="5">
    <w:abstractNumId w:val="25"/>
  </w:num>
  <w:num w:numId="6">
    <w:abstractNumId w:val="5"/>
  </w:num>
  <w:num w:numId="7">
    <w:abstractNumId w:val="22"/>
  </w:num>
  <w:num w:numId="8">
    <w:abstractNumId w:val="27"/>
  </w:num>
  <w:num w:numId="9">
    <w:abstractNumId w:val="1"/>
  </w:num>
  <w:num w:numId="10">
    <w:abstractNumId w:val="8"/>
  </w:num>
  <w:num w:numId="11">
    <w:abstractNumId w:val="11"/>
  </w:num>
  <w:num w:numId="12">
    <w:abstractNumId w:val="18"/>
  </w:num>
  <w:num w:numId="13">
    <w:abstractNumId w:val="23"/>
  </w:num>
  <w:num w:numId="14">
    <w:abstractNumId w:val="2"/>
  </w:num>
  <w:num w:numId="15">
    <w:abstractNumId w:val="3"/>
  </w:num>
  <w:num w:numId="16">
    <w:abstractNumId w:val="19"/>
  </w:num>
  <w:num w:numId="17">
    <w:abstractNumId w:val="21"/>
  </w:num>
  <w:num w:numId="18">
    <w:abstractNumId w:val="9"/>
  </w:num>
  <w:num w:numId="19">
    <w:abstractNumId w:val="15"/>
  </w:num>
  <w:num w:numId="20">
    <w:abstractNumId w:val="10"/>
  </w:num>
  <w:num w:numId="21">
    <w:abstractNumId w:val="6"/>
  </w:num>
  <w:num w:numId="22">
    <w:abstractNumId w:val="14"/>
  </w:num>
  <w:num w:numId="23">
    <w:abstractNumId w:val="20"/>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num>
  <w:num w:numId="27">
    <w:abstractNumId w:val="15"/>
  </w:num>
  <w:num w:numId="28">
    <w:abstractNumId w:val="10"/>
  </w:num>
  <w:num w:numId="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
  </w:num>
  <w:num w:numId="31">
    <w:abstractNumId w:val="4"/>
  </w:num>
  <w:num w:numId="32">
    <w:abstractNumId w:val="13"/>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6" w:nlCheck="1" w:checkStyle="0"/>
  <w:activeWritingStyle w:appName="MSWord" w:lang="es-ES_tradnl" w:vendorID="64" w:dllVersion="0" w:nlCheck="1" w:checkStyle="0"/>
  <w:activeWritingStyle w:appName="MSWord" w:lang="es-EC" w:vendorID="64" w:dllVersion="0" w:nlCheck="1" w:checkStyle="0"/>
  <w:activeWritingStyle w:appName="MSWord" w:lang="es-ES" w:vendorID="64" w:dllVersion="0" w:nlCheck="1" w:checkStyle="0"/>
  <w:activeWritingStyle w:appName="MSWord" w:lang="es-MX" w:vendorID="64" w:dllVersion="0" w:nlCheck="1" w:checkStyle="0"/>
  <w:activeWritingStyle w:appName="MSWord" w:lang="es-MX" w:vendorID="64" w:dllVersion="131078" w:nlCheck="1" w:checkStyle="0"/>
  <w:activeWritingStyle w:appName="MSWord" w:lang="es-ES" w:vendorID="64" w:dllVersion="131078" w:nlCheck="1" w:checkStyle="0"/>
  <w:activeWritingStyle w:appName="MSWord" w:lang="es-ES_tradnl" w:vendorID="64" w:dllVersion="131078" w:nlCheck="1" w:checkStyle="0"/>
  <w:activeWritingStyle w:appName="MSWord" w:lang="es-EC" w:vendorID="64" w:dllVersion="131078"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B4A"/>
    <w:rsid w:val="00002CC8"/>
    <w:rsid w:val="00004692"/>
    <w:rsid w:val="0000493B"/>
    <w:rsid w:val="000056A5"/>
    <w:rsid w:val="000068F5"/>
    <w:rsid w:val="00007017"/>
    <w:rsid w:val="000130F4"/>
    <w:rsid w:val="00016052"/>
    <w:rsid w:val="00022718"/>
    <w:rsid w:val="00022BF3"/>
    <w:rsid w:val="00022DC7"/>
    <w:rsid w:val="0002344D"/>
    <w:rsid w:val="000263A6"/>
    <w:rsid w:val="00030C1A"/>
    <w:rsid w:val="00031ECC"/>
    <w:rsid w:val="00033E89"/>
    <w:rsid w:val="00037E88"/>
    <w:rsid w:val="0004173C"/>
    <w:rsid w:val="00041745"/>
    <w:rsid w:val="00041B61"/>
    <w:rsid w:val="00044A02"/>
    <w:rsid w:val="00045D21"/>
    <w:rsid w:val="000470A1"/>
    <w:rsid w:val="00047B70"/>
    <w:rsid w:val="000514D1"/>
    <w:rsid w:val="000518A4"/>
    <w:rsid w:val="00053522"/>
    <w:rsid w:val="00055352"/>
    <w:rsid w:val="00055BE5"/>
    <w:rsid w:val="0006210A"/>
    <w:rsid w:val="00062645"/>
    <w:rsid w:val="00065806"/>
    <w:rsid w:val="00067DA2"/>
    <w:rsid w:val="00070CF7"/>
    <w:rsid w:val="00070ECE"/>
    <w:rsid w:val="000724C0"/>
    <w:rsid w:val="00075BC8"/>
    <w:rsid w:val="00075F35"/>
    <w:rsid w:val="000774D5"/>
    <w:rsid w:val="000776FD"/>
    <w:rsid w:val="0008275F"/>
    <w:rsid w:val="000856E8"/>
    <w:rsid w:val="00090A30"/>
    <w:rsid w:val="00091A48"/>
    <w:rsid w:val="00091B01"/>
    <w:rsid w:val="0009227E"/>
    <w:rsid w:val="000936E9"/>
    <w:rsid w:val="00094134"/>
    <w:rsid w:val="000977C4"/>
    <w:rsid w:val="00097DFC"/>
    <w:rsid w:val="000A2035"/>
    <w:rsid w:val="000A2DF8"/>
    <w:rsid w:val="000A4B14"/>
    <w:rsid w:val="000A68E6"/>
    <w:rsid w:val="000A70A8"/>
    <w:rsid w:val="000B124F"/>
    <w:rsid w:val="000B4FF1"/>
    <w:rsid w:val="000B7435"/>
    <w:rsid w:val="000B7C53"/>
    <w:rsid w:val="000C0FFB"/>
    <w:rsid w:val="000C1AD8"/>
    <w:rsid w:val="000D1946"/>
    <w:rsid w:val="000D2204"/>
    <w:rsid w:val="000D2CF0"/>
    <w:rsid w:val="000D312C"/>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4872"/>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1B11"/>
    <w:rsid w:val="001B2628"/>
    <w:rsid w:val="001B26BF"/>
    <w:rsid w:val="001B5B0E"/>
    <w:rsid w:val="001B786E"/>
    <w:rsid w:val="001C0A8A"/>
    <w:rsid w:val="001C38E4"/>
    <w:rsid w:val="001C734D"/>
    <w:rsid w:val="001C757F"/>
    <w:rsid w:val="001D0197"/>
    <w:rsid w:val="001D097E"/>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1E4"/>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64CD3"/>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1EA4"/>
    <w:rsid w:val="002C3854"/>
    <w:rsid w:val="002C3DE5"/>
    <w:rsid w:val="002C50A9"/>
    <w:rsid w:val="002D0157"/>
    <w:rsid w:val="002D09F1"/>
    <w:rsid w:val="002D1F46"/>
    <w:rsid w:val="002D2B75"/>
    <w:rsid w:val="002D3516"/>
    <w:rsid w:val="002D70DA"/>
    <w:rsid w:val="002D7B77"/>
    <w:rsid w:val="002E20BC"/>
    <w:rsid w:val="002E324D"/>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304F"/>
    <w:rsid w:val="0032620E"/>
    <w:rsid w:val="00326DE6"/>
    <w:rsid w:val="00332F3C"/>
    <w:rsid w:val="00333B0D"/>
    <w:rsid w:val="00333D21"/>
    <w:rsid w:val="00334383"/>
    <w:rsid w:val="00344961"/>
    <w:rsid w:val="00345ADC"/>
    <w:rsid w:val="0035082B"/>
    <w:rsid w:val="00350E0E"/>
    <w:rsid w:val="00350E3C"/>
    <w:rsid w:val="003527E4"/>
    <w:rsid w:val="00352803"/>
    <w:rsid w:val="003603A3"/>
    <w:rsid w:val="00367C0D"/>
    <w:rsid w:val="0037394E"/>
    <w:rsid w:val="00374E83"/>
    <w:rsid w:val="00375756"/>
    <w:rsid w:val="00377262"/>
    <w:rsid w:val="0038262E"/>
    <w:rsid w:val="00382A5F"/>
    <w:rsid w:val="003837AC"/>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B59"/>
    <w:rsid w:val="003D0FA3"/>
    <w:rsid w:val="003D14F7"/>
    <w:rsid w:val="003D24CD"/>
    <w:rsid w:val="003D3777"/>
    <w:rsid w:val="003D6A6D"/>
    <w:rsid w:val="003D7BE2"/>
    <w:rsid w:val="003E2A11"/>
    <w:rsid w:val="003E7E4B"/>
    <w:rsid w:val="003F049F"/>
    <w:rsid w:val="003F66AB"/>
    <w:rsid w:val="003F692D"/>
    <w:rsid w:val="004002BE"/>
    <w:rsid w:val="00405B37"/>
    <w:rsid w:val="00407B2B"/>
    <w:rsid w:val="004127D5"/>
    <w:rsid w:val="00412AA6"/>
    <w:rsid w:val="0042305F"/>
    <w:rsid w:val="0042372D"/>
    <w:rsid w:val="00424940"/>
    <w:rsid w:val="0043172E"/>
    <w:rsid w:val="004333F5"/>
    <w:rsid w:val="0043358A"/>
    <w:rsid w:val="00434776"/>
    <w:rsid w:val="00436C63"/>
    <w:rsid w:val="004409AF"/>
    <w:rsid w:val="00441085"/>
    <w:rsid w:val="00441916"/>
    <w:rsid w:val="00441A41"/>
    <w:rsid w:val="00441C1D"/>
    <w:rsid w:val="00446016"/>
    <w:rsid w:val="00447CAA"/>
    <w:rsid w:val="00452855"/>
    <w:rsid w:val="00452D31"/>
    <w:rsid w:val="00453A55"/>
    <w:rsid w:val="00453C73"/>
    <w:rsid w:val="004549DB"/>
    <w:rsid w:val="004569C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331F"/>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A7D60"/>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5D67"/>
    <w:rsid w:val="004F7F88"/>
    <w:rsid w:val="005015A6"/>
    <w:rsid w:val="005029D1"/>
    <w:rsid w:val="00503673"/>
    <w:rsid w:val="005066DC"/>
    <w:rsid w:val="005102E7"/>
    <w:rsid w:val="005159F5"/>
    <w:rsid w:val="00516D90"/>
    <w:rsid w:val="00516E62"/>
    <w:rsid w:val="00517625"/>
    <w:rsid w:val="0051795E"/>
    <w:rsid w:val="005222C8"/>
    <w:rsid w:val="00532109"/>
    <w:rsid w:val="0053377D"/>
    <w:rsid w:val="005342ED"/>
    <w:rsid w:val="005348E7"/>
    <w:rsid w:val="00535173"/>
    <w:rsid w:val="00544F43"/>
    <w:rsid w:val="00545EB9"/>
    <w:rsid w:val="005461B9"/>
    <w:rsid w:val="00546BDF"/>
    <w:rsid w:val="00547C78"/>
    <w:rsid w:val="00551CBC"/>
    <w:rsid w:val="00552A66"/>
    <w:rsid w:val="00561BD4"/>
    <w:rsid w:val="00562931"/>
    <w:rsid w:val="00563912"/>
    <w:rsid w:val="00567619"/>
    <w:rsid w:val="0057049F"/>
    <w:rsid w:val="00570804"/>
    <w:rsid w:val="00571557"/>
    <w:rsid w:val="00572CBB"/>
    <w:rsid w:val="00574CE9"/>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97144"/>
    <w:rsid w:val="005A45A0"/>
    <w:rsid w:val="005A4A6B"/>
    <w:rsid w:val="005A7FB3"/>
    <w:rsid w:val="005B1313"/>
    <w:rsid w:val="005B4438"/>
    <w:rsid w:val="005B4DE3"/>
    <w:rsid w:val="005B541C"/>
    <w:rsid w:val="005B7B73"/>
    <w:rsid w:val="005C0187"/>
    <w:rsid w:val="005C01B7"/>
    <w:rsid w:val="005C0650"/>
    <w:rsid w:val="005C546C"/>
    <w:rsid w:val="005C6BB5"/>
    <w:rsid w:val="005C7664"/>
    <w:rsid w:val="005D087E"/>
    <w:rsid w:val="005D3D9B"/>
    <w:rsid w:val="005D477D"/>
    <w:rsid w:val="005D4985"/>
    <w:rsid w:val="005D5D96"/>
    <w:rsid w:val="005D6847"/>
    <w:rsid w:val="005E006D"/>
    <w:rsid w:val="005E3278"/>
    <w:rsid w:val="005E3B6C"/>
    <w:rsid w:val="005E478D"/>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2B98"/>
    <w:rsid w:val="006239D2"/>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3BFE"/>
    <w:rsid w:val="00656FA7"/>
    <w:rsid w:val="006572E4"/>
    <w:rsid w:val="00657D05"/>
    <w:rsid w:val="00657FD6"/>
    <w:rsid w:val="00663EBA"/>
    <w:rsid w:val="00664104"/>
    <w:rsid w:val="006662B0"/>
    <w:rsid w:val="006705FF"/>
    <w:rsid w:val="00671411"/>
    <w:rsid w:val="0067615D"/>
    <w:rsid w:val="00676B31"/>
    <w:rsid w:val="0067789D"/>
    <w:rsid w:val="00677D96"/>
    <w:rsid w:val="00680606"/>
    <w:rsid w:val="00682AE2"/>
    <w:rsid w:val="00684071"/>
    <w:rsid w:val="006849B9"/>
    <w:rsid w:val="00686912"/>
    <w:rsid w:val="00686995"/>
    <w:rsid w:val="00691F35"/>
    <w:rsid w:val="006923BE"/>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6481"/>
    <w:rsid w:val="006C77E7"/>
    <w:rsid w:val="006C7C7F"/>
    <w:rsid w:val="006C7EA0"/>
    <w:rsid w:val="006D2691"/>
    <w:rsid w:val="006D4911"/>
    <w:rsid w:val="006D4D25"/>
    <w:rsid w:val="006D7AB5"/>
    <w:rsid w:val="006E0156"/>
    <w:rsid w:val="006E20F4"/>
    <w:rsid w:val="006E30C1"/>
    <w:rsid w:val="006E55C4"/>
    <w:rsid w:val="006E6241"/>
    <w:rsid w:val="006F1FA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47E77"/>
    <w:rsid w:val="00750051"/>
    <w:rsid w:val="00750203"/>
    <w:rsid w:val="00750E9B"/>
    <w:rsid w:val="007527F3"/>
    <w:rsid w:val="00755AD9"/>
    <w:rsid w:val="00757249"/>
    <w:rsid w:val="00760389"/>
    <w:rsid w:val="00761194"/>
    <w:rsid w:val="00761EBB"/>
    <w:rsid w:val="00763447"/>
    <w:rsid w:val="007636AF"/>
    <w:rsid w:val="00763BA9"/>
    <w:rsid w:val="00763D14"/>
    <w:rsid w:val="00764E18"/>
    <w:rsid w:val="00771BE6"/>
    <w:rsid w:val="007737F0"/>
    <w:rsid w:val="007753E9"/>
    <w:rsid w:val="00776375"/>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C6329"/>
    <w:rsid w:val="007D2935"/>
    <w:rsid w:val="007D35A0"/>
    <w:rsid w:val="007D43D5"/>
    <w:rsid w:val="007D5FF7"/>
    <w:rsid w:val="007D6614"/>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87586"/>
    <w:rsid w:val="00892C78"/>
    <w:rsid w:val="00895ACE"/>
    <w:rsid w:val="008A0174"/>
    <w:rsid w:val="008A29A5"/>
    <w:rsid w:val="008A396D"/>
    <w:rsid w:val="008A704E"/>
    <w:rsid w:val="008A7C98"/>
    <w:rsid w:val="008A7E42"/>
    <w:rsid w:val="008B03D8"/>
    <w:rsid w:val="008B0DD7"/>
    <w:rsid w:val="008B2BA9"/>
    <w:rsid w:val="008B3323"/>
    <w:rsid w:val="008B41D9"/>
    <w:rsid w:val="008B4CE6"/>
    <w:rsid w:val="008B4D41"/>
    <w:rsid w:val="008B6029"/>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3AF2"/>
    <w:rsid w:val="009344CA"/>
    <w:rsid w:val="009345C7"/>
    <w:rsid w:val="0093652F"/>
    <w:rsid w:val="00941D4A"/>
    <w:rsid w:val="00942530"/>
    <w:rsid w:val="00946914"/>
    <w:rsid w:val="00952AFC"/>
    <w:rsid w:val="00953B64"/>
    <w:rsid w:val="00961D39"/>
    <w:rsid w:val="00962406"/>
    <w:rsid w:val="00962F8D"/>
    <w:rsid w:val="00964708"/>
    <w:rsid w:val="009653B7"/>
    <w:rsid w:val="009721B1"/>
    <w:rsid w:val="0097383F"/>
    <w:rsid w:val="009761C1"/>
    <w:rsid w:val="0098056C"/>
    <w:rsid w:val="00981053"/>
    <w:rsid w:val="00981227"/>
    <w:rsid w:val="00982698"/>
    <w:rsid w:val="009831FB"/>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5A19"/>
    <w:rsid w:val="009B72A4"/>
    <w:rsid w:val="009C0DE4"/>
    <w:rsid w:val="009C372E"/>
    <w:rsid w:val="009C758B"/>
    <w:rsid w:val="009D0CD7"/>
    <w:rsid w:val="009D19C8"/>
    <w:rsid w:val="009D1E76"/>
    <w:rsid w:val="009D1EDC"/>
    <w:rsid w:val="009D3062"/>
    <w:rsid w:val="009D427E"/>
    <w:rsid w:val="009E0B46"/>
    <w:rsid w:val="009E28F8"/>
    <w:rsid w:val="009E46E3"/>
    <w:rsid w:val="009E5C00"/>
    <w:rsid w:val="009F0713"/>
    <w:rsid w:val="009F18A3"/>
    <w:rsid w:val="009F1B22"/>
    <w:rsid w:val="009F4FB7"/>
    <w:rsid w:val="009F6F56"/>
    <w:rsid w:val="009F72D7"/>
    <w:rsid w:val="009F788B"/>
    <w:rsid w:val="00A016E9"/>
    <w:rsid w:val="00A03328"/>
    <w:rsid w:val="00A03F4E"/>
    <w:rsid w:val="00A04415"/>
    <w:rsid w:val="00A05E8F"/>
    <w:rsid w:val="00A0717E"/>
    <w:rsid w:val="00A10BB4"/>
    <w:rsid w:val="00A135FE"/>
    <w:rsid w:val="00A14176"/>
    <w:rsid w:val="00A16811"/>
    <w:rsid w:val="00A176F6"/>
    <w:rsid w:val="00A20C8E"/>
    <w:rsid w:val="00A23625"/>
    <w:rsid w:val="00A2370F"/>
    <w:rsid w:val="00A24208"/>
    <w:rsid w:val="00A24B1D"/>
    <w:rsid w:val="00A2507E"/>
    <w:rsid w:val="00A25753"/>
    <w:rsid w:val="00A3216D"/>
    <w:rsid w:val="00A364A3"/>
    <w:rsid w:val="00A42F01"/>
    <w:rsid w:val="00A46432"/>
    <w:rsid w:val="00A46CC3"/>
    <w:rsid w:val="00A50354"/>
    <w:rsid w:val="00A51A57"/>
    <w:rsid w:val="00A53A0D"/>
    <w:rsid w:val="00A54829"/>
    <w:rsid w:val="00A5488F"/>
    <w:rsid w:val="00A600E5"/>
    <w:rsid w:val="00A61329"/>
    <w:rsid w:val="00A621B2"/>
    <w:rsid w:val="00A631E0"/>
    <w:rsid w:val="00A6389F"/>
    <w:rsid w:val="00A63E14"/>
    <w:rsid w:val="00A66BE7"/>
    <w:rsid w:val="00A70314"/>
    <w:rsid w:val="00A70D39"/>
    <w:rsid w:val="00A71CD1"/>
    <w:rsid w:val="00A73397"/>
    <w:rsid w:val="00A73902"/>
    <w:rsid w:val="00A7492D"/>
    <w:rsid w:val="00A76B7E"/>
    <w:rsid w:val="00A76E12"/>
    <w:rsid w:val="00A82F3C"/>
    <w:rsid w:val="00A85D51"/>
    <w:rsid w:val="00A86413"/>
    <w:rsid w:val="00A87B33"/>
    <w:rsid w:val="00A90C44"/>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1B83"/>
    <w:rsid w:val="00B2257E"/>
    <w:rsid w:val="00B2469C"/>
    <w:rsid w:val="00B30385"/>
    <w:rsid w:val="00B30C20"/>
    <w:rsid w:val="00B30F4E"/>
    <w:rsid w:val="00B31C76"/>
    <w:rsid w:val="00B36ED6"/>
    <w:rsid w:val="00B40F9E"/>
    <w:rsid w:val="00B419AC"/>
    <w:rsid w:val="00B41AD8"/>
    <w:rsid w:val="00B42E7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87AA9"/>
    <w:rsid w:val="00B90B13"/>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C4927"/>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18D4"/>
    <w:rsid w:val="00CA4B35"/>
    <w:rsid w:val="00CA5A70"/>
    <w:rsid w:val="00CB75E7"/>
    <w:rsid w:val="00CB76D7"/>
    <w:rsid w:val="00CB7E3B"/>
    <w:rsid w:val="00CC3590"/>
    <w:rsid w:val="00CC36C0"/>
    <w:rsid w:val="00CC787F"/>
    <w:rsid w:val="00CD031F"/>
    <w:rsid w:val="00CD04EC"/>
    <w:rsid w:val="00CD2571"/>
    <w:rsid w:val="00CD41B1"/>
    <w:rsid w:val="00CD65DA"/>
    <w:rsid w:val="00CE040E"/>
    <w:rsid w:val="00CE3500"/>
    <w:rsid w:val="00CE4FBE"/>
    <w:rsid w:val="00CE6977"/>
    <w:rsid w:val="00CE749F"/>
    <w:rsid w:val="00CF09DC"/>
    <w:rsid w:val="00CF4C92"/>
    <w:rsid w:val="00CF55E9"/>
    <w:rsid w:val="00CF595D"/>
    <w:rsid w:val="00CF65C3"/>
    <w:rsid w:val="00D06AB0"/>
    <w:rsid w:val="00D11010"/>
    <w:rsid w:val="00D12081"/>
    <w:rsid w:val="00D14AF1"/>
    <w:rsid w:val="00D16C18"/>
    <w:rsid w:val="00D2352A"/>
    <w:rsid w:val="00D236B2"/>
    <w:rsid w:val="00D25AD7"/>
    <w:rsid w:val="00D26E04"/>
    <w:rsid w:val="00D278E3"/>
    <w:rsid w:val="00D27E6D"/>
    <w:rsid w:val="00D32518"/>
    <w:rsid w:val="00D331AC"/>
    <w:rsid w:val="00D3400E"/>
    <w:rsid w:val="00D4130B"/>
    <w:rsid w:val="00D414C8"/>
    <w:rsid w:val="00D421C4"/>
    <w:rsid w:val="00D443E5"/>
    <w:rsid w:val="00D451A7"/>
    <w:rsid w:val="00D47B84"/>
    <w:rsid w:val="00D50AB3"/>
    <w:rsid w:val="00D564DC"/>
    <w:rsid w:val="00D56E9D"/>
    <w:rsid w:val="00D60D14"/>
    <w:rsid w:val="00D65F12"/>
    <w:rsid w:val="00D666DB"/>
    <w:rsid w:val="00D666F0"/>
    <w:rsid w:val="00D6674A"/>
    <w:rsid w:val="00D700A9"/>
    <w:rsid w:val="00D70F8D"/>
    <w:rsid w:val="00D74084"/>
    <w:rsid w:val="00D7466A"/>
    <w:rsid w:val="00D75840"/>
    <w:rsid w:val="00D7634B"/>
    <w:rsid w:val="00D76DC2"/>
    <w:rsid w:val="00D802BE"/>
    <w:rsid w:val="00D80489"/>
    <w:rsid w:val="00D815A7"/>
    <w:rsid w:val="00D82117"/>
    <w:rsid w:val="00D82AF0"/>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C77AC"/>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059"/>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3C46"/>
    <w:rsid w:val="00E44B86"/>
    <w:rsid w:val="00E460CF"/>
    <w:rsid w:val="00E460F0"/>
    <w:rsid w:val="00E5037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77669"/>
    <w:rsid w:val="00E81745"/>
    <w:rsid w:val="00E819A3"/>
    <w:rsid w:val="00E830D5"/>
    <w:rsid w:val="00E83743"/>
    <w:rsid w:val="00E84E0C"/>
    <w:rsid w:val="00E854D1"/>
    <w:rsid w:val="00E90E01"/>
    <w:rsid w:val="00E964CB"/>
    <w:rsid w:val="00E9750F"/>
    <w:rsid w:val="00E97A51"/>
    <w:rsid w:val="00EA0BC9"/>
    <w:rsid w:val="00EA4B77"/>
    <w:rsid w:val="00EA6B39"/>
    <w:rsid w:val="00EB04CB"/>
    <w:rsid w:val="00EB0A8F"/>
    <w:rsid w:val="00EB1090"/>
    <w:rsid w:val="00EB1EC9"/>
    <w:rsid w:val="00EB289D"/>
    <w:rsid w:val="00EB3CF6"/>
    <w:rsid w:val="00EB6705"/>
    <w:rsid w:val="00EB6BA0"/>
    <w:rsid w:val="00EC00B5"/>
    <w:rsid w:val="00EC12EE"/>
    <w:rsid w:val="00EC31D5"/>
    <w:rsid w:val="00EC40D1"/>
    <w:rsid w:val="00EC45B8"/>
    <w:rsid w:val="00EC47F2"/>
    <w:rsid w:val="00EC56A9"/>
    <w:rsid w:val="00EC67A7"/>
    <w:rsid w:val="00ED1201"/>
    <w:rsid w:val="00ED2D41"/>
    <w:rsid w:val="00ED7864"/>
    <w:rsid w:val="00EE0677"/>
    <w:rsid w:val="00EE1B30"/>
    <w:rsid w:val="00EE51CE"/>
    <w:rsid w:val="00EE63C5"/>
    <w:rsid w:val="00EF0421"/>
    <w:rsid w:val="00EF2D63"/>
    <w:rsid w:val="00EF3BE7"/>
    <w:rsid w:val="00EF597E"/>
    <w:rsid w:val="00EF604B"/>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27612"/>
    <w:rsid w:val="00F27B5F"/>
    <w:rsid w:val="00F30204"/>
    <w:rsid w:val="00F316D8"/>
    <w:rsid w:val="00F35411"/>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8D2"/>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C6EF6"/>
    <w:rsid w:val="00FD293F"/>
    <w:rsid w:val="00FD4372"/>
    <w:rsid w:val="00FD4FE5"/>
    <w:rsid w:val="00FD5C8E"/>
    <w:rsid w:val="00FD6756"/>
    <w:rsid w:val="00FD7279"/>
    <w:rsid w:val="00FE5DF5"/>
    <w:rsid w:val="00FF12B5"/>
    <w:rsid w:val="00FF13B8"/>
    <w:rsid w:val="00FF6787"/>
    <w:rsid w:val="223972A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9A6CB173-43F1-47DC-A2D5-B78F85A82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Bullet List Car,FooterText Car,numbered Car,Paragraphe de liste1 Car,lp1 Car"/>
    <w:link w:val="Prrafodelista"/>
    <w:uiPriority w:val="1"/>
    <w:locked/>
    <w:rsid w:val="0097383F"/>
    <w:rPr>
      <w:rFonts w:ascii="Times New Roman" w:eastAsia="Arial Unicode MS" w:hAnsi="Times New Roman" w:cs="Times New Roman"/>
      <w:kern w:val="1"/>
      <w:sz w:val="24"/>
      <w:szCs w:val="24"/>
      <w:lang w:val="es-ES_tradnl"/>
    </w:rPr>
  </w:style>
  <w:style w:type="character" w:customStyle="1" w:styleId="UnresolvedMention">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18686234">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10920215">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09138217">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58034269">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485246816">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46277578">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23943291">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0711907">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11768343">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20492486">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09642">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16502820">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54183148">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13119396">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37402845">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496871732">
      <w:bodyDiv w:val="1"/>
      <w:marLeft w:val="0"/>
      <w:marRight w:val="0"/>
      <w:marTop w:val="0"/>
      <w:marBottom w:val="0"/>
      <w:divBdr>
        <w:top w:val="none" w:sz="0" w:space="0" w:color="auto"/>
        <w:left w:val="none" w:sz="0" w:space="0" w:color="auto"/>
        <w:bottom w:val="none" w:sz="0" w:space="0" w:color="auto"/>
        <w:right w:val="none" w:sz="0" w:space="0" w:color="auto"/>
      </w:divBdr>
    </w:div>
    <w:div w:id="1498685957">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1929585">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86384888">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20489200">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ED29DF-DF9D-4878-9C69-0C5903D24D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11862</Words>
  <Characters>65244</Characters>
  <Application>Microsoft Office Word</Application>
  <DocSecurity>0</DocSecurity>
  <Lines>543</Lines>
  <Paragraphs>153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76953</CharactersWithSpaces>
  <SharedDoc>false</SharedDoc>
  <HLinks>
    <vt:vector size="12" baseType="variant">
      <vt:variant>
        <vt:i4>2818086</vt:i4>
      </vt:variant>
      <vt:variant>
        <vt:i4>39</vt:i4>
      </vt:variant>
      <vt:variant>
        <vt:i4>0</vt:i4>
      </vt:variant>
      <vt:variant>
        <vt:i4>5</vt:i4>
      </vt:variant>
      <vt:variant>
        <vt:lpwstr>https://app.powerbi.com/view?r=eyJrIjoiYjRlZjg5YzItOWM4Ni00MGNkLWI1OGYtZDA4MDAxNGYyNDQyIiwidCI6ImQ2NDk2NzM4LWY5MTItNGExZS04NDE1LTQwY2E2ZjRhOTRlZCJ9</vt:lpwstr>
      </vt:variant>
      <vt:variant>
        <vt:lpwstr/>
      </vt:variant>
      <vt:variant>
        <vt:i4>7143473</vt:i4>
      </vt:variant>
      <vt:variant>
        <vt:i4>9</vt:i4>
      </vt:variant>
      <vt:variant>
        <vt:i4>0</vt:i4>
      </vt:variant>
      <vt:variant>
        <vt:i4>5</vt:i4>
      </vt:variant>
      <vt:variant>
        <vt:lpwstr>http://www.fame.ec/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Pablo Apunte</cp:lastModifiedBy>
  <cp:revision>2</cp:revision>
  <cp:lastPrinted>2026-05-15T11:57:00Z</cp:lastPrinted>
  <dcterms:created xsi:type="dcterms:W3CDTF">2026-05-15T19:23:00Z</dcterms:created>
  <dcterms:modified xsi:type="dcterms:W3CDTF">2026-05-15T19:23:00Z</dcterms:modified>
</cp:coreProperties>
</file>