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1A51CE16"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25A187B7"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5126D2">
        <w:rPr>
          <w:b/>
          <w:sz w:val="22"/>
          <w:szCs w:val="22"/>
          <w:lang w:val="es-MX"/>
        </w:rPr>
        <w:t>PE-FAME_2013-2026-026</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6A44BA33"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5126D2">
        <w:rPr>
          <w:b/>
          <w:sz w:val="22"/>
          <w:szCs w:val="22"/>
          <w:lang w:val="es-MX"/>
        </w:rPr>
        <w:t>ADQUISICIÓN DE CUERO Y TAFILETE COYOTE PY 247 CALZADO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3268F7BD"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5126D2">
        <w:rPr>
          <w:b/>
          <w:sz w:val="22"/>
          <w:szCs w:val="22"/>
          <w:lang w:val="es-MX"/>
        </w:rPr>
        <w:t>MARZO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71A40832"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6B25323"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5126D2">
        <w:rPr>
          <w:b/>
          <w:sz w:val="22"/>
          <w:szCs w:val="22"/>
          <w:lang w:val="es-MX"/>
        </w:rPr>
        <w:t>PE-FAME_2013-2026-026</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B6E476E"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5126D2">
        <w:rPr>
          <w:b/>
          <w:sz w:val="22"/>
          <w:szCs w:val="22"/>
          <w:lang w:val="es-MX"/>
        </w:rPr>
        <w:t>ADQUISICIÓN DE CUERO Y TAFILETE COYOTE PY 247 CALZADO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09072804"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5126D2">
        <w:rPr>
          <w:b/>
          <w:sz w:val="22"/>
          <w:szCs w:val="22"/>
          <w:lang w:val="es-MX"/>
        </w:rPr>
        <w:t>ADQUISICIÓN DE CUERO Y TAFILETE COYOTE PY 247 CALZADO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3930B9CF"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5126D2">
        <w:rPr>
          <w:b/>
          <w:spacing w:val="-2"/>
          <w:sz w:val="22"/>
          <w:szCs w:val="22"/>
        </w:rPr>
        <w:t>USD $90,320.00 (NOVENTA MIL TRESCIENTOS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946B5FA"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8DBF1C6"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5126D2">
        <w:rPr>
          <w:spacing w:val="-2"/>
          <w:sz w:val="22"/>
          <w:szCs w:val="22"/>
        </w:rPr>
        <w:t>compromiso No C-098, de 26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5126D2" w:rsidRPr="005126D2">
        <w:rPr>
          <w:spacing w:val="-2"/>
          <w:sz w:val="22"/>
          <w:szCs w:val="22"/>
        </w:rPr>
        <w:t xml:space="preserve">USD $90,320.00 (NOVENTA MIL TRESCIENTOS </w:t>
      </w:r>
      <w:r w:rsidR="005126D2" w:rsidRPr="005126D2">
        <w:rPr>
          <w:spacing w:val="-2"/>
          <w:sz w:val="22"/>
          <w:szCs w:val="22"/>
        </w:rPr>
        <w:lastRenderedPageBreak/>
        <w:t>DÓLARES DE LOS ESTADOS UNIDOS DE NORTE AMÉRICA CON 00/100),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4260F34"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5126D2">
        <w:rPr>
          <w:rFonts w:eastAsia="Times New Roman"/>
          <w:spacing w:val="-2"/>
          <w:kern w:val="0"/>
          <w:sz w:val="22"/>
          <w:szCs w:val="22"/>
          <w:lang w:val="es-EC" w:eastAsia="es-EC"/>
        </w:rPr>
        <w:t>Sangolquí, 02 de marzo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5A090F33"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5126D2">
        <w:rPr>
          <w:b/>
          <w:spacing w:val="-2"/>
          <w:sz w:val="22"/>
          <w:szCs w:val="22"/>
        </w:rPr>
        <w:t>USD $90,320.00 (NOVENTA MIL TRESCIENTOS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9101389" w14:textId="77777777" w:rsidR="003424C0" w:rsidRDefault="003424C0" w:rsidP="00BC1F21">
      <w:pPr>
        <w:jc w:val="both"/>
        <w:rPr>
          <w:spacing w:val="-2"/>
          <w:sz w:val="22"/>
          <w:szCs w:val="22"/>
        </w:rPr>
      </w:pPr>
    </w:p>
    <w:tbl>
      <w:tblPr>
        <w:tblW w:w="9323" w:type="dxa"/>
        <w:tblCellMar>
          <w:left w:w="70" w:type="dxa"/>
          <w:right w:w="70" w:type="dxa"/>
        </w:tblCellMar>
        <w:tblLook w:val="04A0" w:firstRow="1" w:lastRow="0" w:firstColumn="1" w:lastColumn="0" w:noHBand="0" w:noVBand="1"/>
      </w:tblPr>
      <w:tblGrid>
        <w:gridCol w:w="342"/>
        <w:gridCol w:w="1299"/>
        <w:gridCol w:w="950"/>
        <w:gridCol w:w="2548"/>
        <w:gridCol w:w="980"/>
        <w:gridCol w:w="696"/>
        <w:gridCol w:w="1171"/>
        <w:gridCol w:w="1351"/>
      </w:tblGrid>
      <w:tr w:rsidR="00DE2FB2" w:rsidRPr="00DE2FB2" w14:paraId="6CAF1B2A" w14:textId="77777777" w:rsidTr="00DE2FB2">
        <w:trPr>
          <w:trHeight w:val="385"/>
        </w:trPr>
        <w:tc>
          <w:tcPr>
            <w:tcW w:w="341" w:type="dxa"/>
            <w:tcBorders>
              <w:top w:val="single" w:sz="4" w:space="0" w:color="auto"/>
              <w:left w:val="single" w:sz="4" w:space="0" w:color="auto"/>
              <w:bottom w:val="single" w:sz="4" w:space="0" w:color="auto"/>
              <w:right w:val="single" w:sz="4" w:space="0" w:color="auto"/>
            </w:tcBorders>
            <w:noWrap/>
            <w:vAlign w:val="bottom"/>
            <w:hideMark/>
          </w:tcPr>
          <w:p w14:paraId="5D249886"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proofErr w:type="spellStart"/>
            <w:r w:rsidRPr="00DE2FB2">
              <w:rPr>
                <w:rFonts w:eastAsia="Times New Roman"/>
                <w:b/>
                <w:bCs/>
                <w:color w:val="000000"/>
                <w:kern w:val="0"/>
                <w:sz w:val="18"/>
                <w:szCs w:val="18"/>
                <w:lang w:val="es-EC" w:eastAsia="es-EC"/>
              </w:rPr>
              <w:t>N°</w:t>
            </w:r>
            <w:proofErr w:type="spellEnd"/>
            <w:r w:rsidRPr="00DE2FB2">
              <w:rPr>
                <w:rFonts w:eastAsia="Times New Roman"/>
                <w:b/>
                <w:bCs/>
                <w:color w:val="000000"/>
                <w:kern w:val="0"/>
                <w:sz w:val="18"/>
                <w:szCs w:val="18"/>
                <w:lang w:val="es-EC" w:eastAsia="es-EC"/>
              </w:rPr>
              <w:t xml:space="preserve"> </w:t>
            </w:r>
          </w:p>
        </w:tc>
        <w:tc>
          <w:tcPr>
            <w:tcW w:w="1299" w:type="dxa"/>
            <w:tcBorders>
              <w:top w:val="single" w:sz="4" w:space="0" w:color="auto"/>
              <w:left w:val="nil"/>
              <w:bottom w:val="single" w:sz="4" w:space="0" w:color="auto"/>
              <w:right w:val="single" w:sz="4" w:space="0" w:color="auto"/>
            </w:tcBorders>
            <w:noWrap/>
            <w:vAlign w:val="bottom"/>
            <w:hideMark/>
          </w:tcPr>
          <w:p w14:paraId="5FFC325B"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 xml:space="preserve"> CÓDIGO BAAN </w:t>
            </w:r>
          </w:p>
        </w:tc>
        <w:tc>
          <w:tcPr>
            <w:tcW w:w="947" w:type="dxa"/>
            <w:tcBorders>
              <w:top w:val="single" w:sz="4" w:space="0" w:color="auto"/>
              <w:left w:val="nil"/>
              <w:bottom w:val="single" w:sz="4" w:space="0" w:color="auto"/>
              <w:right w:val="single" w:sz="4" w:space="0" w:color="auto"/>
            </w:tcBorders>
            <w:noWrap/>
            <w:vAlign w:val="bottom"/>
            <w:hideMark/>
          </w:tcPr>
          <w:p w14:paraId="6924B98D"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CPC</w:t>
            </w:r>
          </w:p>
        </w:tc>
        <w:tc>
          <w:tcPr>
            <w:tcW w:w="2548" w:type="dxa"/>
            <w:tcBorders>
              <w:top w:val="single" w:sz="4" w:space="0" w:color="auto"/>
              <w:left w:val="nil"/>
              <w:bottom w:val="single" w:sz="4" w:space="0" w:color="auto"/>
              <w:right w:val="single" w:sz="4" w:space="0" w:color="auto"/>
            </w:tcBorders>
            <w:noWrap/>
            <w:vAlign w:val="bottom"/>
            <w:hideMark/>
          </w:tcPr>
          <w:p w14:paraId="40EF5706"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 xml:space="preserve"> DESCRIPCIÓN DEL BIEN </w:t>
            </w:r>
          </w:p>
        </w:tc>
        <w:tc>
          <w:tcPr>
            <w:tcW w:w="977" w:type="dxa"/>
            <w:tcBorders>
              <w:top w:val="single" w:sz="4" w:space="0" w:color="auto"/>
              <w:left w:val="nil"/>
              <w:bottom w:val="single" w:sz="4" w:space="0" w:color="auto"/>
              <w:right w:val="single" w:sz="4" w:space="0" w:color="auto"/>
            </w:tcBorders>
            <w:noWrap/>
            <w:vAlign w:val="bottom"/>
            <w:hideMark/>
          </w:tcPr>
          <w:p w14:paraId="38EA643C"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UNI_MED</w:t>
            </w:r>
          </w:p>
        </w:tc>
        <w:tc>
          <w:tcPr>
            <w:tcW w:w="694" w:type="dxa"/>
            <w:tcBorders>
              <w:top w:val="single" w:sz="4" w:space="0" w:color="auto"/>
              <w:left w:val="nil"/>
              <w:bottom w:val="single" w:sz="4" w:space="0" w:color="auto"/>
              <w:right w:val="single" w:sz="4" w:space="0" w:color="auto"/>
            </w:tcBorders>
            <w:noWrap/>
            <w:vAlign w:val="bottom"/>
            <w:hideMark/>
          </w:tcPr>
          <w:p w14:paraId="13143096"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CANT.</w:t>
            </w:r>
          </w:p>
        </w:tc>
        <w:tc>
          <w:tcPr>
            <w:tcW w:w="1167" w:type="dxa"/>
            <w:tcBorders>
              <w:top w:val="single" w:sz="4" w:space="0" w:color="auto"/>
              <w:left w:val="nil"/>
              <w:bottom w:val="single" w:sz="4" w:space="0" w:color="auto"/>
              <w:right w:val="single" w:sz="4" w:space="0" w:color="auto"/>
            </w:tcBorders>
            <w:noWrap/>
            <w:vAlign w:val="bottom"/>
            <w:hideMark/>
          </w:tcPr>
          <w:p w14:paraId="0898955B"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PREC_UNIT</w:t>
            </w:r>
          </w:p>
        </w:tc>
        <w:tc>
          <w:tcPr>
            <w:tcW w:w="1347" w:type="dxa"/>
            <w:tcBorders>
              <w:top w:val="single" w:sz="4" w:space="0" w:color="auto"/>
              <w:left w:val="nil"/>
              <w:bottom w:val="single" w:sz="4" w:space="0" w:color="auto"/>
              <w:right w:val="single" w:sz="4" w:space="0" w:color="auto"/>
            </w:tcBorders>
            <w:noWrap/>
            <w:vAlign w:val="bottom"/>
            <w:hideMark/>
          </w:tcPr>
          <w:p w14:paraId="60A673A3" w14:textId="77777777" w:rsidR="00DE2FB2" w:rsidRPr="00DE2FB2" w:rsidRDefault="00DE2FB2" w:rsidP="00DE2FB2">
            <w:pPr>
              <w:widowControl/>
              <w:suppressAutoHyphens w:val="0"/>
              <w:jc w:val="center"/>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 xml:space="preserve"> PREC_TOTAL</w:t>
            </w:r>
          </w:p>
        </w:tc>
      </w:tr>
      <w:tr w:rsidR="00DE2FB2" w:rsidRPr="00DE2FB2" w14:paraId="415AF5A2" w14:textId="77777777" w:rsidTr="00DE2FB2">
        <w:trPr>
          <w:trHeight w:val="406"/>
        </w:trPr>
        <w:tc>
          <w:tcPr>
            <w:tcW w:w="341" w:type="dxa"/>
            <w:tcBorders>
              <w:top w:val="nil"/>
              <w:left w:val="single" w:sz="4" w:space="0" w:color="auto"/>
              <w:bottom w:val="single" w:sz="4" w:space="0" w:color="auto"/>
              <w:right w:val="single" w:sz="4" w:space="0" w:color="auto"/>
            </w:tcBorders>
            <w:noWrap/>
            <w:vAlign w:val="bottom"/>
            <w:hideMark/>
          </w:tcPr>
          <w:p w14:paraId="14B20A21"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1</w:t>
            </w:r>
          </w:p>
        </w:tc>
        <w:tc>
          <w:tcPr>
            <w:tcW w:w="1299" w:type="dxa"/>
            <w:tcBorders>
              <w:top w:val="nil"/>
              <w:left w:val="nil"/>
              <w:bottom w:val="single" w:sz="4" w:space="0" w:color="auto"/>
              <w:right w:val="single" w:sz="4" w:space="0" w:color="auto"/>
            </w:tcBorders>
            <w:noWrap/>
            <w:vAlign w:val="bottom"/>
            <w:hideMark/>
          </w:tcPr>
          <w:p w14:paraId="0D3B4ECF"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24100000056</w:t>
            </w:r>
          </w:p>
        </w:tc>
        <w:tc>
          <w:tcPr>
            <w:tcW w:w="947" w:type="dxa"/>
            <w:tcBorders>
              <w:top w:val="nil"/>
              <w:left w:val="nil"/>
              <w:bottom w:val="single" w:sz="4" w:space="0" w:color="auto"/>
              <w:right w:val="single" w:sz="4" w:space="0" w:color="auto"/>
            </w:tcBorders>
            <w:noWrap/>
            <w:vAlign w:val="bottom"/>
            <w:hideMark/>
          </w:tcPr>
          <w:p w14:paraId="374B253B"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291201042</w:t>
            </w:r>
          </w:p>
        </w:tc>
        <w:tc>
          <w:tcPr>
            <w:tcW w:w="2548" w:type="dxa"/>
            <w:tcBorders>
              <w:top w:val="nil"/>
              <w:left w:val="nil"/>
              <w:bottom w:val="single" w:sz="4" w:space="0" w:color="auto"/>
              <w:right w:val="single" w:sz="4" w:space="0" w:color="auto"/>
            </w:tcBorders>
            <w:noWrap/>
            <w:vAlign w:val="bottom"/>
            <w:hideMark/>
          </w:tcPr>
          <w:p w14:paraId="58E00D97" w14:textId="77777777" w:rsidR="00DE2FB2" w:rsidRPr="00DE2FB2" w:rsidRDefault="00DE2FB2" w:rsidP="00DE2FB2">
            <w:pPr>
              <w:widowControl/>
              <w:suppressAutoHyphens w:val="0"/>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 xml:space="preserve"> CUERO HIDROFUGADO COYOTE </w:t>
            </w:r>
          </w:p>
        </w:tc>
        <w:tc>
          <w:tcPr>
            <w:tcW w:w="977" w:type="dxa"/>
            <w:tcBorders>
              <w:top w:val="nil"/>
              <w:left w:val="nil"/>
              <w:bottom w:val="single" w:sz="4" w:space="0" w:color="auto"/>
              <w:right w:val="single" w:sz="4" w:space="0" w:color="auto"/>
            </w:tcBorders>
            <w:noWrap/>
            <w:vAlign w:val="bottom"/>
            <w:hideMark/>
          </w:tcPr>
          <w:p w14:paraId="26764CCC" w14:textId="77777777" w:rsidR="00DE2FB2" w:rsidRPr="00DE2FB2" w:rsidRDefault="00DE2FB2" w:rsidP="00DE2FB2">
            <w:pPr>
              <w:widowControl/>
              <w:suppressAutoHyphens w:val="0"/>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 xml:space="preserve"> dm2 </w:t>
            </w:r>
          </w:p>
        </w:tc>
        <w:tc>
          <w:tcPr>
            <w:tcW w:w="694" w:type="dxa"/>
            <w:tcBorders>
              <w:top w:val="nil"/>
              <w:left w:val="nil"/>
              <w:bottom w:val="single" w:sz="4" w:space="0" w:color="auto"/>
              <w:right w:val="single" w:sz="4" w:space="0" w:color="auto"/>
            </w:tcBorders>
            <w:noWrap/>
            <w:vAlign w:val="bottom"/>
            <w:hideMark/>
          </w:tcPr>
          <w:p w14:paraId="236CFA04"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290000</w:t>
            </w:r>
          </w:p>
        </w:tc>
        <w:tc>
          <w:tcPr>
            <w:tcW w:w="1167" w:type="dxa"/>
            <w:tcBorders>
              <w:top w:val="nil"/>
              <w:left w:val="nil"/>
              <w:bottom w:val="single" w:sz="4" w:space="0" w:color="auto"/>
              <w:right w:val="single" w:sz="4" w:space="0" w:color="auto"/>
            </w:tcBorders>
            <w:noWrap/>
            <w:vAlign w:val="bottom"/>
            <w:hideMark/>
          </w:tcPr>
          <w:p w14:paraId="26C01F01"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$0.25</w:t>
            </w:r>
          </w:p>
        </w:tc>
        <w:tc>
          <w:tcPr>
            <w:tcW w:w="1347" w:type="dxa"/>
            <w:tcBorders>
              <w:top w:val="nil"/>
              <w:left w:val="nil"/>
              <w:bottom w:val="single" w:sz="4" w:space="0" w:color="auto"/>
              <w:right w:val="single" w:sz="4" w:space="0" w:color="auto"/>
            </w:tcBorders>
            <w:noWrap/>
            <w:vAlign w:val="bottom"/>
            <w:hideMark/>
          </w:tcPr>
          <w:p w14:paraId="33724201"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$72,500.00</w:t>
            </w:r>
          </w:p>
        </w:tc>
      </w:tr>
      <w:tr w:rsidR="00DE2FB2" w:rsidRPr="00DE2FB2" w14:paraId="0BF5A712" w14:textId="77777777" w:rsidTr="00DE2FB2">
        <w:trPr>
          <w:trHeight w:val="406"/>
        </w:trPr>
        <w:tc>
          <w:tcPr>
            <w:tcW w:w="341" w:type="dxa"/>
            <w:tcBorders>
              <w:top w:val="nil"/>
              <w:left w:val="single" w:sz="4" w:space="0" w:color="auto"/>
              <w:bottom w:val="single" w:sz="4" w:space="0" w:color="auto"/>
              <w:right w:val="single" w:sz="4" w:space="0" w:color="auto"/>
            </w:tcBorders>
            <w:noWrap/>
            <w:vAlign w:val="bottom"/>
            <w:hideMark/>
          </w:tcPr>
          <w:p w14:paraId="598E1673"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2</w:t>
            </w:r>
          </w:p>
        </w:tc>
        <w:tc>
          <w:tcPr>
            <w:tcW w:w="1299" w:type="dxa"/>
            <w:tcBorders>
              <w:top w:val="nil"/>
              <w:left w:val="nil"/>
              <w:bottom w:val="single" w:sz="4" w:space="0" w:color="auto"/>
              <w:right w:val="single" w:sz="4" w:space="0" w:color="auto"/>
            </w:tcBorders>
            <w:noWrap/>
            <w:vAlign w:val="bottom"/>
            <w:hideMark/>
          </w:tcPr>
          <w:p w14:paraId="3B00285F"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24100000057</w:t>
            </w:r>
          </w:p>
        </w:tc>
        <w:tc>
          <w:tcPr>
            <w:tcW w:w="947" w:type="dxa"/>
            <w:tcBorders>
              <w:top w:val="nil"/>
              <w:left w:val="nil"/>
              <w:bottom w:val="single" w:sz="4" w:space="0" w:color="auto"/>
              <w:right w:val="single" w:sz="4" w:space="0" w:color="auto"/>
            </w:tcBorders>
            <w:noWrap/>
            <w:vAlign w:val="bottom"/>
            <w:hideMark/>
          </w:tcPr>
          <w:p w14:paraId="1019A240"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291201042</w:t>
            </w:r>
          </w:p>
        </w:tc>
        <w:tc>
          <w:tcPr>
            <w:tcW w:w="2548" w:type="dxa"/>
            <w:tcBorders>
              <w:top w:val="nil"/>
              <w:left w:val="nil"/>
              <w:bottom w:val="single" w:sz="4" w:space="0" w:color="auto"/>
              <w:right w:val="single" w:sz="4" w:space="0" w:color="auto"/>
            </w:tcBorders>
            <w:noWrap/>
            <w:vAlign w:val="bottom"/>
            <w:hideMark/>
          </w:tcPr>
          <w:p w14:paraId="42722DA4" w14:textId="77777777" w:rsidR="00DE2FB2" w:rsidRPr="00DE2FB2" w:rsidRDefault="00DE2FB2" w:rsidP="00DE2FB2">
            <w:pPr>
              <w:widowControl/>
              <w:suppressAutoHyphens w:val="0"/>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 xml:space="preserve"> TAFILETE COYOTE </w:t>
            </w:r>
          </w:p>
        </w:tc>
        <w:tc>
          <w:tcPr>
            <w:tcW w:w="977" w:type="dxa"/>
            <w:tcBorders>
              <w:top w:val="nil"/>
              <w:left w:val="nil"/>
              <w:bottom w:val="single" w:sz="4" w:space="0" w:color="auto"/>
              <w:right w:val="single" w:sz="4" w:space="0" w:color="auto"/>
            </w:tcBorders>
            <w:noWrap/>
            <w:vAlign w:val="bottom"/>
            <w:hideMark/>
          </w:tcPr>
          <w:p w14:paraId="314DD5DB" w14:textId="77777777" w:rsidR="00DE2FB2" w:rsidRPr="00DE2FB2" w:rsidRDefault="00DE2FB2" w:rsidP="00DE2FB2">
            <w:pPr>
              <w:widowControl/>
              <w:suppressAutoHyphens w:val="0"/>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 xml:space="preserve"> dm2 </w:t>
            </w:r>
          </w:p>
        </w:tc>
        <w:tc>
          <w:tcPr>
            <w:tcW w:w="694" w:type="dxa"/>
            <w:tcBorders>
              <w:top w:val="nil"/>
              <w:left w:val="nil"/>
              <w:bottom w:val="single" w:sz="4" w:space="0" w:color="auto"/>
              <w:right w:val="single" w:sz="4" w:space="0" w:color="auto"/>
            </w:tcBorders>
            <w:noWrap/>
            <w:vAlign w:val="bottom"/>
            <w:hideMark/>
          </w:tcPr>
          <w:p w14:paraId="1211EDE8"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162000</w:t>
            </w:r>
          </w:p>
        </w:tc>
        <w:tc>
          <w:tcPr>
            <w:tcW w:w="1167" w:type="dxa"/>
            <w:tcBorders>
              <w:top w:val="nil"/>
              <w:left w:val="nil"/>
              <w:bottom w:val="single" w:sz="4" w:space="0" w:color="auto"/>
              <w:right w:val="single" w:sz="4" w:space="0" w:color="auto"/>
            </w:tcBorders>
            <w:noWrap/>
            <w:vAlign w:val="bottom"/>
            <w:hideMark/>
          </w:tcPr>
          <w:p w14:paraId="54E08B5C"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$0.11</w:t>
            </w:r>
          </w:p>
        </w:tc>
        <w:tc>
          <w:tcPr>
            <w:tcW w:w="1347" w:type="dxa"/>
            <w:tcBorders>
              <w:top w:val="nil"/>
              <w:left w:val="nil"/>
              <w:bottom w:val="single" w:sz="4" w:space="0" w:color="auto"/>
              <w:right w:val="single" w:sz="4" w:space="0" w:color="auto"/>
            </w:tcBorders>
            <w:noWrap/>
            <w:vAlign w:val="bottom"/>
            <w:hideMark/>
          </w:tcPr>
          <w:p w14:paraId="454F3D76" w14:textId="77777777" w:rsidR="00DE2FB2" w:rsidRPr="00DE2FB2" w:rsidRDefault="00DE2FB2" w:rsidP="00DE2FB2">
            <w:pPr>
              <w:widowControl/>
              <w:suppressAutoHyphens w:val="0"/>
              <w:jc w:val="right"/>
              <w:rPr>
                <w:rFonts w:eastAsia="Times New Roman"/>
                <w:color w:val="000000"/>
                <w:kern w:val="0"/>
                <w:sz w:val="18"/>
                <w:szCs w:val="18"/>
                <w:lang w:val="es-EC" w:eastAsia="es-EC"/>
              </w:rPr>
            </w:pPr>
            <w:r w:rsidRPr="00DE2FB2">
              <w:rPr>
                <w:rFonts w:eastAsia="Times New Roman"/>
                <w:color w:val="000000"/>
                <w:kern w:val="0"/>
                <w:sz w:val="18"/>
                <w:szCs w:val="18"/>
                <w:lang w:val="es-EC" w:eastAsia="es-EC"/>
              </w:rPr>
              <w:t>$17,820.00</w:t>
            </w:r>
          </w:p>
        </w:tc>
      </w:tr>
      <w:tr w:rsidR="00DE2FB2" w:rsidRPr="00DE2FB2" w14:paraId="24A99F58" w14:textId="77777777" w:rsidTr="00DE2FB2">
        <w:trPr>
          <w:trHeight w:val="385"/>
        </w:trPr>
        <w:tc>
          <w:tcPr>
            <w:tcW w:w="7976" w:type="dxa"/>
            <w:gridSpan w:val="7"/>
            <w:tcBorders>
              <w:top w:val="single" w:sz="4" w:space="0" w:color="auto"/>
              <w:left w:val="single" w:sz="4" w:space="0" w:color="auto"/>
              <w:bottom w:val="single" w:sz="4" w:space="0" w:color="auto"/>
              <w:right w:val="single" w:sz="4" w:space="0" w:color="auto"/>
            </w:tcBorders>
            <w:noWrap/>
            <w:vAlign w:val="bottom"/>
            <w:hideMark/>
          </w:tcPr>
          <w:p w14:paraId="6A1710CA" w14:textId="77777777" w:rsidR="00DE2FB2" w:rsidRPr="00DE2FB2" w:rsidRDefault="00DE2FB2" w:rsidP="00DE2FB2">
            <w:pPr>
              <w:widowControl/>
              <w:suppressAutoHyphens w:val="0"/>
              <w:jc w:val="right"/>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SUBTOTAL</w:t>
            </w:r>
          </w:p>
        </w:tc>
        <w:tc>
          <w:tcPr>
            <w:tcW w:w="1347" w:type="dxa"/>
            <w:tcBorders>
              <w:top w:val="nil"/>
              <w:left w:val="nil"/>
              <w:bottom w:val="single" w:sz="4" w:space="0" w:color="auto"/>
              <w:right w:val="single" w:sz="4" w:space="0" w:color="auto"/>
            </w:tcBorders>
            <w:noWrap/>
            <w:vAlign w:val="bottom"/>
            <w:hideMark/>
          </w:tcPr>
          <w:p w14:paraId="11EBF884" w14:textId="77777777" w:rsidR="00DE2FB2" w:rsidRPr="00DE2FB2" w:rsidRDefault="00DE2FB2" w:rsidP="00DE2FB2">
            <w:pPr>
              <w:widowControl/>
              <w:suppressAutoHyphens w:val="0"/>
              <w:jc w:val="right"/>
              <w:rPr>
                <w:rFonts w:eastAsia="Times New Roman"/>
                <w:b/>
                <w:bCs/>
                <w:color w:val="000000"/>
                <w:kern w:val="0"/>
                <w:sz w:val="18"/>
                <w:szCs w:val="18"/>
                <w:lang w:val="es-EC" w:eastAsia="es-EC"/>
              </w:rPr>
            </w:pPr>
            <w:r w:rsidRPr="00DE2FB2">
              <w:rPr>
                <w:rFonts w:eastAsia="Times New Roman"/>
                <w:b/>
                <w:bCs/>
                <w:color w:val="000000"/>
                <w:kern w:val="0"/>
                <w:sz w:val="18"/>
                <w:szCs w:val="18"/>
                <w:lang w:val="es-EC" w:eastAsia="es-EC"/>
              </w:rPr>
              <w:t>$90,320.00</w:t>
            </w:r>
          </w:p>
        </w:tc>
      </w:tr>
    </w:tbl>
    <w:p w14:paraId="0E95043F" w14:textId="77777777" w:rsidR="008A704E" w:rsidRDefault="008A704E" w:rsidP="00BC1F21">
      <w:pPr>
        <w:jc w:val="both"/>
        <w:rPr>
          <w:spacing w:val="-2"/>
          <w:sz w:val="22"/>
          <w:szCs w:val="22"/>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3897801D" w:rsidR="00E51066" w:rsidRDefault="00DE2FB2" w:rsidP="00841411">
      <w:pPr>
        <w:rPr>
          <w:noProof/>
          <w:sz w:val="22"/>
          <w:szCs w:val="22"/>
          <w:highlight w:val="yellow"/>
          <w:lang w:val="es-ES" w:eastAsia="es-ES"/>
        </w:rPr>
      </w:pPr>
      <w:r>
        <w:rPr>
          <w:noProof/>
        </w:rPr>
        <w:tab/>
      </w:r>
      <w:r w:rsidR="005126D2">
        <w:rPr>
          <w:noProof/>
        </w:rPr>
        <w:drawing>
          <wp:inline distT="0" distB="0" distL="0" distR="0" wp14:anchorId="271A9BF9" wp14:editId="45A92D1D">
            <wp:extent cx="5400040" cy="1437640"/>
            <wp:effectExtent l="0" t="0" r="0" b="0"/>
            <wp:docPr id="19132694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269418" name=""/>
                    <pic:cNvPicPr/>
                  </pic:nvPicPr>
                  <pic:blipFill>
                    <a:blip r:embed="rId11"/>
                    <a:stretch>
                      <a:fillRect/>
                    </a:stretch>
                  </pic:blipFill>
                  <pic:spPr>
                    <a:xfrm>
                      <a:off x="0" y="0"/>
                      <a:ext cx="5400040" cy="1437640"/>
                    </a:xfrm>
                    <a:prstGeom prst="rect">
                      <a:avLst/>
                    </a:prstGeom>
                  </pic:spPr>
                </pic:pic>
              </a:graphicData>
            </a:graphic>
          </wp:inline>
        </w:drawing>
      </w:r>
    </w:p>
    <w:p w14:paraId="09781F8B" w14:textId="73552FDF"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2655390E"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059AEFA8" w:rsidR="00C31F77" w:rsidRPr="00C31F77" w:rsidRDefault="005126D2" w:rsidP="00841411">
      <w:pPr>
        <w:pStyle w:val="Standard"/>
        <w:jc w:val="both"/>
        <w:rPr>
          <w:noProof/>
        </w:rPr>
      </w:pPr>
      <w:r>
        <w:rPr>
          <w:noProof/>
        </w:rPr>
        <w:lastRenderedPageBreak/>
        <w:drawing>
          <wp:inline distT="0" distB="0" distL="0" distR="0" wp14:anchorId="23E8A7AC" wp14:editId="5ACAD335">
            <wp:extent cx="5400040" cy="1574800"/>
            <wp:effectExtent l="0" t="0" r="0" b="6350"/>
            <wp:docPr id="1425207767"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207767" name="Imagen 1" descr="Interfaz de usuario gráfica, Texto, Aplicación&#10;&#10;El contenido generado por IA puede ser incorrecto."/>
                    <pic:cNvPicPr/>
                  </pic:nvPicPr>
                  <pic:blipFill>
                    <a:blip r:embed="rId13"/>
                    <a:stretch>
                      <a:fillRect/>
                    </a:stretch>
                  </pic:blipFill>
                  <pic:spPr>
                    <a:xfrm>
                      <a:off x="0" y="0"/>
                      <a:ext cx="5400040" cy="157480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328" w:type="dxa"/>
        <w:tblCellMar>
          <w:left w:w="70" w:type="dxa"/>
          <w:right w:w="70" w:type="dxa"/>
        </w:tblCellMar>
        <w:tblLook w:val="04A0" w:firstRow="1" w:lastRow="0" w:firstColumn="1" w:lastColumn="0" w:noHBand="0" w:noVBand="1"/>
      </w:tblPr>
      <w:tblGrid>
        <w:gridCol w:w="2712"/>
        <w:gridCol w:w="1021"/>
        <w:gridCol w:w="3512"/>
        <w:gridCol w:w="1403"/>
        <w:gridCol w:w="680"/>
      </w:tblGrid>
      <w:tr w:rsidR="005126D2" w:rsidRPr="005126D2" w14:paraId="6BEF5A35" w14:textId="77777777" w:rsidTr="005126D2">
        <w:trPr>
          <w:trHeight w:val="501"/>
        </w:trPr>
        <w:tc>
          <w:tcPr>
            <w:tcW w:w="280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0EB2599" w14:textId="77777777" w:rsidR="005126D2" w:rsidRPr="005126D2" w:rsidRDefault="005126D2" w:rsidP="005126D2">
            <w:pPr>
              <w:widowControl/>
              <w:suppressAutoHyphens w:val="0"/>
              <w:rPr>
                <w:rFonts w:eastAsia="Times New Roman"/>
                <w:b/>
                <w:bCs/>
                <w:color w:val="000000"/>
                <w:kern w:val="0"/>
                <w:sz w:val="18"/>
                <w:szCs w:val="18"/>
                <w:lang w:val="es-EC" w:eastAsia="es-EC"/>
              </w:rPr>
            </w:pPr>
            <w:r w:rsidRPr="005126D2">
              <w:rPr>
                <w:rFonts w:eastAsia="Times New Roman"/>
                <w:b/>
                <w:bCs/>
                <w:color w:val="000000"/>
                <w:kern w:val="0"/>
                <w:sz w:val="18"/>
                <w:szCs w:val="18"/>
                <w:lang w:val="es-EC" w:eastAsia="es-EC"/>
              </w:rPr>
              <w:t>ETAPA</w:t>
            </w:r>
          </w:p>
        </w:tc>
        <w:tc>
          <w:tcPr>
            <w:tcW w:w="822" w:type="dxa"/>
            <w:tcBorders>
              <w:top w:val="single" w:sz="4" w:space="0" w:color="auto"/>
              <w:left w:val="nil"/>
              <w:bottom w:val="single" w:sz="4" w:space="0" w:color="auto"/>
              <w:right w:val="single" w:sz="4" w:space="0" w:color="auto"/>
            </w:tcBorders>
            <w:shd w:val="clear" w:color="000000" w:fill="D9D9D9"/>
            <w:vAlign w:val="center"/>
            <w:hideMark/>
          </w:tcPr>
          <w:p w14:paraId="680E503F" w14:textId="77777777" w:rsidR="005126D2" w:rsidRPr="005126D2" w:rsidRDefault="005126D2" w:rsidP="005126D2">
            <w:pPr>
              <w:widowControl/>
              <w:suppressAutoHyphens w:val="0"/>
              <w:jc w:val="center"/>
              <w:rPr>
                <w:rFonts w:eastAsia="Times New Roman"/>
                <w:b/>
                <w:bCs/>
                <w:color w:val="000000"/>
                <w:kern w:val="0"/>
                <w:sz w:val="18"/>
                <w:szCs w:val="18"/>
                <w:lang w:val="es-EC" w:eastAsia="es-EC"/>
              </w:rPr>
            </w:pPr>
            <w:proofErr w:type="gramStart"/>
            <w:r w:rsidRPr="005126D2">
              <w:rPr>
                <w:rFonts w:eastAsia="Times New Roman"/>
                <w:b/>
                <w:bCs/>
                <w:color w:val="000000"/>
                <w:kern w:val="0"/>
                <w:sz w:val="18"/>
                <w:szCs w:val="18"/>
                <w:lang w:val="es-EC" w:eastAsia="es-EC"/>
              </w:rPr>
              <w:t>TÉRMINO  MÍNIMO</w:t>
            </w:r>
            <w:proofErr w:type="gramEnd"/>
          </w:p>
        </w:tc>
        <w:tc>
          <w:tcPr>
            <w:tcW w:w="3714" w:type="dxa"/>
            <w:tcBorders>
              <w:top w:val="single" w:sz="4" w:space="0" w:color="auto"/>
              <w:left w:val="nil"/>
              <w:bottom w:val="single" w:sz="4" w:space="0" w:color="auto"/>
              <w:right w:val="single" w:sz="4" w:space="0" w:color="auto"/>
            </w:tcBorders>
            <w:shd w:val="clear" w:color="000000" w:fill="D9D9D9"/>
            <w:vAlign w:val="center"/>
            <w:hideMark/>
          </w:tcPr>
          <w:p w14:paraId="08296FC9" w14:textId="77777777" w:rsidR="005126D2" w:rsidRPr="005126D2" w:rsidRDefault="005126D2" w:rsidP="005126D2">
            <w:pPr>
              <w:widowControl/>
              <w:suppressAutoHyphens w:val="0"/>
              <w:rPr>
                <w:rFonts w:eastAsia="Times New Roman"/>
                <w:b/>
                <w:bCs/>
                <w:color w:val="000000"/>
                <w:kern w:val="0"/>
                <w:sz w:val="18"/>
                <w:szCs w:val="18"/>
                <w:lang w:val="es-EC" w:eastAsia="es-EC"/>
              </w:rPr>
            </w:pPr>
            <w:r w:rsidRPr="005126D2">
              <w:rPr>
                <w:rFonts w:eastAsia="Times New Roman"/>
                <w:b/>
                <w:bCs/>
                <w:color w:val="000000"/>
                <w:kern w:val="0"/>
                <w:sz w:val="18"/>
                <w:szCs w:val="18"/>
                <w:lang w:val="es-EC" w:eastAsia="es-EC"/>
              </w:rPr>
              <w:t>CONDICIÓN</w:t>
            </w:r>
          </w:p>
        </w:tc>
        <w:tc>
          <w:tcPr>
            <w:tcW w:w="1450" w:type="dxa"/>
            <w:tcBorders>
              <w:top w:val="single" w:sz="8" w:space="0" w:color="auto"/>
              <w:left w:val="nil"/>
              <w:bottom w:val="single" w:sz="8" w:space="0" w:color="auto"/>
              <w:right w:val="single" w:sz="8" w:space="0" w:color="auto"/>
            </w:tcBorders>
            <w:shd w:val="clear" w:color="000000" w:fill="D9D9D9"/>
            <w:vAlign w:val="center"/>
            <w:hideMark/>
          </w:tcPr>
          <w:p w14:paraId="38B21EE7" w14:textId="77777777" w:rsidR="005126D2" w:rsidRPr="005126D2" w:rsidRDefault="005126D2" w:rsidP="005126D2">
            <w:pPr>
              <w:widowControl/>
              <w:suppressAutoHyphens w:val="0"/>
              <w:jc w:val="center"/>
              <w:rPr>
                <w:rFonts w:eastAsia="Times New Roman"/>
                <w:b/>
                <w:bCs/>
                <w:color w:val="000000"/>
                <w:kern w:val="0"/>
                <w:sz w:val="18"/>
                <w:szCs w:val="18"/>
                <w:lang w:val="es-EC" w:eastAsia="es-EC"/>
              </w:rPr>
            </w:pPr>
            <w:r w:rsidRPr="005126D2">
              <w:rPr>
                <w:rFonts w:eastAsia="Times New Roman"/>
                <w:b/>
                <w:bCs/>
                <w:color w:val="000000"/>
                <w:kern w:val="0"/>
                <w:sz w:val="18"/>
                <w:szCs w:val="18"/>
                <w:lang w:val="es-EC" w:eastAsia="es-EC"/>
              </w:rPr>
              <w:t>FECHA</w:t>
            </w:r>
          </w:p>
        </w:tc>
        <w:tc>
          <w:tcPr>
            <w:tcW w:w="537" w:type="dxa"/>
            <w:tcBorders>
              <w:top w:val="single" w:sz="8" w:space="0" w:color="auto"/>
              <w:left w:val="nil"/>
              <w:bottom w:val="single" w:sz="8" w:space="0" w:color="auto"/>
              <w:right w:val="single" w:sz="8" w:space="0" w:color="auto"/>
            </w:tcBorders>
            <w:shd w:val="clear" w:color="000000" w:fill="D9D9D9"/>
            <w:vAlign w:val="center"/>
            <w:hideMark/>
          </w:tcPr>
          <w:p w14:paraId="24585631" w14:textId="77777777" w:rsidR="005126D2" w:rsidRPr="005126D2" w:rsidRDefault="005126D2" w:rsidP="005126D2">
            <w:pPr>
              <w:widowControl/>
              <w:suppressAutoHyphens w:val="0"/>
              <w:jc w:val="center"/>
              <w:rPr>
                <w:rFonts w:eastAsia="Times New Roman"/>
                <w:b/>
                <w:bCs/>
                <w:color w:val="000000"/>
                <w:kern w:val="0"/>
                <w:sz w:val="18"/>
                <w:szCs w:val="18"/>
                <w:lang w:val="es-EC" w:eastAsia="es-EC"/>
              </w:rPr>
            </w:pPr>
            <w:r w:rsidRPr="005126D2">
              <w:rPr>
                <w:rFonts w:eastAsia="Times New Roman"/>
                <w:b/>
                <w:bCs/>
                <w:color w:val="000000"/>
                <w:kern w:val="0"/>
                <w:sz w:val="18"/>
                <w:szCs w:val="18"/>
                <w:lang w:val="es-EC" w:eastAsia="es-EC"/>
              </w:rPr>
              <w:t>HORA</w:t>
            </w:r>
          </w:p>
        </w:tc>
      </w:tr>
      <w:tr w:rsidR="005126D2" w:rsidRPr="005126D2" w14:paraId="6FEF8315" w14:textId="77777777" w:rsidTr="005126D2">
        <w:trPr>
          <w:trHeight w:val="321"/>
        </w:trPr>
        <w:tc>
          <w:tcPr>
            <w:tcW w:w="2805" w:type="dxa"/>
            <w:tcBorders>
              <w:top w:val="nil"/>
              <w:left w:val="single" w:sz="4" w:space="0" w:color="auto"/>
              <w:bottom w:val="single" w:sz="4" w:space="0" w:color="auto"/>
              <w:right w:val="single" w:sz="4" w:space="0" w:color="auto"/>
            </w:tcBorders>
            <w:vAlign w:val="center"/>
            <w:hideMark/>
          </w:tcPr>
          <w:p w14:paraId="58649D3C"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FECHA DE PUBLICACIÓN</w:t>
            </w:r>
          </w:p>
        </w:tc>
        <w:tc>
          <w:tcPr>
            <w:tcW w:w="822" w:type="dxa"/>
            <w:tcBorders>
              <w:top w:val="nil"/>
              <w:left w:val="nil"/>
              <w:bottom w:val="single" w:sz="4" w:space="0" w:color="auto"/>
              <w:right w:val="single" w:sz="4" w:space="0" w:color="auto"/>
            </w:tcBorders>
            <w:vAlign w:val="center"/>
            <w:hideMark/>
          </w:tcPr>
          <w:p w14:paraId="26F0FBE9"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w:t>
            </w:r>
          </w:p>
        </w:tc>
        <w:tc>
          <w:tcPr>
            <w:tcW w:w="3714" w:type="dxa"/>
            <w:tcBorders>
              <w:top w:val="nil"/>
              <w:left w:val="nil"/>
              <w:bottom w:val="single" w:sz="4" w:space="0" w:color="auto"/>
              <w:right w:val="single" w:sz="4" w:space="0" w:color="auto"/>
            </w:tcBorders>
            <w:vAlign w:val="center"/>
            <w:hideMark/>
          </w:tcPr>
          <w:p w14:paraId="05FCEFD1"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N/A</w:t>
            </w:r>
          </w:p>
        </w:tc>
        <w:tc>
          <w:tcPr>
            <w:tcW w:w="1450" w:type="dxa"/>
            <w:tcBorders>
              <w:top w:val="nil"/>
              <w:left w:val="nil"/>
              <w:bottom w:val="single" w:sz="8" w:space="0" w:color="auto"/>
              <w:right w:val="single" w:sz="8" w:space="0" w:color="auto"/>
            </w:tcBorders>
            <w:vAlign w:val="center"/>
            <w:hideMark/>
          </w:tcPr>
          <w:p w14:paraId="5388D40E"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2/3/2026</w:t>
            </w:r>
          </w:p>
        </w:tc>
        <w:tc>
          <w:tcPr>
            <w:tcW w:w="537" w:type="dxa"/>
            <w:tcBorders>
              <w:top w:val="nil"/>
              <w:left w:val="nil"/>
              <w:bottom w:val="single" w:sz="8" w:space="0" w:color="auto"/>
              <w:right w:val="single" w:sz="8" w:space="0" w:color="auto"/>
            </w:tcBorders>
            <w:vAlign w:val="center"/>
            <w:hideMark/>
          </w:tcPr>
          <w:p w14:paraId="433C0097"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17:00</w:t>
            </w:r>
          </w:p>
        </w:tc>
      </w:tr>
      <w:tr w:rsidR="005126D2" w:rsidRPr="005126D2" w14:paraId="2AB663AB" w14:textId="77777777" w:rsidTr="005126D2">
        <w:trPr>
          <w:trHeight w:val="951"/>
        </w:trPr>
        <w:tc>
          <w:tcPr>
            <w:tcW w:w="2805" w:type="dxa"/>
            <w:tcBorders>
              <w:top w:val="nil"/>
              <w:left w:val="single" w:sz="4" w:space="0" w:color="auto"/>
              <w:bottom w:val="single" w:sz="4" w:space="0" w:color="auto"/>
              <w:right w:val="single" w:sz="4" w:space="0" w:color="auto"/>
            </w:tcBorders>
            <w:vAlign w:val="center"/>
            <w:hideMark/>
          </w:tcPr>
          <w:p w14:paraId="5284C1DA"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TÉRMINO PARA EFECTUAR PREGUNTAS</w:t>
            </w:r>
          </w:p>
        </w:tc>
        <w:tc>
          <w:tcPr>
            <w:tcW w:w="822" w:type="dxa"/>
            <w:tcBorders>
              <w:top w:val="nil"/>
              <w:left w:val="nil"/>
              <w:bottom w:val="single" w:sz="4" w:space="0" w:color="auto"/>
              <w:right w:val="single" w:sz="4" w:space="0" w:color="auto"/>
            </w:tcBorders>
            <w:vAlign w:val="center"/>
            <w:hideMark/>
          </w:tcPr>
          <w:p w14:paraId="4A0DA089"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2 DÍAS</w:t>
            </w:r>
          </w:p>
        </w:tc>
        <w:tc>
          <w:tcPr>
            <w:tcW w:w="3714" w:type="dxa"/>
            <w:tcBorders>
              <w:top w:val="nil"/>
              <w:left w:val="nil"/>
              <w:bottom w:val="single" w:sz="4" w:space="0" w:color="auto"/>
              <w:right w:val="single" w:sz="4" w:space="0" w:color="auto"/>
            </w:tcBorders>
            <w:vAlign w:val="center"/>
            <w:hideMark/>
          </w:tcPr>
          <w:p w14:paraId="07D48788"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1450" w:type="dxa"/>
            <w:tcBorders>
              <w:top w:val="nil"/>
              <w:left w:val="nil"/>
              <w:bottom w:val="single" w:sz="8" w:space="0" w:color="auto"/>
              <w:right w:val="single" w:sz="8" w:space="0" w:color="auto"/>
            </w:tcBorders>
            <w:vAlign w:val="center"/>
            <w:hideMark/>
          </w:tcPr>
          <w:p w14:paraId="7F602520"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4/3/2026</w:t>
            </w:r>
          </w:p>
        </w:tc>
        <w:tc>
          <w:tcPr>
            <w:tcW w:w="537" w:type="dxa"/>
            <w:tcBorders>
              <w:top w:val="nil"/>
              <w:left w:val="nil"/>
              <w:bottom w:val="single" w:sz="8" w:space="0" w:color="auto"/>
              <w:right w:val="single" w:sz="8" w:space="0" w:color="auto"/>
            </w:tcBorders>
            <w:vAlign w:val="center"/>
            <w:hideMark/>
          </w:tcPr>
          <w:p w14:paraId="267D29B9"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18:00</w:t>
            </w:r>
          </w:p>
        </w:tc>
      </w:tr>
      <w:tr w:rsidR="005126D2" w:rsidRPr="005126D2" w14:paraId="415E5768" w14:textId="77777777" w:rsidTr="005126D2">
        <w:trPr>
          <w:trHeight w:val="1273"/>
        </w:trPr>
        <w:tc>
          <w:tcPr>
            <w:tcW w:w="2805" w:type="dxa"/>
            <w:tcBorders>
              <w:top w:val="nil"/>
              <w:left w:val="single" w:sz="4" w:space="0" w:color="auto"/>
              <w:bottom w:val="single" w:sz="4" w:space="0" w:color="auto"/>
              <w:right w:val="single" w:sz="4" w:space="0" w:color="auto"/>
            </w:tcBorders>
            <w:vAlign w:val="center"/>
            <w:hideMark/>
          </w:tcPr>
          <w:p w14:paraId="321A5936"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TÉRMINO PARA EMITIR RESPUESTAS Y ACLARACIONES</w:t>
            </w:r>
          </w:p>
        </w:tc>
        <w:tc>
          <w:tcPr>
            <w:tcW w:w="822" w:type="dxa"/>
            <w:tcBorders>
              <w:top w:val="nil"/>
              <w:left w:val="nil"/>
              <w:bottom w:val="single" w:sz="4" w:space="0" w:color="auto"/>
              <w:right w:val="single" w:sz="4" w:space="0" w:color="auto"/>
            </w:tcBorders>
            <w:vAlign w:val="center"/>
            <w:hideMark/>
          </w:tcPr>
          <w:p w14:paraId="37DD2809"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 DÍA</w:t>
            </w:r>
          </w:p>
        </w:tc>
        <w:tc>
          <w:tcPr>
            <w:tcW w:w="3714" w:type="dxa"/>
            <w:tcBorders>
              <w:top w:val="nil"/>
              <w:left w:val="nil"/>
              <w:bottom w:val="single" w:sz="4" w:space="0" w:color="auto"/>
              <w:right w:val="single" w:sz="4" w:space="0" w:color="auto"/>
            </w:tcBorders>
            <w:vAlign w:val="center"/>
            <w:hideMark/>
          </w:tcPr>
          <w:p w14:paraId="3A55BCAF"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1450" w:type="dxa"/>
            <w:tcBorders>
              <w:top w:val="nil"/>
              <w:left w:val="nil"/>
              <w:bottom w:val="single" w:sz="8" w:space="0" w:color="auto"/>
              <w:right w:val="single" w:sz="8" w:space="0" w:color="auto"/>
            </w:tcBorders>
            <w:vAlign w:val="center"/>
            <w:hideMark/>
          </w:tcPr>
          <w:p w14:paraId="06345022"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5/3/2026</w:t>
            </w:r>
          </w:p>
        </w:tc>
        <w:tc>
          <w:tcPr>
            <w:tcW w:w="537" w:type="dxa"/>
            <w:tcBorders>
              <w:top w:val="nil"/>
              <w:left w:val="nil"/>
              <w:bottom w:val="single" w:sz="8" w:space="0" w:color="auto"/>
              <w:right w:val="single" w:sz="8" w:space="0" w:color="auto"/>
            </w:tcBorders>
            <w:vAlign w:val="center"/>
            <w:hideMark/>
          </w:tcPr>
          <w:p w14:paraId="1FF2D190"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18:00</w:t>
            </w:r>
          </w:p>
        </w:tc>
      </w:tr>
      <w:tr w:rsidR="005126D2" w:rsidRPr="005126D2" w14:paraId="1D4F1755" w14:textId="77777777" w:rsidTr="005126D2">
        <w:trPr>
          <w:trHeight w:val="964"/>
        </w:trPr>
        <w:tc>
          <w:tcPr>
            <w:tcW w:w="2805" w:type="dxa"/>
            <w:tcBorders>
              <w:top w:val="nil"/>
              <w:left w:val="single" w:sz="4" w:space="0" w:color="auto"/>
              <w:bottom w:val="single" w:sz="4" w:space="0" w:color="auto"/>
              <w:right w:val="single" w:sz="4" w:space="0" w:color="auto"/>
            </w:tcBorders>
            <w:vAlign w:val="center"/>
            <w:hideMark/>
          </w:tcPr>
          <w:p w14:paraId="5B4BFF4E"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TÉRMINO PARA RECEPCIÓN OFERTA TÉCNICA</w:t>
            </w:r>
          </w:p>
        </w:tc>
        <w:tc>
          <w:tcPr>
            <w:tcW w:w="822" w:type="dxa"/>
            <w:tcBorders>
              <w:top w:val="nil"/>
              <w:left w:val="nil"/>
              <w:bottom w:val="single" w:sz="4" w:space="0" w:color="auto"/>
              <w:right w:val="single" w:sz="4" w:space="0" w:color="auto"/>
            </w:tcBorders>
            <w:vAlign w:val="center"/>
            <w:hideMark/>
          </w:tcPr>
          <w:p w14:paraId="0D8E3AF7"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2 DÍAS</w:t>
            </w:r>
          </w:p>
        </w:tc>
        <w:tc>
          <w:tcPr>
            <w:tcW w:w="3714" w:type="dxa"/>
            <w:tcBorders>
              <w:top w:val="nil"/>
              <w:left w:val="nil"/>
              <w:bottom w:val="single" w:sz="4" w:space="0" w:color="auto"/>
              <w:right w:val="single" w:sz="4" w:space="0" w:color="auto"/>
            </w:tcBorders>
            <w:vAlign w:val="center"/>
            <w:hideMark/>
          </w:tcPr>
          <w:p w14:paraId="2478D13A"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Contados desde el vencimiento de la fecha para emitir respuestas y aclaraciones</w:t>
            </w:r>
          </w:p>
        </w:tc>
        <w:tc>
          <w:tcPr>
            <w:tcW w:w="1450" w:type="dxa"/>
            <w:tcBorders>
              <w:top w:val="nil"/>
              <w:left w:val="nil"/>
              <w:bottom w:val="single" w:sz="8" w:space="0" w:color="auto"/>
              <w:right w:val="single" w:sz="8" w:space="0" w:color="auto"/>
            </w:tcBorders>
            <w:vAlign w:val="center"/>
            <w:hideMark/>
          </w:tcPr>
          <w:p w14:paraId="49FF5A16"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9/3/2026</w:t>
            </w:r>
          </w:p>
        </w:tc>
        <w:tc>
          <w:tcPr>
            <w:tcW w:w="537" w:type="dxa"/>
            <w:tcBorders>
              <w:top w:val="nil"/>
              <w:left w:val="nil"/>
              <w:bottom w:val="single" w:sz="8" w:space="0" w:color="auto"/>
              <w:right w:val="single" w:sz="8" w:space="0" w:color="auto"/>
            </w:tcBorders>
            <w:vAlign w:val="center"/>
            <w:hideMark/>
          </w:tcPr>
          <w:p w14:paraId="642FEAC9"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12:00</w:t>
            </w:r>
          </w:p>
        </w:tc>
      </w:tr>
      <w:tr w:rsidR="005126D2" w:rsidRPr="005126D2" w14:paraId="0EC1D2A1" w14:textId="77777777" w:rsidTr="005126D2">
        <w:trPr>
          <w:trHeight w:val="1221"/>
        </w:trPr>
        <w:tc>
          <w:tcPr>
            <w:tcW w:w="2805" w:type="dxa"/>
            <w:tcBorders>
              <w:top w:val="nil"/>
              <w:left w:val="single" w:sz="4" w:space="0" w:color="auto"/>
              <w:bottom w:val="single" w:sz="4" w:space="0" w:color="auto"/>
              <w:right w:val="single" w:sz="4" w:space="0" w:color="auto"/>
            </w:tcBorders>
            <w:vAlign w:val="center"/>
            <w:hideMark/>
          </w:tcPr>
          <w:p w14:paraId="7E3EEA72"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TÉRMINO PARA SOLICITAR CONVALIDACIÓN DE ERRORES</w:t>
            </w:r>
          </w:p>
        </w:tc>
        <w:tc>
          <w:tcPr>
            <w:tcW w:w="822" w:type="dxa"/>
            <w:tcBorders>
              <w:top w:val="nil"/>
              <w:left w:val="nil"/>
              <w:bottom w:val="single" w:sz="4" w:space="0" w:color="auto"/>
              <w:right w:val="single" w:sz="4" w:space="0" w:color="auto"/>
            </w:tcBorders>
            <w:vAlign w:val="center"/>
            <w:hideMark/>
          </w:tcPr>
          <w:p w14:paraId="4EB51E0F"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 DÍA</w:t>
            </w:r>
          </w:p>
        </w:tc>
        <w:tc>
          <w:tcPr>
            <w:tcW w:w="3714" w:type="dxa"/>
            <w:tcBorders>
              <w:top w:val="nil"/>
              <w:left w:val="nil"/>
              <w:bottom w:val="single" w:sz="4" w:space="0" w:color="auto"/>
              <w:right w:val="single" w:sz="4" w:space="0" w:color="auto"/>
            </w:tcBorders>
            <w:vAlign w:val="center"/>
            <w:hideMark/>
          </w:tcPr>
          <w:p w14:paraId="154F0F07"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 xml:space="preserve">Contados desde el vencimiento de la fecha de recepción de ofertas </w:t>
            </w:r>
          </w:p>
        </w:tc>
        <w:tc>
          <w:tcPr>
            <w:tcW w:w="1450" w:type="dxa"/>
            <w:tcBorders>
              <w:top w:val="nil"/>
              <w:left w:val="nil"/>
              <w:bottom w:val="single" w:sz="8" w:space="0" w:color="auto"/>
              <w:right w:val="single" w:sz="8" w:space="0" w:color="auto"/>
            </w:tcBorders>
            <w:vAlign w:val="center"/>
            <w:hideMark/>
          </w:tcPr>
          <w:p w14:paraId="15003066"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11/3/2026</w:t>
            </w:r>
          </w:p>
        </w:tc>
        <w:tc>
          <w:tcPr>
            <w:tcW w:w="537" w:type="dxa"/>
            <w:tcBorders>
              <w:top w:val="nil"/>
              <w:left w:val="nil"/>
              <w:bottom w:val="single" w:sz="8" w:space="0" w:color="auto"/>
              <w:right w:val="single" w:sz="8" w:space="0" w:color="auto"/>
            </w:tcBorders>
            <w:vAlign w:val="center"/>
            <w:hideMark/>
          </w:tcPr>
          <w:p w14:paraId="434D7D04"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18:00</w:t>
            </w:r>
          </w:p>
        </w:tc>
      </w:tr>
      <w:tr w:rsidR="005126D2" w:rsidRPr="005126D2" w14:paraId="5140B325" w14:textId="77777777" w:rsidTr="005126D2">
        <w:trPr>
          <w:trHeight w:val="1221"/>
        </w:trPr>
        <w:tc>
          <w:tcPr>
            <w:tcW w:w="2805" w:type="dxa"/>
            <w:tcBorders>
              <w:top w:val="nil"/>
              <w:left w:val="single" w:sz="4" w:space="0" w:color="auto"/>
              <w:bottom w:val="single" w:sz="4" w:space="0" w:color="auto"/>
              <w:right w:val="single" w:sz="4" w:space="0" w:color="auto"/>
            </w:tcBorders>
            <w:vAlign w:val="center"/>
            <w:hideMark/>
          </w:tcPr>
          <w:p w14:paraId="3CBA2B9A"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TÉRMINO PARA CONVALIDACIÓN DE ERRORES</w:t>
            </w:r>
          </w:p>
        </w:tc>
        <w:tc>
          <w:tcPr>
            <w:tcW w:w="822" w:type="dxa"/>
            <w:tcBorders>
              <w:top w:val="nil"/>
              <w:left w:val="nil"/>
              <w:bottom w:val="single" w:sz="4" w:space="0" w:color="auto"/>
              <w:right w:val="single" w:sz="4" w:space="0" w:color="auto"/>
            </w:tcBorders>
            <w:vAlign w:val="center"/>
            <w:hideMark/>
          </w:tcPr>
          <w:p w14:paraId="4D2786DD"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2 DÍAS</w:t>
            </w:r>
          </w:p>
        </w:tc>
        <w:tc>
          <w:tcPr>
            <w:tcW w:w="3714" w:type="dxa"/>
            <w:tcBorders>
              <w:top w:val="nil"/>
              <w:left w:val="nil"/>
              <w:bottom w:val="single" w:sz="4" w:space="0" w:color="auto"/>
              <w:right w:val="single" w:sz="4" w:space="0" w:color="auto"/>
            </w:tcBorders>
            <w:vAlign w:val="center"/>
            <w:hideMark/>
          </w:tcPr>
          <w:p w14:paraId="006DB6EA"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 xml:space="preserve">Contados desde el vencimiento de la fecha para solicitar convalidación de errores </w:t>
            </w:r>
          </w:p>
        </w:tc>
        <w:tc>
          <w:tcPr>
            <w:tcW w:w="1450" w:type="dxa"/>
            <w:tcBorders>
              <w:top w:val="nil"/>
              <w:left w:val="nil"/>
              <w:bottom w:val="single" w:sz="8" w:space="0" w:color="auto"/>
              <w:right w:val="single" w:sz="8" w:space="0" w:color="auto"/>
            </w:tcBorders>
            <w:vAlign w:val="center"/>
            <w:hideMark/>
          </w:tcPr>
          <w:p w14:paraId="0C0ECE55"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13/3/2026</w:t>
            </w:r>
          </w:p>
        </w:tc>
        <w:tc>
          <w:tcPr>
            <w:tcW w:w="537" w:type="dxa"/>
            <w:tcBorders>
              <w:top w:val="nil"/>
              <w:left w:val="nil"/>
              <w:bottom w:val="single" w:sz="8" w:space="0" w:color="auto"/>
              <w:right w:val="single" w:sz="8" w:space="0" w:color="auto"/>
            </w:tcBorders>
            <w:vAlign w:val="center"/>
            <w:hideMark/>
          </w:tcPr>
          <w:p w14:paraId="2F0E4383"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18:00</w:t>
            </w:r>
          </w:p>
        </w:tc>
      </w:tr>
      <w:tr w:rsidR="005126D2" w:rsidRPr="005126D2" w14:paraId="0A400031" w14:textId="77777777" w:rsidTr="005126D2">
        <w:trPr>
          <w:trHeight w:val="527"/>
        </w:trPr>
        <w:tc>
          <w:tcPr>
            <w:tcW w:w="2805" w:type="dxa"/>
            <w:tcBorders>
              <w:top w:val="nil"/>
              <w:left w:val="single" w:sz="4" w:space="0" w:color="auto"/>
              <w:bottom w:val="single" w:sz="4" w:space="0" w:color="auto"/>
              <w:right w:val="single" w:sz="4" w:space="0" w:color="auto"/>
            </w:tcBorders>
            <w:vAlign w:val="center"/>
            <w:hideMark/>
          </w:tcPr>
          <w:p w14:paraId="3A257DA1"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CALIFICACIÓN</w:t>
            </w:r>
          </w:p>
        </w:tc>
        <w:tc>
          <w:tcPr>
            <w:tcW w:w="822" w:type="dxa"/>
            <w:tcBorders>
              <w:top w:val="nil"/>
              <w:left w:val="nil"/>
              <w:bottom w:val="single" w:sz="4" w:space="0" w:color="auto"/>
              <w:right w:val="single" w:sz="4" w:space="0" w:color="auto"/>
            </w:tcBorders>
            <w:vAlign w:val="center"/>
            <w:hideMark/>
          </w:tcPr>
          <w:p w14:paraId="4B5149ED"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2 DÍAS</w:t>
            </w:r>
          </w:p>
        </w:tc>
        <w:tc>
          <w:tcPr>
            <w:tcW w:w="3714" w:type="dxa"/>
            <w:tcBorders>
              <w:top w:val="nil"/>
              <w:left w:val="nil"/>
              <w:bottom w:val="single" w:sz="4" w:space="0" w:color="auto"/>
              <w:right w:val="single" w:sz="4" w:space="0" w:color="auto"/>
            </w:tcBorders>
            <w:vAlign w:val="center"/>
            <w:hideMark/>
          </w:tcPr>
          <w:p w14:paraId="088DEB08"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Contados desde el vencimiento de la fecha de convalidación de errores</w:t>
            </w:r>
          </w:p>
        </w:tc>
        <w:tc>
          <w:tcPr>
            <w:tcW w:w="1450" w:type="dxa"/>
            <w:tcBorders>
              <w:top w:val="nil"/>
              <w:left w:val="nil"/>
              <w:bottom w:val="single" w:sz="8" w:space="0" w:color="auto"/>
              <w:right w:val="single" w:sz="8" w:space="0" w:color="auto"/>
            </w:tcBorders>
            <w:vAlign w:val="center"/>
            <w:hideMark/>
          </w:tcPr>
          <w:p w14:paraId="477E54E4"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17/3/2026</w:t>
            </w:r>
          </w:p>
        </w:tc>
        <w:tc>
          <w:tcPr>
            <w:tcW w:w="537" w:type="dxa"/>
            <w:tcBorders>
              <w:top w:val="nil"/>
              <w:left w:val="nil"/>
              <w:bottom w:val="single" w:sz="8" w:space="0" w:color="auto"/>
              <w:right w:val="single" w:sz="8" w:space="0" w:color="auto"/>
            </w:tcBorders>
            <w:vAlign w:val="center"/>
            <w:hideMark/>
          </w:tcPr>
          <w:p w14:paraId="548B9781"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18:00</w:t>
            </w:r>
          </w:p>
        </w:tc>
      </w:tr>
      <w:tr w:rsidR="005126D2" w:rsidRPr="005126D2" w14:paraId="1F2EE736" w14:textId="77777777" w:rsidTr="005126D2">
        <w:trPr>
          <w:trHeight w:val="321"/>
        </w:trPr>
        <w:tc>
          <w:tcPr>
            <w:tcW w:w="2805" w:type="dxa"/>
            <w:tcBorders>
              <w:top w:val="nil"/>
              <w:left w:val="single" w:sz="4" w:space="0" w:color="auto"/>
              <w:bottom w:val="single" w:sz="4" w:space="0" w:color="auto"/>
              <w:right w:val="single" w:sz="4" w:space="0" w:color="auto"/>
            </w:tcBorders>
            <w:vAlign w:val="center"/>
            <w:hideMark/>
          </w:tcPr>
          <w:p w14:paraId="5454007C" w14:textId="77777777" w:rsidR="005126D2" w:rsidRPr="005126D2" w:rsidRDefault="005126D2" w:rsidP="005126D2">
            <w:pPr>
              <w:widowControl/>
              <w:suppressAutoHyphens w:val="0"/>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FECHA ESTIMADA ADJUDICACIÓN</w:t>
            </w:r>
          </w:p>
        </w:tc>
        <w:tc>
          <w:tcPr>
            <w:tcW w:w="822" w:type="dxa"/>
            <w:tcBorders>
              <w:top w:val="nil"/>
              <w:left w:val="nil"/>
              <w:bottom w:val="single" w:sz="4" w:space="0" w:color="auto"/>
              <w:right w:val="single" w:sz="4" w:space="0" w:color="auto"/>
            </w:tcBorders>
            <w:vAlign w:val="center"/>
            <w:hideMark/>
          </w:tcPr>
          <w:p w14:paraId="35A38717"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w:t>
            </w:r>
          </w:p>
        </w:tc>
        <w:tc>
          <w:tcPr>
            <w:tcW w:w="3714" w:type="dxa"/>
            <w:tcBorders>
              <w:top w:val="nil"/>
              <w:left w:val="nil"/>
              <w:bottom w:val="single" w:sz="4" w:space="0" w:color="auto"/>
              <w:right w:val="single" w:sz="4" w:space="0" w:color="auto"/>
            </w:tcBorders>
            <w:vAlign w:val="center"/>
            <w:hideMark/>
          </w:tcPr>
          <w:p w14:paraId="5D82425D" w14:textId="77777777" w:rsidR="005126D2" w:rsidRPr="005126D2" w:rsidRDefault="005126D2" w:rsidP="005126D2">
            <w:pPr>
              <w:widowControl/>
              <w:suppressAutoHyphens w:val="0"/>
              <w:jc w:val="center"/>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w:t>
            </w:r>
          </w:p>
        </w:tc>
        <w:tc>
          <w:tcPr>
            <w:tcW w:w="1450" w:type="dxa"/>
            <w:tcBorders>
              <w:top w:val="nil"/>
              <w:left w:val="nil"/>
              <w:bottom w:val="single" w:sz="8" w:space="0" w:color="auto"/>
              <w:right w:val="single" w:sz="8" w:space="0" w:color="auto"/>
            </w:tcBorders>
            <w:vAlign w:val="center"/>
            <w:hideMark/>
          </w:tcPr>
          <w:p w14:paraId="6938CEC9"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20/3/2026</w:t>
            </w:r>
          </w:p>
        </w:tc>
        <w:tc>
          <w:tcPr>
            <w:tcW w:w="537" w:type="dxa"/>
            <w:tcBorders>
              <w:top w:val="nil"/>
              <w:left w:val="nil"/>
              <w:bottom w:val="single" w:sz="8" w:space="0" w:color="auto"/>
              <w:right w:val="single" w:sz="8" w:space="0" w:color="auto"/>
            </w:tcBorders>
            <w:vAlign w:val="center"/>
            <w:hideMark/>
          </w:tcPr>
          <w:p w14:paraId="4361EF87" w14:textId="77777777" w:rsidR="005126D2" w:rsidRPr="005126D2" w:rsidRDefault="005126D2" w:rsidP="005126D2">
            <w:pPr>
              <w:widowControl/>
              <w:suppressAutoHyphens w:val="0"/>
              <w:jc w:val="right"/>
              <w:rPr>
                <w:rFonts w:eastAsia="Times New Roman"/>
                <w:color w:val="000000"/>
                <w:kern w:val="0"/>
                <w:sz w:val="18"/>
                <w:szCs w:val="18"/>
                <w:lang w:val="es-EC" w:eastAsia="es-EC"/>
              </w:rPr>
            </w:pPr>
            <w:r w:rsidRPr="005126D2">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2C5C4CA"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5126D2">
        <w:rPr>
          <w:b/>
          <w:sz w:val="22"/>
          <w:szCs w:val="22"/>
          <w:lang w:val="es-MX"/>
        </w:rPr>
        <w:t>PE-FAME_2013-2026-026</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483DAAF5"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5126D2">
        <w:rPr>
          <w:b/>
          <w:sz w:val="22"/>
          <w:szCs w:val="22"/>
          <w:lang w:val="es-MX"/>
        </w:rPr>
        <w:t>ADQUISICIÓN DE CUERO Y TAFILETE COYOTE PY 247 CALZADO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15128E1"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DE2FB2" w:rsidRPr="00DE2FB2">
              <w:rPr>
                <w:sz w:val="22"/>
                <w:szCs w:val="22"/>
                <w:lang w:val="es-EC"/>
              </w:rPr>
              <w:t>UNA BANDA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A390E4F" w:rsidR="009144F4" w:rsidRPr="001C757F" w:rsidRDefault="00DE2FB2" w:rsidP="000D3D80">
            <w:pPr>
              <w:tabs>
                <w:tab w:val="left" w:pos="-720"/>
              </w:tabs>
              <w:spacing w:line="256" w:lineRule="auto"/>
              <w:ind w:left="708" w:hanging="708"/>
              <w:jc w:val="both"/>
              <w:rPr>
                <w:rFonts w:eastAsia="Times New Roman"/>
                <w:bCs/>
                <w:sz w:val="16"/>
                <w:szCs w:val="16"/>
                <w:lang w:val="es-ES" w:eastAsia="es-EC" w:bidi="hi-IN"/>
              </w:rPr>
            </w:pPr>
            <w:r w:rsidRPr="00DE2FB2">
              <w:rPr>
                <w:sz w:val="22"/>
                <w:szCs w:val="22"/>
                <w:lang w:val="es-EC"/>
              </w:rPr>
              <w:t>UNA BANDA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41393" w14:textId="77777777" w:rsidR="00F86A9E" w:rsidRDefault="00F86A9E" w:rsidP="003D0B4A">
      <w:r>
        <w:separator/>
      </w:r>
    </w:p>
  </w:endnote>
  <w:endnote w:type="continuationSeparator" w:id="0">
    <w:p w14:paraId="5A88DE1E" w14:textId="77777777" w:rsidR="00F86A9E" w:rsidRDefault="00F86A9E"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50FAB" w14:textId="77777777" w:rsidR="00F86A9E" w:rsidRDefault="00F86A9E" w:rsidP="003D0B4A">
      <w:r>
        <w:separator/>
      </w:r>
    </w:p>
  </w:footnote>
  <w:footnote w:type="continuationSeparator" w:id="0">
    <w:p w14:paraId="23FF4DE7" w14:textId="77777777" w:rsidR="00F86A9E" w:rsidRDefault="00F86A9E"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24C0"/>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26D2"/>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A9E"/>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32</Pages>
  <Words>11625</Words>
  <Characters>65914</Characters>
  <Application>Microsoft Office Word</Application>
  <DocSecurity>0</DocSecurity>
  <Lines>1830</Lines>
  <Paragraphs>731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8</cp:revision>
  <cp:lastPrinted>2026-03-02T15:04:00Z</cp:lastPrinted>
  <dcterms:created xsi:type="dcterms:W3CDTF">2026-02-04T21:49:00Z</dcterms:created>
  <dcterms:modified xsi:type="dcterms:W3CDTF">2026-03-02T15:08:00Z</dcterms:modified>
</cp:coreProperties>
</file>