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410C55A8" w:rsidR="007A157E" w:rsidRDefault="002F00AE" w:rsidP="00A135FE">
      <w:pPr>
        <w:ind w:left="1416" w:hanging="708"/>
        <w:jc w:val="center"/>
        <w:rPr>
          <w:b/>
          <w:sz w:val="22"/>
          <w:szCs w:val="22"/>
          <w:lang w:val="es-MX"/>
        </w:rPr>
      </w:pPr>
      <w:r>
        <w:rPr>
          <w:b/>
          <w:sz w:val="22"/>
          <w:szCs w:val="22"/>
          <w:lang w:val="es-MX"/>
        </w:rPr>
        <w:t>PE-FAME_2013-202</w:t>
      </w:r>
      <w:r w:rsidR="00161539">
        <w:rPr>
          <w:b/>
          <w:sz w:val="22"/>
          <w:szCs w:val="22"/>
          <w:lang w:val="es-MX"/>
        </w:rPr>
        <w:t>6</w:t>
      </w:r>
      <w:r w:rsidR="00E65E8D">
        <w:rPr>
          <w:b/>
          <w:sz w:val="22"/>
          <w:szCs w:val="22"/>
          <w:lang w:val="es-MX"/>
        </w:rPr>
        <w:t>-0</w:t>
      </w:r>
      <w:r w:rsidR="00161539">
        <w:rPr>
          <w:b/>
          <w:sz w:val="22"/>
          <w:szCs w:val="22"/>
          <w:lang w:val="es-MX"/>
        </w:rPr>
        <w:t>0</w:t>
      </w:r>
      <w:r w:rsidR="006E5486">
        <w:rPr>
          <w:b/>
          <w:sz w:val="22"/>
          <w:szCs w:val="22"/>
          <w:lang w:val="es-MX"/>
        </w:rPr>
        <w:t>8</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6E5486">
      <w:pPr>
        <w:ind w:left="1416" w:hanging="1416"/>
        <w:jc w:val="center"/>
        <w:rPr>
          <w:b/>
          <w:sz w:val="22"/>
          <w:szCs w:val="22"/>
          <w:lang w:val="es-MX"/>
        </w:rPr>
      </w:pPr>
    </w:p>
    <w:p w14:paraId="22237465" w14:textId="680CFF00" w:rsidR="008334FA" w:rsidRDefault="006E5486" w:rsidP="006E5486">
      <w:pPr>
        <w:tabs>
          <w:tab w:val="left" w:pos="6570"/>
        </w:tabs>
        <w:jc w:val="center"/>
        <w:rPr>
          <w:b/>
          <w:sz w:val="22"/>
          <w:szCs w:val="22"/>
          <w:lang w:val="es-ES"/>
        </w:rPr>
      </w:pPr>
      <w:r w:rsidRPr="006E5486">
        <w:rPr>
          <w:b/>
          <w:sz w:val="22"/>
          <w:szCs w:val="22"/>
          <w:lang w:val="es-MX"/>
        </w:rPr>
        <w:t>ADQUISICIÓN DE TEJIDO RIZO 100%CO 120x60 PY 209 DIRMOV VESTUARIO PARA FAME S.A.</w:t>
      </w:r>
    </w:p>
    <w:p w14:paraId="1DBE662A" w14:textId="77777777" w:rsidR="008334FA" w:rsidRDefault="008334FA" w:rsidP="00841411">
      <w:pPr>
        <w:tabs>
          <w:tab w:val="left" w:pos="6570"/>
        </w:tabs>
        <w:rPr>
          <w:b/>
          <w:sz w:val="22"/>
          <w:szCs w:val="22"/>
          <w:lang w:val="es-ES"/>
        </w:rPr>
      </w:pPr>
    </w:p>
    <w:p w14:paraId="67B9E90D" w14:textId="77777777" w:rsidR="001301EB" w:rsidRDefault="001301EB" w:rsidP="00841411">
      <w:pPr>
        <w:tabs>
          <w:tab w:val="left" w:pos="6570"/>
        </w:tabs>
        <w:rPr>
          <w:b/>
          <w:sz w:val="22"/>
          <w:szCs w:val="22"/>
          <w:lang w:val="es-ES"/>
        </w:rPr>
      </w:pPr>
    </w:p>
    <w:p w14:paraId="2D9BD265" w14:textId="77777777" w:rsidR="001301EB" w:rsidRDefault="001301EB" w:rsidP="00841411">
      <w:pPr>
        <w:tabs>
          <w:tab w:val="left" w:pos="6570"/>
        </w:tabs>
        <w:rPr>
          <w:b/>
          <w:sz w:val="22"/>
          <w:szCs w:val="22"/>
          <w:lang w:val="es-ES"/>
        </w:rPr>
      </w:pPr>
    </w:p>
    <w:p w14:paraId="229CE683" w14:textId="77777777" w:rsidR="001301EB" w:rsidRDefault="001301EB" w:rsidP="00841411">
      <w:pPr>
        <w:tabs>
          <w:tab w:val="left" w:pos="6570"/>
        </w:tabs>
        <w:rPr>
          <w:b/>
          <w:sz w:val="22"/>
          <w:szCs w:val="22"/>
          <w:lang w:val="es-ES"/>
        </w:rPr>
      </w:pPr>
    </w:p>
    <w:p w14:paraId="227E8FAE" w14:textId="77777777" w:rsidR="000E3B87" w:rsidRDefault="000E3B87" w:rsidP="00841411">
      <w:pPr>
        <w:tabs>
          <w:tab w:val="left" w:pos="6570"/>
        </w:tabs>
        <w:rPr>
          <w:b/>
          <w:sz w:val="22"/>
          <w:szCs w:val="22"/>
          <w:lang w:val="es-ES"/>
        </w:rPr>
      </w:pPr>
    </w:p>
    <w:p w14:paraId="679E1B10" w14:textId="77777777" w:rsidR="006E5486" w:rsidRDefault="006E5486" w:rsidP="00841411">
      <w:pPr>
        <w:tabs>
          <w:tab w:val="left" w:pos="6570"/>
        </w:tabs>
        <w:rPr>
          <w:b/>
          <w:sz w:val="22"/>
          <w:szCs w:val="22"/>
          <w:lang w:val="es-ES"/>
        </w:rPr>
      </w:pPr>
    </w:p>
    <w:p w14:paraId="6E5DDFDA" w14:textId="77777777" w:rsidR="006E5486" w:rsidRPr="00771BE6" w:rsidRDefault="006E5486"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5372D952" w:rsidR="003D0B4A" w:rsidRPr="00771BE6" w:rsidRDefault="003D0B4A" w:rsidP="00841411">
      <w:pPr>
        <w:jc w:val="center"/>
        <w:rPr>
          <w:b/>
          <w:sz w:val="22"/>
          <w:szCs w:val="22"/>
          <w:lang w:val="es-ES"/>
        </w:rPr>
      </w:pPr>
      <w:r w:rsidRPr="00771BE6">
        <w:rPr>
          <w:b/>
          <w:sz w:val="22"/>
          <w:szCs w:val="22"/>
          <w:lang w:val="es-ES"/>
        </w:rPr>
        <w:t xml:space="preserve">SANGOLQUÍ, </w:t>
      </w:r>
      <w:r w:rsidR="001301EB">
        <w:rPr>
          <w:b/>
          <w:sz w:val="22"/>
          <w:szCs w:val="22"/>
          <w:lang w:val="es-ES"/>
        </w:rPr>
        <w:t>FEBRERO</w:t>
      </w:r>
      <w:r w:rsidR="00161539">
        <w:rPr>
          <w:b/>
          <w:sz w:val="22"/>
          <w:szCs w:val="22"/>
          <w:lang w:val="es-ES"/>
        </w:rPr>
        <w:t xml:space="preserve"> </w:t>
      </w:r>
      <w:r w:rsidR="002426B8" w:rsidRPr="00771BE6">
        <w:rPr>
          <w:b/>
          <w:sz w:val="22"/>
          <w:szCs w:val="22"/>
          <w:lang w:val="es-ES"/>
        </w:rPr>
        <w:t xml:space="preserve"> </w:t>
      </w:r>
      <w:r w:rsidR="00DC46DD" w:rsidRPr="00771BE6">
        <w:rPr>
          <w:b/>
          <w:sz w:val="22"/>
          <w:szCs w:val="22"/>
          <w:lang w:val="es-ES"/>
        </w:rPr>
        <w:t>202</w:t>
      </w:r>
      <w:r w:rsidR="00161539">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proofErr w:type="gramStart"/>
      <w:r w:rsidRPr="006D7AB5">
        <w:rPr>
          <w:spacing w:val="-3"/>
          <w:sz w:val="22"/>
          <w:szCs w:val="22"/>
        </w:rPr>
        <w:t>de acuerdo a</w:t>
      </w:r>
      <w:proofErr w:type="gramEnd"/>
      <w:r w:rsidRPr="006D7AB5">
        <w:rPr>
          <w:spacing w:val="-3"/>
          <w:sz w:val="22"/>
          <w:szCs w:val="22"/>
        </w:rPr>
        <w:t xml:space="preserve"> lo señalado en </w:t>
      </w:r>
      <w:proofErr w:type="gramStart"/>
      <w:r w:rsidR="006B45FD">
        <w:rPr>
          <w:spacing w:val="-3"/>
          <w:sz w:val="22"/>
          <w:szCs w:val="22"/>
        </w:rPr>
        <w:t xml:space="preserve">el </w:t>
      </w:r>
      <w:r w:rsidRPr="006D7AB5">
        <w:rPr>
          <w:spacing w:val="-3"/>
          <w:sz w:val="22"/>
          <w:szCs w:val="22"/>
        </w:rPr>
        <w:t>la</w:t>
      </w:r>
      <w:proofErr w:type="gramEnd"/>
      <w:r w:rsidRPr="006D7AB5">
        <w:rPr>
          <w:spacing w:val="-3"/>
          <w:sz w:val="22"/>
          <w:szCs w:val="22"/>
        </w:rPr>
        <w:t xml:space="preserve">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proofErr w:type="gramStart"/>
      <w:r w:rsidRPr="006D7AB5">
        <w:rPr>
          <w:spacing w:val="-3"/>
          <w:sz w:val="22"/>
          <w:szCs w:val="22"/>
        </w:rPr>
        <w:t>de acuerdo a</w:t>
      </w:r>
      <w:proofErr w:type="gramEnd"/>
      <w:r w:rsidRPr="006D7AB5">
        <w:rPr>
          <w:spacing w:val="-3"/>
          <w:sz w:val="22"/>
          <w:szCs w:val="22"/>
        </w:rPr>
        <w:t xml:space="preserve">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82D13A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161539">
        <w:rPr>
          <w:b/>
          <w:sz w:val="22"/>
          <w:szCs w:val="22"/>
          <w:lang w:val="es-MX"/>
        </w:rPr>
        <w:t>6</w:t>
      </w:r>
      <w:r w:rsidR="00E81745">
        <w:rPr>
          <w:b/>
          <w:sz w:val="22"/>
          <w:szCs w:val="22"/>
          <w:lang w:val="es-MX"/>
        </w:rPr>
        <w:t>-</w:t>
      </w:r>
      <w:r w:rsidR="00022BF3">
        <w:rPr>
          <w:b/>
          <w:sz w:val="22"/>
          <w:szCs w:val="22"/>
          <w:lang w:val="es-MX"/>
        </w:rPr>
        <w:t>0</w:t>
      </w:r>
      <w:r w:rsidR="00161539">
        <w:rPr>
          <w:b/>
          <w:sz w:val="22"/>
          <w:szCs w:val="22"/>
          <w:lang w:val="es-MX"/>
        </w:rPr>
        <w:t>0</w:t>
      </w:r>
      <w:r w:rsidR="006E5486">
        <w:rPr>
          <w:b/>
          <w:sz w:val="22"/>
          <w:szCs w:val="22"/>
          <w:lang w:val="es-MX"/>
        </w:rPr>
        <w:t>8</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01019D19" w14:textId="77777777" w:rsidR="006E5486" w:rsidRDefault="006E5486" w:rsidP="00E81745">
      <w:pPr>
        <w:suppressAutoHyphens w:val="0"/>
        <w:spacing w:before="240" w:after="240"/>
        <w:jc w:val="both"/>
        <w:rPr>
          <w:b/>
          <w:bCs/>
          <w:spacing w:val="-2"/>
          <w:sz w:val="22"/>
          <w:szCs w:val="22"/>
        </w:rPr>
      </w:pPr>
      <w:r w:rsidRPr="006E5486">
        <w:rPr>
          <w:b/>
          <w:bCs/>
          <w:spacing w:val="-2"/>
          <w:sz w:val="22"/>
          <w:szCs w:val="22"/>
        </w:rPr>
        <w:t>ADQUISICIÓN DE TEJIDO RIZO 100%CO 120x60 PY 209 DIRMOV VESTUARIO PARA FAME S.A.</w:t>
      </w:r>
    </w:p>
    <w:p w14:paraId="70F3A3C0" w14:textId="35F47437"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FDDCE0B"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6E5486" w:rsidRPr="006E5486">
        <w:rPr>
          <w:b/>
          <w:sz w:val="22"/>
          <w:szCs w:val="22"/>
        </w:rPr>
        <w:t>ADQUISICIÓN DE TEJIDO RIZO 100%CO 120x60 PY 209 DIRMOV VESTUARIO PARA FAME S.A.</w:t>
      </w:r>
    </w:p>
    <w:p w14:paraId="40FA7A5A" w14:textId="77777777" w:rsidR="00912DD8" w:rsidRDefault="00912DD8" w:rsidP="003B651A">
      <w:pPr>
        <w:jc w:val="both"/>
        <w:rPr>
          <w:spacing w:val="-2"/>
          <w:sz w:val="22"/>
          <w:szCs w:val="22"/>
        </w:rPr>
      </w:pPr>
    </w:p>
    <w:p w14:paraId="119F7E38" w14:textId="4354FA3E"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D82B6F" w:rsidRPr="00D82B6F">
        <w:rPr>
          <w:b/>
          <w:spacing w:val="-2"/>
          <w:sz w:val="22"/>
          <w:szCs w:val="22"/>
        </w:rPr>
        <w:t>USD$ 62,240.00 (SESENTA Y DOS MIL DOSCIENTOS CUARENTA DÓLARES DE LOS ESTADOS UNIDOS DE NORTE AMÉRICA CON 00/100),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8D6DB55"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1301EB">
        <w:rPr>
          <w:sz w:val="22"/>
          <w:szCs w:val="22"/>
        </w:rPr>
        <w:t>04</w:t>
      </w:r>
      <w:r w:rsidR="00D82B6F">
        <w:rPr>
          <w:sz w:val="22"/>
          <w:szCs w:val="22"/>
        </w:rPr>
        <w:t>4</w:t>
      </w:r>
      <w:r w:rsidRPr="00AD3D91">
        <w:rPr>
          <w:sz w:val="22"/>
          <w:szCs w:val="22"/>
        </w:rPr>
        <w:t xml:space="preserve"> de </w:t>
      </w:r>
      <w:r w:rsidR="001B2628">
        <w:rPr>
          <w:sz w:val="22"/>
          <w:szCs w:val="22"/>
        </w:rPr>
        <w:t>30</w:t>
      </w:r>
      <w:r w:rsidR="005342ED">
        <w:rPr>
          <w:sz w:val="22"/>
          <w:szCs w:val="22"/>
        </w:rPr>
        <w:t xml:space="preserve"> </w:t>
      </w:r>
      <w:r w:rsidR="005461B9" w:rsidRPr="00AD3D91">
        <w:rPr>
          <w:sz w:val="22"/>
          <w:szCs w:val="22"/>
        </w:rPr>
        <w:t xml:space="preserve">de </w:t>
      </w:r>
      <w:r w:rsidR="001301EB">
        <w:rPr>
          <w:sz w:val="22"/>
          <w:szCs w:val="22"/>
        </w:rPr>
        <w:t>enero</w:t>
      </w:r>
      <w:r w:rsidR="00022BF3" w:rsidRPr="00AD3D91">
        <w:rPr>
          <w:sz w:val="22"/>
          <w:szCs w:val="22"/>
        </w:rPr>
        <w:t xml:space="preserve"> de 202</w:t>
      </w:r>
      <w:r w:rsidR="001301EB">
        <w:rPr>
          <w:sz w:val="22"/>
          <w:szCs w:val="22"/>
        </w:rPr>
        <w:t>6</w:t>
      </w:r>
      <w:r w:rsidRPr="00AD3D91">
        <w:rPr>
          <w:spacing w:val="-2"/>
          <w:sz w:val="22"/>
          <w:szCs w:val="22"/>
        </w:rPr>
        <w:t xml:space="preserve">, por un </w:t>
      </w:r>
      <w:r w:rsidR="00133510" w:rsidRPr="00AD3D91">
        <w:rPr>
          <w:spacing w:val="-2"/>
          <w:sz w:val="22"/>
          <w:szCs w:val="22"/>
        </w:rPr>
        <w:t xml:space="preserve">valor </w:t>
      </w:r>
      <w:r w:rsidR="00D82B6F" w:rsidRPr="00D82B6F">
        <w:rPr>
          <w:spacing w:val="-2"/>
          <w:sz w:val="22"/>
          <w:szCs w:val="22"/>
        </w:rPr>
        <w:t xml:space="preserve">USD$ 62,240.00 (SESENTA Y DOS MIL DOSCIENTOS </w:t>
      </w:r>
      <w:r w:rsidR="00D82B6F" w:rsidRPr="00D82B6F">
        <w:rPr>
          <w:spacing w:val="-2"/>
          <w:sz w:val="22"/>
          <w:szCs w:val="22"/>
        </w:rPr>
        <w:lastRenderedPageBreak/>
        <w:t>CUARENTA DÓLARES DE LOS ESTADOS UNIDOS DE NORTE AMÉRICA CON 00/100), sin incluir IVA</w:t>
      </w:r>
      <w:r w:rsidR="001301EB">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1461736"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1301EB">
        <w:rPr>
          <w:rFonts w:eastAsia="Times New Roman"/>
          <w:spacing w:val="-2"/>
          <w:kern w:val="0"/>
          <w:sz w:val="22"/>
          <w:szCs w:val="22"/>
          <w:lang w:val="es-EC" w:eastAsia="es-EC"/>
        </w:rPr>
        <w:t>04</w:t>
      </w:r>
      <w:r w:rsidR="002F6C42">
        <w:rPr>
          <w:rFonts w:eastAsia="Times New Roman"/>
          <w:spacing w:val="-2"/>
          <w:kern w:val="0"/>
          <w:sz w:val="22"/>
          <w:szCs w:val="22"/>
          <w:lang w:val="es-EC" w:eastAsia="es-EC"/>
        </w:rPr>
        <w:t xml:space="preserve"> de </w:t>
      </w:r>
      <w:r w:rsidR="001301EB">
        <w:rPr>
          <w:rFonts w:eastAsia="Times New Roman"/>
          <w:spacing w:val="-2"/>
          <w:kern w:val="0"/>
          <w:sz w:val="22"/>
          <w:szCs w:val="22"/>
          <w:lang w:val="es-EC" w:eastAsia="es-EC"/>
        </w:rPr>
        <w:t>febrero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161539">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1C836B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D82B6F" w:rsidRPr="00D82B6F">
        <w:rPr>
          <w:b/>
          <w:bCs/>
          <w:spacing w:val="-2"/>
          <w:sz w:val="22"/>
          <w:szCs w:val="22"/>
        </w:rPr>
        <w:t>USD$ 62,240.00 (SESENTA Y DOS MIL DOSCIENTOS CUARENTA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056" w:type="dxa"/>
        <w:tblCellMar>
          <w:left w:w="70" w:type="dxa"/>
          <w:right w:w="70" w:type="dxa"/>
        </w:tblCellMar>
        <w:tblLook w:val="04A0" w:firstRow="1" w:lastRow="0" w:firstColumn="1" w:lastColumn="0" w:noHBand="0" w:noVBand="1"/>
      </w:tblPr>
      <w:tblGrid>
        <w:gridCol w:w="671"/>
        <w:gridCol w:w="1130"/>
        <w:gridCol w:w="950"/>
        <w:gridCol w:w="2249"/>
        <w:gridCol w:w="980"/>
        <w:gridCol w:w="817"/>
        <w:gridCol w:w="1381"/>
        <w:gridCol w:w="1080"/>
      </w:tblGrid>
      <w:tr w:rsidR="00D82B6F" w:rsidRPr="00D82B6F" w14:paraId="78498999" w14:textId="77777777" w:rsidTr="00D82B6F">
        <w:trPr>
          <w:trHeight w:val="498"/>
        </w:trPr>
        <w:tc>
          <w:tcPr>
            <w:tcW w:w="671" w:type="dxa"/>
            <w:tcBorders>
              <w:top w:val="single" w:sz="4" w:space="0" w:color="auto"/>
              <w:left w:val="single" w:sz="4" w:space="0" w:color="auto"/>
              <w:bottom w:val="single" w:sz="4" w:space="0" w:color="auto"/>
              <w:right w:val="single" w:sz="4" w:space="0" w:color="auto"/>
            </w:tcBorders>
            <w:noWrap/>
            <w:vAlign w:val="bottom"/>
            <w:hideMark/>
          </w:tcPr>
          <w:p w14:paraId="70C28DF1" w14:textId="77777777" w:rsidR="00D82B6F" w:rsidRPr="00D82B6F" w:rsidRDefault="00D82B6F" w:rsidP="00D82B6F">
            <w:pPr>
              <w:widowControl/>
              <w:suppressAutoHyphens w:val="0"/>
              <w:rPr>
                <w:rFonts w:eastAsia="Times New Roman"/>
                <w:b/>
                <w:bCs/>
                <w:color w:val="000000"/>
                <w:kern w:val="0"/>
                <w:sz w:val="18"/>
                <w:szCs w:val="18"/>
                <w:lang w:val="es-EC" w:eastAsia="es-EC"/>
              </w:rPr>
            </w:pPr>
            <w:proofErr w:type="spellStart"/>
            <w:r w:rsidRPr="00D82B6F">
              <w:rPr>
                <w:rFonts w:eastAsia="Times New Roman"/>
                <w:b/>
                <w:bCs/>
                <w:color w:val="000000"/>
                <w:kern w:val="0"/>
                <w:sz w:val="18"/>
                <w:szCs w:val="18"/>
                <w:lang w:val="es-EC" w:eastAsia="es-EC"/>
              </w:rPr>
              <w:t>N°</w:t>
            </w:r>
            <w:proofErr w:type="spellEnd"/>
            <w:r w:rsidRPr="00D82B6F">
              <w:rPr>
                <w:rFonts w:eastAsia="Times New Roman"/>
                <w:b/>
                <w:bCs/>
                <w:color w:val="000000"/>
                <w:kern w:val="0"/>
                <w:sz w:val="18"/>
                <w:szCs w:val="18"/>
                <w:lang w:val="es-EC" w:eastAsia="es-EC"/>
              </w:rPr>
              <w:t xml:space="preserve"> ÍTEM </w:t>
            </w:r>
          </w:p>
        </w:tc>
        <w:tc>
          <w:tcPr>
            <w:tcW w:w="1069" w:type="dxa"/>
            <w:tcBorders>
              <w:top w:val="single" w:sz="4" w:space="0" w:color="auto"/>
              <w:left w:val="nil"/>
              <w:bottom w:val="single" w:sz="4" w:space="0" w:color="auto"/>
              <w:right w:val="single" w:sz="4" w:space="0" w:color="auto"/>
            </w:tcBorders>
            <w:noWrap/>
            <w:vAlign w:val="bottom"/>
            <w:hideMark/>
          </w:tcPr>
          <w:p w14:paraId="72CC42F8"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 xml:space="preserve"> CÓDIGO BAAN </w:t>
            </w:r>
          </w:p>
        </w:tc>
        <w:tc>
          <w:tcPr>
            <w:tcW w:w="934" w:type="dxa"/>
            <w:tcBorders>
              <w:top w:val="single" w:sz="4" w:space="0" w:color="auto"/>
              <w:left w:val="nil"/>
              <w:bottom w:val="single" w:sz="4" w:space="0" w:color="auto"/>
              <w:right w:val="single" w:sz="4" w:space="0" w:color="auto"/>
            </w:tcBorders>
            <w:noWrap/>
            <w:vAlign w:val="bottom"/>
            <w:hideMark/>
          </w:tcPr>
          <w:p w14:paraId="21321E01"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 xml:space="preserve"> CÓDIGO CPC </w:t>
            </w:r>
          </w:p>
        </w:tc>
        <w:tc>
          <w:tcPr>
            <w:tcW w:w="2249" w:type="dxa"/>
            <w:tcBorders>
              <w:top w:val="single" w:sz="4" w:space="0" w:color="auto"/>
              <w:left w:val="nil"/>
              <w:bottom w:val="single" w:sz="4" w:space="0" w:color="auto"/>
              <w:right w:val="single" w:sz="4" w:space="0" w:color="auto"/>
            </w:tcBorders>
            <w:noWrap/>
            <w:vAlign w:val="bottom"/>
            <w:hideMark/>
          </w:tcPr>
          <w:p w14:paraId="1AB5D439"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 xml:space="preserve"> DESCRIPCIÓN DEL BIEN </w:t>
            </w:r>
          </w:p>
        </w:tc>
        <w:tc>
          <w:tcPr>
            <w:tcW w:w="927" w:type="dxa"/>
            <w:tcBorders>
              <w:top w:val="single" w:sz="4" w:space="0" w:color="auto"/>
              <w:left w:val="nil"/>
              <w:bottom w:val="single" w:sz="4" w:space="0" w:color="auto"/>
              <w:right w:val="single" w:sz="4" w:space="0" w:color="auto"/>
            </w:tcBorders>
            <w:noWrap/>
            <w:vAlign w:val="bottom"/>
            <w:hideMark/>
          </w:tcPr>
          <w:p w14:paraId="4C9B499A"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UNI_MED</w:t>
            </w:r>
          </w:p>
        </w:tc>
        <w:tc>
          <w:tcPr>
            <w:tcW w:w="817" w:type="dxa"/>
            <w:tcBorders>
              <w:top w:val="single" w:sz="4" w:space="0" w:color="auto"/>
              <w:left w:val="nil"/>
              <w:bottom w:val="single" w:sz="4" w:space="0" w:color="auto"/>
              <w:right w:val="single" w:sz="4" w:space="0" w:color="auto"/>
            </w:tcBorders>
            <w:noWrap/>
            <w:vAlign w:val="bottom"/>
            <w:hideMark/>
          </w:tcPr>
          <w:p w14:paraId="7C6369F0"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 xml:space="preserve"> CANT. </w:t>
            </w:r>
          </w:p>
        </w:tc>
        <w:tc>
          <w:tcPr>
            <w:tcW w:w="1306" w:type="dxa"/>
            <w:tcBorders>
              <w:top w:val="single" w:sz="4" w:space="0" w:color="auto"/>
              <w:left w:val="nil"/>
              <w:bottom w:val="single" w:sz="4" w:space="0" w:color="auto"/>
              <w:right w:val="single" w:sz="4" w:space="0" w:color="auto"/>
            </w:tcBorders>
            <w:noWrap/>
            <w:vAlign w:val="bottom"/>
            <w:hideMark/>
          </w:tcPr>
          <w:p w14:paraId="0CE429F5"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PRECIO_UNIT</w:t>
            </w:r>
          </w:p>
        </w:tc>
        <w:tc>
          <w:tcPr>
            <w:tcW w:w="1080" w:type="dxa"/>
            <w:tcBorders>
              <w:top w:val="single" w:sz="4" w:space="0" w:color="auto"/>
              <w:left w:val="nil"/>
              <w:bottom w:val="single" w:sz="4" w:space="0" w:color="auto"/>
              <w:right w:val="single" w:sz="4" w:space="0" w:color="auto"/>
            </w:tcBorders>
            <w:noWrap/>
            <w:vAlign w:val="bottom"/>
            <w:hideMark/>
          </w:tcPr>
          <w:p w14:paraId="282A4298"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PRECIO TOTAL</w:t>
            </w:r>
          </w:p>
        </w:tc>
      </w:tr>
      <w:tr w:rsidR="00D82B6F" w:rsidRPr="00D82B6F" w14:paraId="12078528" w14:textId="77777777" w:rsidTr="00D82B6F">
        <w:trPr>
          <w:trHeight w:val="498"/>
        </w:trPr>
        <w:tc>
          <w:tcPr>
            <w:tcW w:w="671" w:type="dxa"/>
            <w:tcBorders>
              <w:top w:val="nil"/>
              <w:left w:val="single" w:sz="4" w:space="0" w:color="auto"/>
              <w:bottom w:val="single" w:sz="4" w:space="0" w:color="auto"/>
              <w:right w:val="single" w:sz="4" w:space="0" w:color="auto"/>
            </w:tcBorders>
            <w:noWrap/>
            <w:vAlign w:val="bottom"/>
            <w:hideMark/>
          </w:tcPr>
          <w:p w14:paraId="38309E41"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w:t>
            </w:r>
          </w:p>
        </w:tc>
        <w:tc>
          <w:tcPr>
            <w:tcW w:w="1069" w:type="dxa"/>
            <w:tcBorders>
              <w:top w:val="nil"/>
              <w:left w:val="nil"/>
              <w:bottom w:val="single" w:sz="4" w:space="0" w:color="auto"/>
              <w:right w:val="single" w:sz="4" w:space="0" w:color="auto"/>
            </w:tcBorders>
            <w:noWrap/>
            <w:vAlign w:val="bottom"/>
            <w:hideMark/>
          </w:tcPr>
          <w:p w14:paraId="3C33FE34"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23100001234</w:t>
            </w:r>
          </w:p>
        </w:tc>
        <w:tc>
          <w:tcPr>
            <w:tcW w:w="934" w:type="dxa"/>
            <w:tcBorders>
              <w:top w:val="nil"/>
              <w:left w:val="nil"/>
              <w:bottom w:val="single" w:sz="4" w:space="0" w:color="auto"/>
              <w:right w:val="single" w:sz="4" w:space="0" w:color="auto"/>
            </w:tcBorders>
            <w:noWrap/>
            <w:vAlign w:val="bottom"/>
            <w:hideMark/>
          </w:tcPr>
          <w:p w14:paraId="31ABDB85"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266201111</w:t>
            </w:r>
          </w:p>
        </w:tc>
        <w:tc>
          <w:tcPr>
            <w:tcW w:w="2249" w:type="dxa"/>
            <w:tcBorders>
              <w:top w:val="nil"/>
              <w:left w:val="nil"/>
              <w:bottom w:val="single" w:sz="4" w:space="0" w:color="auto"/>
              <w:right w:val="single" w:sz="4" w:space="0" w:color="auto"/>
            </w:tcBorders>
            <w:noWrap/>
            <w:vAlign w:val="bottom"/>
            <w:hideMark/>
          </w:tcPr>
          <w:p w14:paraId="291153DC"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 xml:space="preserve"> TEJ RIZO PREC 100%CO 120x60 VM </w:t>
            </w:r>
          </w:p>
        </w:tc>
        <w:tc>
          <w:tcPr>
            <w:tcW w:w="927" w:type="dxa"/>
            <w:tcBorders>
              <w:top w:val="nil"/>
              <w:left w:val="nil"/>
              <w:bottom w:val="single" w:sz="4" w:space="0" w:color="auto"/>
              <w:right w:val="single" w:sz="4" w:space="0" w:color="auto"/>
            </w:tcBorders>
            <w:noWrap/>
            <w:vAlign w:val="bottom"/>
            <w:hideMark/>
          </w:tcPr>
          <w:p w14:paraId="18CAF0E5"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 xml:space="preserve"> u </w:t>
            </w:r>
          </w:p>
        </w:tc>
        <w:tc>
          <w:tcPr>
            <w:tcW w:w="817" w:type="dxa"/>
            <w:tcBorders>
              <w:top w:val="nil"/>
              <w:left w:val="nil"/>
              <w:bottom w:val="single" w:sz="4" w:space="0" w:color="auto"/>
              <w:right w:val="single" w:sz="4" w:space="0" w:color="auto"/>
            </w:tcBorders>
            <w:noWrap/>
            <w:vAlign w:val="bottom"/>
            <w:hideMark/>
          </w:tcPr>
          <w:p w14:paraId="3C885017"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16000</w:t>
            </w:r>
          </w:p>
        </w:tc>
        <w:tc>
          <w:tcPr>
            <w:tcW w:w="1306" w:type="dxa"/>
            <w:tcBorders>
              <w:top w:val="nil"/>
              <w:left w:val="nil"/>
              <w:bottom w:val="single" w:sz="4" w:space="0" w:color="auto"/>
              <w:right w:val="single" w:sz="4" w:space="0" w:color="auto"/>
            </w:tcBorders>
            <w:noWrap/>
            <w:vAlign w:val="bottom"/>
            <w:hideMark/>
          </w:tcPr>
          <w:p w14:paraId="54756675"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$3.89</w:t>
            </w:r>
          </w:p>
        </w:tc>
        <w:tc>
          <w:tcPr>
            <w:tcW w:w="1080" w:type="dxa"/>
            <w:tcBorders>
              <w:top w:val="nil"/>
              <w:left w:val="nil"/>
              <w:bottom w:val="single" w:sz="4" w:space="0" w:color="auto"/>
              <w:right w:val="single" w:sz="4" w:space="0" w:color="auto"/>
            </w:tcBorders>
            <w:noWrap/>
            <w:vAlign w:val="bottom"/>
            <w:hideMark/>
          </w:tcPr>
          <w:p w14:paraId="36E88A1E"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$62,240.00</w:t>
            </w:r>
          </w:p>
        </w:tc>
      </w:tr>
      <w:tr w:rsidR="00D82B6F" w:rsidRPr="00D82B6F" w14:paraId="586CD57A" w14:textId="77777777" w:rsidTr="00D82B6F">
        <w:trPr>
          <w:trHeight w:val="498"/>
        </w:trPr>
        <w:tc>
          <w:tcPr>
            <w:tcW w:w="7976" w:type="dxa"/>
            <w:gridSpan w:val="7"/>
            <w:tcBorders>
              <w:top w:val="single" w:sz="4" w:space="0" w:color="auto"/>
              <w:left w:val="single" w:sz="4" w:space="0" w:color="auto"/>
              <w:bottom w:val="single" w:sz="4" w:space="0" w:color="auto"/>
              <w:right w:val="single" w:sz="4" w:space="0" w:color="auto"/>
            </w:tcBorders>
            <w:noWrap/>
            <w:vAlign w:val="bottom"/>
            <w:hideMark/>
          </w:tcPr>
          <w:p w14:paraId="458C045B" w14:textId="77777777" w:rsidR="00D82B6F" w:rsidRPr="00D82B6F" w:rsidRDefault="00D82B6F" w:rsidP="00D82B6F">
            <w:pPr>
              <w:widowControl/>
              <w:suppressAutoHyphens w:val="0"/>
              <w:jc w:val="right"/>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SUBTOTAL</w:t>
            </w:r>
          </w:p>
        </w:tc>
        <w:tc>
          <w:tcPr>
            <w:tcW w:w="1080" w:type="dxa"/>
            <w:tcBorders>
              <w:top w:val="nil"/>
              <w:left w:val="nil"/>
              <w:bottom w:val="single" w:sz="4" w:space="0" w:color="auto"/>
              <w:right w:val="single" w:sz="4" w:space="0" w:color="auto"/>
            </w:tcBorders>
            <w:noWrap/>
            <w:vAlign w:val="bottom"/>
            <w:hideMark/>
          </w:tcPr>
          <w:p w14:paraId="278FF313" w14:textId="77777777" w:rsidR="00D82B6F" w:rsidRPr="00D82B6F" w:rsidRDefault="00D82B6F" w:rsidP="00D82B6F">
            <w:pPr>
              <w:widowControl/>
              <w:suppressAutoHyphens w:val="0"/>
              <w:jc w:val="right"/>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$62,240.00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6167CB93" w:rsidR="00E51066" w:rsidRDefault="00D82B6F" w:rsidP="00841411">
      <w:pPr>
        <w:pStyle w:val="Standard"/>
        <w:jc w:val="both"/>
        <w:rPr>
          <w:i/>
          <w:noProof/>
          <w:sz w:val="22"/>
          <w:szCs w:val="22"/>
          <w:highlight w:val="yellow"/>
          <w:lang w:val="es-ES" w:eastAsia="es-ES"/>
        </w:rPr>
      </w:pPr>
      <w:r>
        <w:rPr>
          <w:noProof/>
        </w:rPr>
        <w:drawing>
          <wp:inline distT="0" distB="0" distL="0" distR="0" wp14:anchorId="65F9B8D1" wp14:editId="11CE6844">
            <wp:extent cx="5400040" cy="1505585"/>
            <wp:effectExtent l="0" t="0" r="0" b="0"/>
            <wp:docPr id="15011872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87287" name=""/>
                    <pic:cNvPicPr/>
                  </pic:nvPicPr>
                  <pic:blipFill>
                    <a:blip r:embed="rId11"/>
                    <a:stretch>
                      <a:fillRect/>
                    </a:stretch>
                  </pic:blipFill>
                  <pic:spPr>
                    <a:xfrm>
                      <a:off x="0" y="0"/>
                      <a:ext cx="5400040" cy="1505585"/>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2AA85DC0" w:rsidR="00C31F77" w:rsidRPr="00C31F77" w:rsidRDefault="00D82B6F" w:rsidP="00841411">
      <w:pPr>
        <w:pStyle w:val="Standard"/>
        <w:jc w:val="both"/>
        <w:rPr>
          <w:noProof/>
        </w:rPr>
      </w:pPr>
      <w:r>
        <w:rPr>
          <w:noProof/>
        </w:rPr>
        <w:lastRenderedPageBreak/>
        <w:drawing>
          <wp:inline distT="0" distB="0" distL="0" distR="0" wp14:anchorId="18216359" wp14:editId="6E711F82">
            <wp:extent cx="5400040" cy="1578610"/>
            <wp:effectExtent l="0" t="0" r="0" b="2540"/>
            <wp:docPr id="59295838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958380" name="Imagen 1" descr="Interfaz de usuario gráfica, Texto, Aplicación, Correo electrónico&#10;&#10;El contenido generado por IA puede ser incorrecto."/>
                    <pic:cNvPicPr/>
                  </pic:nvPicPr>
                  <pic:blipFill>
                    <a:blip r:embed="rId13"/>
                    <a:stretch>
                      <a:fillRect/>
                    </a:stretch>
                  </pic:blipFill>
                  <pic:spPr>
                    <a:xfrm>
                      <a:off x="0" y="0"/>
                      <a:ext cx="5400040" cy="15786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43" w:type="dxa"/>
        <w:tblCellMar>
          <w:left w:w="70" w:type="dxa"/>
          <w:right w:w="70" w:type="dxa"/>
        </w:tblCellMar>
        <w:tblLook w:val="04A0" w:firstRow="1" w:lastRow="0" w:firstColumn="1" w:lastColumn="0" w:noHBand="0" w:noVBand="1"/>
      </w:tblPr>
      <w:tblGrid>
        <w:gridCol w:w="2730"/>
        <w:gridCol w:w="1021"/>
        <w:gridCol w:w="3570"/>
        <w:gridCol w:w="966"/>
        <w:gridCol w:w="956"/>
      </w:tblGrid>
      <w:tr w:rsidR="00D82B6F" w:rsidRPr="00D82B6F" w14:paraId="6374841B" w14:textId="77777777" w:rsidTr="00D82B6F">
        <w:trPr>
          <w:trHeight w:val="480"/>
        </w:trPr>
        <w:tc>
          <w:tcPr>
            <w:tcW w:w="27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BDB9F66"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ETAPA</w:t>
            </w:r>
          </w:p>
        </w:tc>
        <w:tc>
          <w:tcPr>
            <w:tcW w:w="814" w:type="dxa"/>
            <w:tcBorders>
              <w:top w:val="single" w:sz="4" w:space="0" w:color="auto"/>
              <w:left w:val="nil"/>
              <w:bottom w:val="single" w:sz="4" w:space="0" w:color="auto"/>
              <w:right w:val="single" w:sz="4" w:space="0" w:color="auto"/>
            </w:tcBorders>
            <w:shd w:val="clear" w:color="000000" w:fill="D9D9D9"/>
            <w:vAlign w:val="center"/>
            <w:hideMark/>
          </w:tcPr>
          <w:p w14:paraId="137EF7A8" w14:textId="77777777" w:rsidR="00D82B6F" w:rsidRPr="00D82B6F" w:rsidRDefault="00D82B6F" w:rsidP="00D82B6F">
            <w:pPr>
              <w:widowControl/>
              <w:suppressAutoHyphens w:val="0"/>
              <w:jc w:val="center"/>
              <w:rPr>
                <w:rFonts w:eastAsia="Times New Roman"/>
                <w:b/>
                <w:bCs/>
                <w:color w:val="000000"/>
                <w:kern w:val="0"/>
                <w:sz w:val="18"/>
                <w:szCs w:val="18"/>
                <w:lang w:val="es-EC" w:eastAsia="es-EC"/>
              </w:rPr>
            </w:pPr>
            <w:proofErr w:type="gramStart"/>
            <w:r w:rsidRPr="00D82B6F">
              <w:rPr>
                <w:rFonts w:eastAsia="Times New Roman"/>
                <w:b/>
                <w:bCs/>
                <w:color w:val="000000"/>
                <w:kern w:val="0"/>
                <w:sz w:val="18"/>
                <w:szCs w:val="18"/>
                <w:lang w:val="es-EC" w:eastAsia="es-EC"/>
              </w:rPr>
              <w:t>TÉRMINO  MÍNIMO</w:t>
            </w:r>
            <w:proofErr w:type="gramEnd"/>
          </w:p>
        </w:tc>
        <w:tc>
          <w:tcPr>
            <w:tcW w:w="3698" w:type="dxa"/>
            <w:tcBorders>
              <w:top w:val="single" w:sz="4" w:space="0" w:color="auto"/>
              <w:left w:val="nil"/>
              <w:bottom w:val="single" w:sz="4" w:space="0" w:color="auto"/>
              <w:right w:val="single" w:sz="4" w:space="0" w:color="auto"/>
            </w:tcBorders>
            <w:shd w:val="clear" w:color="000000" w:fill="D9D9D9"/>
            <w:vAlign w:val="center"/>
            <w:hideMark/>
          </w:tcPr>
          <w:p w14:paraId="08EF9537" w14:textId="77777777" w:rsidR="00D82B6F" w:rsidRPr="00D82B6F" w:rsidRDefault="00D82B6F" w:rsidP="00D82B6F">
            <w:pPr>
              <w:widowControl/>
              <w:suppressAutoHyphens w:val="0"/>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CONDICIÓN</w:t>
            </w:r>
          </w:p>
        </w:tc>
        <w:tc>
          <w:tcPr>
            <w:tcW w:w="971" w:type="dxa"/>
            <w:tcBorders>
              <w:top w:val="single" w:sz="8" w:space="0" w:color="auto"/>
              <w:left w:val="nil"/>
              <w:bottom w:val="single" w:sz="8" w:space="0" w:color="auto"/>
              <w:right w:val="single" w:sz="8" w:space="0" w:color="auto"/>
            </w:tcBorders>
            <w:shd w:val="clear" w:color="000000" w:fill="D9D9D9"/>
            <w:vAlign w:val="center"/>
            <w:hideMark/>
          </w:tcPr>
          <w:p w14:paraId="6A3C26C2" w14:textId="77777777" w:rsidR="00D82B6F" w:rsidRPr="00D82B6F" w:rsidRDefault="00D82B6F" w:rsidP="00D82B6F">
            <w:pPr>
              <w:widowControl/>
              <w:suppressAutoHyphens w:val="0"/>
              <w:jc w:val="center"/>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FECHA</w:t>
            </w:r>
          </w:p>
        </w:tc>
        <w:tc>
          <w:tcPr>
            <w:tcW w:w="971" w:type="dxa"/>
            <w:tcBorders>
              <w:top w:val="single" w:sz="8" w:space="0" w:color="auto"/>
              <w:left w:val="nil"/>
              <w:bottom w:val="single" w:sz="8" w:space="0" w:color="auto"/>
              <w:right w:val="single" w:sz="8" w:space="0" w:color="auto"/>
            </w:tcBorders>
            <w:shd w:val="clear" w:color="000000" w:fill="D9D9D9"/>
            <w:vAlign w:val="center"/>
            <w:hideMark/>
          </w:tcPr>
          <w:p w14:paraId="20A7E121" w14:textId="77777777" w:rsidR="00D82B6F" w:rsidRPr="00D82B6F" w:rsidRDefault="00D82B6F" w:rsidP="00D82B6F">
            <w:pPr>
              <w:widowControl/>
              <w:suppressAutoHyphens w:val="0"/>
              <w:jc w:val="center"/>
              <w:rPr>
                <w:rFonts w:eastAsia="Times New Roman"/>
                <w:b/>
                <w:bCs/>
                <w:color w:val="000000"/>
                <w:kern w:val="0"/>
                <w:sz w:val="18"/>
                <w:szCs w:val="18"/>
                <w:lang w:val="es-EC" w:eastAsia="es-EC"/>
              </w:rPr>
            </w:pPr>
            <w:r w:rsidRPr="00D82B6F">
              <w:rPr>
                <w:rFonts w:eastAsia="Times New Roman"/>
                <w:b/>
                <w:bCs/>
                <w:color w:val="000000"/>
                <w:kern w:val="0"/>
                <w:sz w:val="18"/>
                <w:szCs w:val="18"/>
                <w:lang w:val="es-EC" w:eastAsia="es-EC"/>
              </w:rPr>
              <w:t>HORA</w:t>
            </w:r>
          </w:p>
        </w:tc>
      </w:tr>
      <w:tr w:rsidR="00D82B6F" w:rsidRPr="00D82B6F" w14:paraId="4D695B4B" w14:textId="77777777" w:rsidTr="00D82B6F">
        <w:trPr>
          <w:trHeight w:val="308"/>
        </w:trPr>
        <w:tc>
          <w:tcPr>
            <w:tcW w:w="2789" w:type="dxa"/>
            <w:tcBorders>
              <w:top w:val="nil"/>
              <w:left w:val="single" w:sz="4" w:space="0" w:color="auto"/>
              <w:bottom w:val="single" w:sz="4" w:space="0" w:color="auto"/>
              <w:right w:val="single" w:sz="4" w:space="0" w:color="auto"/>
            </w:tcBorders>
            <w:vAlign w:val="center"/>
            <w:hideMark/>
          </w:tcPr>
          <w:p w14:paraId="07FCE6D7"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FECHA DE PUBLICACIÓN</w:t>
            </w:r>
          </w:p>
        </w:tc>
        <w:tc>
          <w:tcPr>
            <w:tcW w:w="814" w:type="dxa"/>
            <w:tcBorders>
              <w:top w:val="nil"/>
              <w:left w:val="nil"/>
              <w:bottom w:val="single" w:sz="4" w:space="0" w:color="auto"/>
              <w:right w:val="single" w:sz="4" w:space="0" w:color="auto"/>
            </w:tcBorders>
            <w:vAlign w:val="center"/>
            <w:hideMark/>
          </w:tcPr>
          <w:p w14:paraId="0C307038"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w:t>
            </w:r>
          </w:p>
        </w:tc>
        <w:tc>
          <w:tcPr>
            <w:tcW w:w="3698" w:type="dxa"/>
            <w:tcBorders>
              <w:top w:val="nil"/>
              <w:left w:val="nil"/>
              <w:bottom w:val="single" w:sz="4" w:space="0" w:color="auto"/>
              <w:right w:val="single" w:sz="4" w:space="0" w:color="auto"/>
            </w:tcBorders>
            <w:vAlign w:val="center"/>
            <w:hideMark/>
          </w:tcPr>
          <w:p w14:paraId="394DCAF8"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N/A</w:t>
            </w:r>
          </w:p>
        </w:tc>
        <w:tc>
          <w:tcPr>
            <w:tcW w:w="971" w:type="dxa"/>
            <w:tcBorders>
              <w:top w:val="nil"/>
              <w:left w:val="nil"/>
              <w:bottom w:val="single" w:sz="8" w:space="0" w:color="auto"/>
              <w:right w:val="single" w:sz="8" w:space="0" w:color="auto"/>
            </w:tcBorders>
            <w:vAlign w:val="center"/>
            <w:hideMark/>
          </w:tcPr>
          <w:p w14:paraId="78704F87"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4/2/2026</w:t>
            </w:r>
          </w:p>
        </w:tc>
        <w:tc>
          <w:tcPr>
            <w:tcW w:w="971" w:type="dxa"/>
            <w:tcBorders>
              <w:top w:val="nil"/>
              <w:left w:val="nil"/>
              <w:bottom w:val="single" w:sz="8" w:space="0" w:color="auto"/>
              <w:right w:val="single" w:sz="8" w:space="0" w:color="auto"/>
            </w:tcBorders>
            <w:vAlign w:val="center"/>
            <w:hideMark/>
          </w:tcPr>
          <w:p w14:paraId="07A7DA2B"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17:00</w:t>
            </w:r>
          </w:p>
        </w:tc>
      </w:tr>
      <w:tr w:rsidR="00D82B6F" w:rsidRPr="00D82B6F" w14:paraId="6A67E27C" w14:textId="77777777" w:rsidTr="00D82B6F">
        <w:trPr>
          <w:trHeight w:val="912"/>
        </w:trPr>
        <w:tc>
          <w:tcPr>
            <w:tcW w:w="2789" w:type="dxa"/>
            <w:tcBorders>
              <w:top w:val="nil"/>
              <w:left w:val="single" w:sz="4" w:space="0" w:color="auto"/>
              <w:bottom w:val="single" w:sz="4" w:space="0" w:color="auto"/>
              <w:right w:val="single" w:sz="4" w:space="0" w:color="auto"/>
            </w:tcBorders>
            <w:vAlign w:val="center"/>
            <w:hideMark/>
          </w:tcPr>
          <w:p w14:paraId="5DE02483"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TÉRMINO PARA EFECTUAR PREGUNTAS</w:t>
            </w:r>
          </w:p>
        </w:tc>
        <w:tc>
          <w:tcPr>
            <w:tcW w:w="814" w:type="dxa"/>
            <w:tcBorders>
              <w:top w:val="nil"/>
              <w:left w:val="nil"/>
              <w:bottom w:val="single" w:sz="4" w:space="0" w:color="auto"/>
              <w:right w:val="single" w:sz="4" w:space="0" w:color="auto"/>
            </w:tcBorders>
            <w:vAlign w:val="center"/>
            <w:hideMark/>
          </w:tcPr>
          <w:p w14:paraId="7AE58E60"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53940271"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71" w:type="dxa"/>
            <w:tcBorders>
              <w:top w:val="nil"/>
              <w:left w:val="nil"/>
              <w:bottom w:val="single" w:sz="8" w:space="0" w:color="auto"/>
              <w:right w:val="single" w:sz="8" w:space="0" w:color="auto"/>
            </w:tcBorders>
            <w:vAlign w:val="center"/>
            <w:hideMark/>
          </w:tcPr>
          <w:p w14:paraId="702E95C5"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6/2/2026</w:t>
            </w:r>
          </w:p>
        </w:tc>
        <w:tc>
          <w:tcPr>
            <w:tcW w:w="971" w:type="dxa"/>
            <w:tcBorders>
              <w:top w:val="nil"/>
              <w:left w:val="nil"/>
              <w:bottom w:val="single" w:sz="8" w:space="0" w:color="auto"/>
              <w:right w:val="single" w:sz="8" w:space="0" w:color="auto"/>
            </w:tcBorders>
            <w:vAlign w:val="center"/>
            <w:hideMark/>
          </w:tcPr>
          <w:p w14:paraId="463495E9"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r w:rsidR="00D82B6F" w:rsidRPr="00D82B6F" w14:paraId="489B2B2D" w14:textId="77777777" w:rsidTr="00D82B6F">
        <w:trPr>
          <w:trHeight w:val="1220"/>
        </w:trPr>
        <w:tc>
          <w:tcPr>
            <w:tcW w:w="2789" w:type="dxa"/>
            <w:tcBorders>
              <w:top w:val="nil"/>
              <w:left w:val="single" w:sz="4" w:space="0" w:color="auto"/>
              <w:bottom w:val="single" w:sz="4" w:space="0" w:color="auto"/>
              <w:right w:val="single" w:sz="4" w:space="0" w:color="auto"/>
            </w:tcBorders>
            <w:vAlign w:val="center"/>
            <w:hideMark/>
          </w:tcPr>
          <w:p w14:paraId="2E689CE5"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TÉRMINO PARA EMITIR RESPUESTAS Y ACLARACIONES</w:t>
            </w:r>
          </w:p>
        </w:tc>
        <w:tc>
          <w:tcPr>
            <w:tcW w:w="814" w:type="dxa"/>
            <w:tcBorders>
              <w:top w:val="nil"/>
              <w:left w:val="nil"/>
              <w:bottom w:val="single" w:sz="4" w:space="0" w:color="auto"/>
              <w:right w:val="single" w:sz="4" w:space="0" w:color="auto"/>
            </w:tcBorders>
            <w:vAlign w:val="center"/>
            <w:hideMark/>
          </w:tcPr>
          <w:p w14:paraId="7E57BB9A"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 DÍA</w:t>
            </w:r>
          </w:p>
        </w:tc>
        <w:tc>
          <w:tcPr>
            <w:tcW w:w="3698" w:type="dxa"/>
            <w:tcBorders>
              <w:top w:val="nil"/>
              <w:left w:val="nil"/>
              <w:bottom w:val="single" w:sz="4" w:space="0" w:color="auto"/>
              <w:right w:val="single" w:sz="4" w:space="0" w:color="auto"/>
            </w:tcBorders>
            <w:vAlign w:val="center"/>
            <w:hideMark/>
          </w:tcPr>
          <w:p w14:paraId="06C50EEA"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71" w:type="dxa"/>
            <w:tcBorders>
              <w:top w:val="nil"/>
              <w:left w:val="nil"/>
              <w:bottom w:val="single" w:sz="8" w:space="0" w:color="auto"/>
              <w:right w:val="single" w:sz="8" w:space="0" w:color="auto"/>
            </w:tcBorders>
            <w:vAlign w:val="center"/>
            <w:hideMark/>
          </w:tcPr>
          <w:p w14:paraId="50D9E62C"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9/2/2026</w:t>
            </w:r>
          </w:p>
        </w:tc>
        <w:tc>
          <w:tcPr>
            <w:tcW w:w="971" w:type="dxa"/>
            <w:tcBorders>
              <w:top w:val="nil"/>
              <w:left w:val="nil"/>
              <w:bottom w:val="single" w:sz="8" w:space="0" w:color="auto"/>
              <w:right w:val="single" w:sz="8" w:space="0" w:color="auto"/>
            </w:tcBorders>
            <w:vAlign w:val="center"/>
            <w:hideMark/>
          </w:tcPr>
          <w:p w14:paraId="5260048B"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r w:rsidR="00D82B6F" w:rsidRPr="00D82B6F" w14:paraId="6AD5A115" w14:textId="77777777" w:rsidTr="00D82B6F">
        <w:trPr>
          <w:trHeight w:val="924"/>
        </w:trPr>
        <w:tc>
          <w:tcPr>
            <w:tcW w:w="2789" w:type="dxa"/>
            <w:tcBorders>
              <w:top w:val="nil"/>
              <w:left w:val="single" w:sz="4" w:space="0" w:color="auto"/>
              <w:bottom w:val="single" w:sz="4" w:space="0" w:color="auto"/>
              <w:right w:val="single" w:sz="4" w:space="0" w:color="auto"/>
            </w:tcBorders>
            <w:vAlign w:val="center"/>
            <w:hideMark/>
          </w:tcPr>
          <w:p w14:paraId="03D43FA8"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TÉRMINO PARA RECEPCIÓN OFERTA TÉCNICA</w:t>
            </w:r>
          </w:p>
        </w:tc>
        <w:tc>
          <w:tcPr>
            <w:tcW w:w="814" w:type="dxa"/>
            <w:tcBorders>
              <w:top w:val="nil"/>
              <w:left w:val="nil"/>
              <w:bottom w:val="single" w:sz="4" w:space="0" w:color="auto"/>
              <w:right w:val="single" w:sz="4" w:space="0" w:color="auto"/>
            </w:tcBorders>
            <w:vAlign w:val="center"/>
            <w:hideMark/>
          </w:tcPr>
          <w:p w14:paraId="009ACF80"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4E170F35"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Contados desde el vencimiento de la fecha para emitir respuestas y aclaraciones</w:t>
            </w:r>
          </w:p>
        </w:tc>
        <w:tc>
          <w:tcPr>
            <w:tcW w:w="971" w:type="dxa"/>
            <w:tcBorders>
              <w:top w:val="nil"/>
              <w:left w:val="nil"/>
              <w:bottom w:val="single" w:sz="8" w:space="0" w:color="auto"/>
              <w:right w:val="single" w:sz="8" w:space="0" w:color="auto"/>
            </w:tcBorders>
            <w:vAlign w:val="center"/>
            <w:hideMark/>
          </w:tcPr>
          <w:p w14:paraId="65AF3673"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11/2/2026</w:t>
            </w:r>
          </w:p>
        </w:tc>
        <w:tc>
          <w:tcPr>
            <w:tcW w:w="971" w:type="dxa"/>
            <w:tcBorders>
              <w:top w:val="nil"/>
              <w:left w:val="nil"/>
              <w:bottom w:val="single" w:sz="8" w:space="0" w:color="auto"/>
              <w:right w:val="single" w:sz="8" w:space="0" w:color="auto"/>
            </w:tcBorders>
            <w:vAlign w:val="center"/>
            <w:hideMark/>
          </w:tcPr>
          <w:p w14:paraId="0DC8C90D"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13:00</w:t>
            </w:r>
          </w:p>
        </w:tc>
      </w:tr>
      <w:tr w:rsidR="00D82B6F" w:rsidRPr="00D82B6F" w14:paraId="69F8B2BE" w14:textId="77777777" w:rsidTr="00D82B6F">
        <w:trPr>
          <w:trHeight w:val="1171"/>
        </w:trPr>
        <w:tc>
          <w:tcPr>
            <w:tcW w:w="2789" w:type="dxa"/>
            <w:tcBorders>
              <w:top w:val="nil"/>
              <w:left w:val="single" w:sz="4" w:space="0" w:color="auto"/>
              <w:bottom w:val="single" w:sz="4" w:space="0" w:color="auto"/>
              <w:right w:val="single" w:sz="4" w:space="0" w:color="auto"/>
            </w:tcBorders>
            <w:vAlign w:val="center"/>
            <w:hideMark/>
          </w:tcPr>
          <w:p w14:paraId="209186A9"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TÉRMINO PARA SOLICITAR CONVALIDACIÓN DE ERRORES</w:t>
            </w:r>
          </w:p>
        </w:tc>
        <w:tc>
          <w:tcPr>
            <w:tcW w:w="814" w:type="dxa"/>
            <w:tcBorders>
              <w:top w:val="nil"/>
              <w:left w:val="nil"/>
              <w:bottom w:val="single" w:sz="4" w:space="0" w:color="auto"/>
              <w:right w:val="single" w:sz="4" w:space="0" w:color="auto"/>
            </w:tcBorders>
            <w:vAlign w:val="center"/>
            <w:hideMark/>
          </w:tcPr>
          <w:p w14:paraId="09E7C7C1"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 DÍA</w:t>
            </w:r>
          </w:p>
        </w:tc>
        <w:tc>
          <w:tcPr>
            <w:tcW w:w="3698" w:type="dxa"/>
            <w:tcBorders>
              <w:top w:val="nil"/>
              <w:left w:val="nil"/>
              <w:bottom w:val="single" w:sz="4" w:space="0" w:color="auto"/>
              <w:right w:val="single" w:sz="4" w:space="0" w:color="auto"/>
            </w:tcBorders>
            <w:vAlign w:val="center"/>
            <w:hideMark/>
          </w:tcPr>
          <w:p w14:paraId="1BE70019"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 xml:space="preserve">Contados desde el vencimiento de la fecha de recepción de ofertas </w:t>
            </w:r>
          </w:p>
        </w:tc>
        <w:tc>
          <w:tcPr>
            <w:tcW w:w="971" w:type="dxa"/>
            <w:tcBorders>
              <w:top w:val="nil"/>
              <w:left w:val="nil"/>
              <w:bottom w:val="single" w:sz="8" w:space="0" w:color="auto"/>
              <w:right w:val="single" w:sz="8" w:space="0" w:color="auto"/>
            </w:tcBorders>
            <w:vAlign w:val="center"/>
            <w:hideMark/>
          </w:tcPr>
          <w:p w14:paraId="07FB6F6A"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13/2/2026</w:t>
            </w:r>
          </w:p>
        </w:tc>
        <w:tc>
          <w:tcPr>
            <w:tcW w:w="971" w:type="dxa"/>
            <w:tcBorders>
              <w:top w:val="nil"/>
              <w:left w:val="nil"/>
              <w:bottom w:val="single" w:sz="8" w:space="0" w:color="auto"/>
              <w:right w:val="single" w:sz="8" w:space="0" w:color="auto"/>
            </w:tcBorders>
            <w:vAlign w:val="center"/>
            <w:hideMark/>
          </w:tcPr>
          <w:p w14:paraId="53EDEF0D"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r w:rsidR="00D82B6F" w:rsidRPr="00D82B6F" w14:paraId="414FC4D9" w14:textId="77777777" w:rsidTr="00D82B6F">
        <w:trPr>
          <w:trHeight w:val="1171"/>
        </w:trPr>
        <w:tc>
          <w:tcPr>
            <w:tcW w:w="2789" w:type="dxa"/>
            <w:tcBorders>
              <w:top w:val="nil"/>
              <w:left w:val="single" w:sz="4" w:space="0" w:color="auto"/>
              <w:bottom w:val="single" w:sz="4" w:space="0" w:color="auto"/>
              <w:right w:val="single" w:sz="4" w:space="0" w:color="auto"/>
            </w:tcBorders>
            <w:vAlign w:val="center"/>
            <w:hideMark/>
          </w:tcPr>
          <w:p w14:paraId="04EE07E1"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TÉRMINO PARA CONVALIDACIÓN DE ERRORES</w:t>
            </w:r>
          </w:p>
        </w:tc>
        <w:tc>
          <w:tcPr>
            <w:tcW w:w="814" w:type="dxa"/>
            <w:tcBorders>
              <w:top w:val="nil"/>
              <w:left w:val="nil"/>
              <w:bottom w:val="single" w:sz="4" w:space="0" w:color="auto"/>
              <w:right w:val="single" w:sz="4" w:space="0" w:color="auto"/>
            </w:tcBorders>
            <w:vAlign w:val="center"/>
            <w:hideMark/>
          </w:tcPr>
          <w:p w14:paraId="3AB108F2"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34B10D52"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 xml:space="preserve">Contados desde el vencimiento de la fecha para solicitar convalidación de errores </w:t>
            </w:r>
          </w:p>
        </w:tc>
        <w:tc>
          <w:tcPr>
            <w:tcW w:w="971" w:type="dxa"/>
            <w:tcBorders>
              <w:top w:val="nil"/>
              <w:left w:val="nil"/>
              <w:bottom w:val="single" w:sz="8" w:space="0" w:color="auto"/>
              <w:right w:val="single" w:sz="8" w:space="0" w:color="auto"/>
            </w:tcBorders>
            <w:vAlign w:val="center"/>
            <w:hideMark/>
          </w:tcPr>
          <w:p w14:paraId="0758E1BA"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19/2/2026</w:t>
            </w:r>
          </w:p>
        </w:tc>
        <w:tc>
          <w:tcPr>
            <w:tcW w:w="971" w:type="dxa"/>
            <w:tcBorders>
              <w:top w:val="nil"/>
              <w:left w:val="nil"/>
              <w:bottom w:val="single" w:sz="8" w:space="0" w:color="auto"/>
              <w:right w:val="single" w:sz="8" w:space="0" w:color="auto"/>
            </w:tcBorders>
            <w:vAlign w:val="center"/>
            <w:hideMark/>
          </w:tcPr>
          <w:p w14:paraId="77D8555D"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r w:rsidR="00D82B6F" w:rsidRPr="00D82B6F" w14:paraId="7B276A93" w14:textId="77777777" w:rsidTr="00D82B6F">
        <w:trPr>
          <w:trHeight w:val="505"/>
        </w:trPr>
        <w:tc>
          <w:tcPr>
            <w:tcW w:w="2789" w:type="dxa"/>
            <w:tcBorders>
              <w:top w:val="nil"/>
              <w:left w:val="single" w:sz="4" w:space="0" w:color="auto"/>
              <w:bottom w:val="single" w:sz="4" w:space="0" w:color="auto"/>
              <w:right w:val="single" w:sz="4" w:space="0" w:color="auto"/>
            </w:tcBorders>
            <w:vAlign w:val="center"/>
            <w:hideMark/>
          </w:tcPr>
          <w:p w14:paraId="2C3FA09C"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CALIFICACIÓN</w:t>
            </w:r>
          </w:p>
        </w:tc>
        <w:tc>
          <w:tcPr>
            <w:tcW w:w="814" w:type="dxa"/>
            <w:tcBorders>
              <w:top w:val="nil"/>
              <w:left w:val="nil"/>
              <w:bottom w:val="single" w:sz="4" w:space="0" w:color="auto"/>
              <w:right w:val="single" w:sz="4" w:space="0" w:color="auto"/>
            </w:tcBorders>
            <w:vAlign w:val="center"/>
            <w:hideMark/>
          </w:tcPr>
          <w:p w14:paraId="20014A1B"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6C84A195"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Contados desde el vencimiento de la fecha de convalidación de errores</w:t>
            </w:r>
          </w:p>
        </w:tc>
        <w:tc>
          <w:tcPr>
            <w:tcW w:w="971" w:type="dxa"/>
            <w:tcBorders>
              <w:top w:val="nil"/>
              <w:left w:val="nil"/>
              <w:bottom w:val="single" w:sz="8" w:space="0" w:color="auto"/>
              <w:right w:val="single" w:sz="8" w:space="0" w:color="auto"/>
            </w:tcBorders>
            <w:vAlign w:val="center"/>
            <w:hideMark/>
          </w:tcPr>
          <w:p w14:paraId="3737BEAD"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23/2/2026</w:t>
            </w:r>
          </w:p>
        </w:tc>
        <w:tc>
          <w:tcPr>
            <w:tcW w:w="971" w:type="dxa"/>
            <w:tcBorders>
              <w:top w:val="nil"/>
              <w:left w:val="nil"/>
              <w:bottom w:val="single" w:sz="8" w:space="0" w:color="auto"/>
              <w:right w:val="single" w:sz="8" w:space="0" w:color="auto"/>
            </w:tcBorders>
            <w:vAlign w:val="center"/>
            <w:hideMark/>
          </w:tcPr>
          <w:p w14:paraId="709ABBE6"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r w:rsidR="00D82B6F" w:rsidRPr="00D82B6F" w14:paraId="4D835640" w14:textId="77777777" w:rsidTr="00D82B6F">
        <w:trPr>
          <w:trHeight w:val="308"/>
        </w:trPr>
        <w:tc>
          <w:tcPr>
            <w:tcW w:w="2789" w:type="dxa"/>
            <w:tcBorders>
              <w:top w:val="nil"/>
              <w:left w:val="single" w:sz="4" w:space="0" w:color="auto"/>
              <w:bottom w:val="single" w:sz="4" w:space="0" w:color="auto"/>
              <w:right w:val="single" w:sz="4" w:space="0" w:color="auto"/>
            </w:tcBorders>
            <w:vAlign w:val="center"/>
            <w:hideMark/>
          </w:tcPr>
          <w:p w14:paraId="32308BB4" w14:textId="77777777" w:rsidR="00D82B6F" w:rsidRPr="00D82B6F" w:rsidRDefault="00D82B6F" w:rsidP="00D82B6F">
            <w:pPr>
              <w:widowControl/>
              <w:suppressAutoHyphens w:val="0"/>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FECHA ESTIMADA ADJUDICACIÓN</w:t>
            </w:r>
          </w:p>
        </w:tc>
        <w:tc>
          <w:tcPr>
            <w:tcW w:w="814" w:type="dxa"/>
            <w:tcBorders>
              <w:top w:val="nil"/>
              <w:left w:val="nil"/>
              <w:bottom w:val="single" w:sz="4" w:space="0" w:color="auto"/>
              <w:right w:val="single" w:sz="4" w:space="0" w:color="auto"/>
            </w:tcBorders>
            <w:vAlign w:val="center"/>
            <w:hideMark/>
          </w:tcPr>
          <w:p w14:paraId="0B6C4D70"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w:t>
            </w:r>
          </w:p>
        </w:tc>
        <w:tc>
          <w:tcPr>
            <w:tcW w:w="3698" w:type="dxa"/>
            <w:tcBorders>
              <w:top w:val="nil"/>
              <w:left w:val="nil"/>
              <w:bottom w:val="single" w:sz="4" w:space="0" w:color="auto"/>
              <w:right w:val="single" w:sz="4" w:space="0" w:color="auto"/>
            </w:tcBorders>
            <w:vAlign w:val="center"/>
            <w:hideMark/>
          </w:tcPr>
          <w:p w14:paraId="54E37B62" w14:textId="77777777" w:rsidR="00D82B6F" w:rsidRPr="00D82B6F" w:rsidRDefault="00D82B6F" w:rsidP="00D82B6F">
            <w:pPr>
              <w:widowControl/>
              <w:suppressAutoHyphens w:val="0"/>
              <w:jc w:val="center"/>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w:t>
            </w:r>
          </w:p>
        </w:tc>
        <w:tc>
          <w:tcPr>
            <w:tcW w:w="971" w:type="dxa"/>
            <w:tcBorders>
              <w:top w:val="nil"/>
              <w:left w:val="nil"/>
              <w:bottom w:val="single" w:sz="8" w:space="0" w:color="auto"/>
              <w:right w:val="single" w:sz="8" w:space="0" w:color="auto"/>
            </w:tcBorders>
            <w:vAlign w:val="center"/>
            <w:hideMark/>
          </w:tcPr>
          <w:p w14:paraId="36013332"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26/2/2026</w:t>
            </w:r>
          </w:p>
        </w:tc>
        <w:tc>
          <w:tcPr>
            <w:tcW w:w="971" w:type="dxa"/>
            <w:tcBorders>
              <w:top w:val="nil"/>
              <w:left w:val="nil"/>
              <w:bottom w:val="single" w:sz="8" w:space="0" w:color="auto"/>
              <w:right w:val="single" w:sz="8" w:space="0" w:color="auto"/>
            </w:tcBorders>
            <w:vAlign w:val="center"/>
            <w:hideMark/>
          </w:tcPr>
          <w:p w14:paraId="6715E1C6" w14:textId="77777777" w:rsidR="00D82B6F" w:rsidRPr="00D82B6F" w:rsidRDefault="00D82B6F" w:rsidP="00D82B6F">
            <w:pPr>
              <w:widowControl/>
              <w:suppressAutoHyphens w:val="0"/>
              <w:jc w:val="right"/>
              <w:rPr>
                <w:rFonts w:eastAsia="Times New Roman"/>
                <w:color w:val="000000"/>
                <w:kern w:val="0"/>
                <w:sz w:val="18"/>
                <w:szCs w:val="18"/>
                <w:lang w:val="es-EC" w:eastAsia="es-EC"/>
              </w:rPr>
            </w:pPr>
            <w:r w:rsidRPr="00D82B6F">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proofErr w:type="gramStart"/>
      <w:r w:rsidRPr="00771BE6">
        <w:rPr>
          <w:spacing w:val="-2"/>
          <w:sz w:val="22"/>
          <w:szCs w:val="22"/>
          <w:lang w:val="es-ES"/>
        </w:rPr>
        <w:t>de acuerdo a</w:t>
      </w:r>
      <w:proofErr w:type="gramEnd"/>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E15AC77"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161539">
        <w:rPr>
          <w:b/>
          <w:sz w:val="22"/>
          <w:szCs w:val="22"/>
        </w:rPr>
        <w:t>6</w:t>
      </w:r>
      <w:r>
        <w:rPr>
          <w:b/>
          <w:sz w:val="22"/>
          <w:szCs w:val="22"/>
        </w:rPr>
        <w:t>-0</w:t>
      </w:r>
      <w:r w:rsidR="00161539">
        <w:rPr>
          <w:b/>
          <w:sz w:val="22"/>
          <w:szCs w:val="22"/>
        </w:rPr>
        <w:t>0</w:t>
      </w:r>
      <w:r w:rsidR="00D82B6F">
        <w:rPr>
          <w:b/>
          <w:sz w:val="22"/>
          <w:szCs w:val="22"/>
        </w:rPr>
        <w:t>8</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1CA751C" w14:textId="0FBCB3E8" w:rsidR="006B4229" w:rsidRDefault="00D82B6F"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D82B6F">
        <w:rPr>
          <w:b/>
          <w:sz w:val="22"/>
          <w:szCs w:val="22"/>
        </w:rPr>
        <w:t>ADQUISICIÓN DE TEJIDO RIZO 100%CO 120x60 PY 209 DIRMOV VESTUARIO PARA FAME S.A.</w:t>
      </w:r>
    </w:p>
    <w:p w14:paraId="3F0E4DE6" w14:textId="77777777" w:rsidR="00D82B6F" w:rsidRDefault="00D82B6F"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2EB7734E" w14:textId="77777777" w:rsidR="006B4229" w:rsidRDefault="006B4229" w:rsidP="00841411">
      <w:pPr>
        <w:pStyle w:val="Standard"/>
        <w:tabs>
          <w:tab w:val="left" w:pos="3708"/>
        </w:tabs>
        <w:jc w:val="center"/>
        <w:rPr>
          <w:b/>
          <w:spacing w:val="-2"/>
          <w:sz w:val="22"/>
          <w:szCs w:val="22"/>
        </w:rPr>
      </w:pPr>
    </w:p>
    <w:p w14:paraId="7F50A0B6" w14:textId="77777777" w:rsidR="006B4229" w:rsidRDefault="006B4229" w:rsidP="00841411">
      <w:pPr>
        <w:pStyle w:val="Standard"/>
        <w:tabs>
          <w:tab w:val="left" w:pos="3708"/>
        </w:tabs>
        <w:jc w:val="center"/>
        <w:rPr>
          <w:b/>
          <w:spacing w:val="-2"/>
          <w:sz w:val="22"/>
          <w:szCs w:val="22"/>
        </w:rPr>
      </w:pPr>
    </w:p>
    <w:p w14:paraId="4D758197" w14:textId="77777777" w:rsidR="006B4229" w:rsidRDefault="006B4229" w:rsidP="00841411">
      <w:pPr>
        <w:pStyle w:val="Standard"/>
        <w:tabs>
          <w:tab w:val="left" w:pos="3708"/>
        </w:tabs>
        <w:jc w:val="center"/>
        <w:rPr>
          <w:b/>
          <w:spacing w:val="-2"/>
          <w:sz w:val="22"/>
          <w:szCs w:val="22"/>
        </w:rPr>
      </w:pPr>
    </w:p>
    <w:p w14:paraId="0C836F62" w14:textId="77777777" w:rsidR="006B4229" w:rsidRDefault="006B4229" w:rsidP="00841411">
      <w:pPr>
        <w:pStyle w:val="Standard"/>
        <w:tabs>
          <w:tab w:val="left" w:pos="3708"/>
        </w:tabs>
        <w:jc w:val="center"/>
        <w:rPr>
          <w:b/>
          <w:spacing w:val="-2"/>
          <w:sz w:val="22"/>
          <w:szCs w:val="22"/>
        </w:rPr>
      </w:pPr>
    </w:p>
    <w:p w14:paraId="303921B1" w14:textId="77777777" w:rsidR="006B4229" w:rsidRDefault="006B4229" w:rsidP="00841411">
      <w:pPr>
        <w:pStyle w:val="Standard"/>
        <w:tabs>
          <w:tab w:val="left" w:pos="3708"/>
        </w:tabs>
        <w:jc w:val="center"/>
        <w:rPr>
          <w:b/>
          <w:spacing w:val="-2"/>
          <w:sz w:val="22"/>
          <w:szCs w:val="22"/>
        </w:rPr>
      </w:pPr>
    </w:p>
    <w:p w14:paraId="7FEC8D28" w14:textId="2954AB3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*El cálculo corresponde a la liquidez inmediata que dispone la empresa para cubrir obligaciones a corto </w:t>
            </w:r>
            <w:r w:rsidRPr="000D3DA0">
              <w:rPr>
                <w:rFonts w:eastAsia="Times New Roman"/>
                <w:kern w:val="0"/>
                <w:sz w:val="18"/>
                <w:szCs w:val="18"/>
                <w:lang w:val="es-EC" w:eastAsia="es-EC"/>
              </w:rPr>
              <w:lastRenderedPageBreak/>
              <w:t>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lastRenderedPageBreak/>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MUESTRA</w:t>
            </w:r>
          </w:p>
        </w:tc>
        <w:tc>
          <w:tcPr>
            <w:tcW w:w="4349" w:type="dxa"/>
            <w:vAlign w:val="center"/>
          </w:tcPr>
          <w:p w14:paraId="5EC0B699" w14:textId="50603189"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D82B6F" w:rsidRPr="00D82B6F">
              <w:rPr>
                <w:sz w:val="22"/>
                <w:szCs w:val="22"/>
                <w:lang w:val="es-EC"/>
              </w:rPr>
              <w:t>UNA UNIDAD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1DB10A82"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161539">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61C5139" w:rsidR="009144F4" w:rsidRPr="001C757F" w:rsidRDefault="00D82B6F" w:rsidP="000D3D80">
            <w:pPr>
              <w:tabs>
                <w:tab w:val="left" w:pos="-720"/>
              </w:tabs>
              <w:spacing w:line="256" w:lineRule="auto"/>
              <w:ind w:left="708" w:hanging="708"/>
              <w:jc w:val="both"/>
              <w:rPr>
                <w:rFonts w:eastAsia="Times New Roman"/>
                <w:bCs/>
                <w:sz w:val="16"/>
                <w:szCs w:val="16"/>
                <w:lang w:val="es-ES" w:eastAsia="es-EC" w:bidi="hi-IN"/>
              </w:rPr>
            </w:pPr>
            <w:r w:rsidRPr="00D82B6F">
              <w:rPr>
                <w:sz w:val="16"/>
                <w:szCs w:val="16"/>
                <w:lang w:val="es-EC"/>
              </w:rPr>
              <w:t>UNA UNIDAD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B7DD3" w14:textId="77777777" w:rsidR="00615454" w:rsidRDefault="00615454" w:rsidP="003D0B4A">
      <w:r>
        <w:separator/>
      </w:r>
    </w:p>
  </w:endnote>
  <w:endnote w:type="continuationSeparator" w:id="0">
    <w:p w14:paraId="36F6D507" w14:textId="77777777" w:rsidR="00615454" w:rsidRDefault="00615454"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1B5EB" w14:textId="77777777" w:rsidR="00615454" w:rsidRDefault="00615454" w:rsidP="003D0B4A">
      <w:r>
        <w:separator/>
      </w:r>
    </w:p>
  </w:footnote>
  <w:footnote w:type="continuationSeparator" w:id="0">
    <w:p w14:paraId="184A25E6" w14:textId="77777777" w:rsidR="00615454" w:rsidRDefault="00615454"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1EB"/>
    <w:rsid w:val="00130A74"/>
    <w:rsid w:val="0013197E"/>
    <w:rsid w:val="00133510"/>
    <w:rsid w:val="00136647"/>
    <w:rsid w:val="00141898"/>
    <w:rsid w:val="001439AF"/>
    <w:rsid w:val="00144245"/>
    <w:rsid w:val="0014434E"/>
    <w:rsid w:val="001444C4"/>
    <w:rsid w:val="00150051"/>
    <w:rsid w:val="00154373"/>
    <w:rsid w:val="00156AC4"/>
    <w:rsid w:val="001607D5"/>
    <w:rsid w:val="00161539"/>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4E68"/>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41199"/>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454"/>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22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486"/>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8660F"/>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A0E"/>
    <w:rsid w:val="00B2257E"/>
    <w:rsid w:val="00B2469C"/>
    <w:rsid w:val="00B30385"/>
    <w:rsid w:val="00B30C20"/>
    <w:rsid w:val="00B30F4E"/>
    <w:rsid w:val="00B31C76"/>
    <w:rsid w:val="00B36ED6"/>
    <w:rsid w:val="00B40F9E"/>
    <w:rsid w:val="00B419AC"/>
    <w:rsid w:val="00B41AD8"/>
    <w:rsid w:val="00B45477"/>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6012"/>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76D75"/>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C7FA3"/>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2B6F"/>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0613"/>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44DD"/>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11568</Words>
  <Characters>65481</Characters>
  <Application>Microsoft Office Word</Application>
  <DocSecurity>0</DocSecurity>
  <Lines>1818</Lines>
  <Paragraphs>720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2026-02-04T19:35:00Z</cp:lastPrinted>
  <dcterms:created xsi:type="dcterms:W3CDTF">2026-02-04T19:25:00Z</dcterms:created>
  <dcterms:modified xsi:type="dcterms:W3CDTF">2026-02-04T20:15:00Z</dcterms:modified>
</cp:coreProperties>
</file>