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bookmarkEnd w:id="0"/>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1" w:name="CODIGODEPROCESO"/>
    <w:p w14:paraId="627DA800" w14:textId="6908815E"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B47E13">
        <w:rPr>
          <w:b/>
          <w:sz w:val="22"/>
          <w:szCs w:val="22"/>
          <w:lang w:val="es-MX"/>
        </w:rPr>
        <w:t>PE-FAME_2013-2026-011</w:t>
      </w:r>
      <w:r>
        <w:rPr>
          <w:b/>
          <w:sz w:val="22"/>
          <w:szCs w:val="22"/>
          <w:lang w:val="es-MX"/>
        </w:rPr>
        <w:fldChar w:fldCharType="end"/>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2" w:name="OBJETO"/>
    <w:p w14:paraId="0C831BA3" w14:textId="56A2CC2F"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B47E13">
        <w:rPr>
          <w:b/>
          <w:sz w:val="22"/>
          <w:szCs w:val="22"/>
          <w:lang w:val="es-MX"/>
        </w:rPr>
        <w:t>ADQUISICIÓN DE CASIMIR, LANILLA Y TELA CHOMPA PY ESCUELAS Y ALMACENES 2026 VESTUARIO PARA FAME S.A.</w:t>
      </w:r>
      <w:r>
        <w:rPr>
          <w:b/>
          <w:sz w:val="22"/>
          <w:szCs w:val="22"/>
          <w:lang w:val="es-MX"/>
        </w:rPr>
        <w:fldChar w:fldCharType="end"/>
      </w:r>
      <w:bookmarkEnd w:id="2"/>
    </w:p>
    <w:p w14:paraId="56B439C3" w14:textId="61C37579" w:rsidR="000E3B87" w:rsidRPr="00377E1E" w:rsidRDefault="000E3B87" w:rsidP="00CE4FBE">
      <w:pPr>
        <w:jc w:val="center"/>
        <w:rPr>
          <w:b/>
          <w:sz w:val="20"/>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0F19B0C6"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B47E13">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377E1E">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63B9B6AE"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09C2D62A"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C50460">
        <w:rPr>
          <w:b/>
          <w:sz w:val="22"/>
          <w:szCs w:val="22"/>
          <w:lang w:val="es-MX"/>
        </w:rPr>
        <w:t>PE-FAME_2013-2026-011</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3E05D0EF"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C50460">
        <w:rPr>
          <w:b/>
          <w:sz w:val="22"/>
          <w:szCs w:val="22"/>
          <w:lang w:val="es-MX"/>
        </w:rPr>
        <w:t>ADQUISICIÓN DE CASIMIR, LANILLA Y TELA CHOMPA PY ESCUELAS Y ALMACENES 2026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1D88B083"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C50460">
        <w:rPr>
          <w:b/>
          <w:sz w:val="22"/>
          <w:szCs w:val="22"/>
          <w:lang w:val="es-MX"/>
        </w:rPr>
        <w:t>ADQUISICIÓN DE CASIMIR, LANILLA Y TELA CHOMPA PY ESCUELAS Y ALMACENES 2026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35EF0329"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5"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B47E13">
        <w:rPr>
          <w:b/>
          <w:spacing w:val="-2"/>
          <w:sz w:val="22"/>
          <w:szCs w:val="22"/>
        </w:rPr>
        <w:t>USD$  197,417.50 (CIENTO NOVENTA Y SIETE MIL CUATROCIENTOS DIECISIETE DÓLARES DE LOS ESTADOS UNIDOS DE AMÉRICA CON 50/100), sin incluir IVA</w:t>
      </w:r>
      <w:r w:rsidR="00FC346D">
        <w:rPr>
          <w:b/>
          <w:spacing w:val="-2"/>
          <w:sz w:val="22"/>
          <w:szCs w:val="22"/>
        </w:rPr>
        <w:fldChar w:fldCharType="end"/>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1DC82C32"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068869D3" w:rsidR="007A157E" w:rsidRPr="00AD3D91" w:rsidRDefault="00A9419F" w:rsidP="00377E1E">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B47E13">
        <w:rPr>
          <w:spacing w:val="-2"/>
          <w:sz w:val="22"/>
          <w:szCs w:val="22"/>
        </w:rPr>
        <w:t>compromiso No C-039, de 27 de enero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C50460" w:rsidRPr="00C50460">
        <w:rPr>
          <w:spacing w:val="-2"/>
          <w:sz w:val="22"/>
          <w:szCs w:val="22"/>
        </w:rPr>
        <w:t>USD$  197,417.50 (CIENTO NOVENTA Y SIETE MIL CUATROCIENTOS DIECISIETE DÓLARES DE LOS ESTADOS UNIDOS DE AMÉRICA CON 50/100), sin incluir</w:t>
      </w:r>
      <w:r w:rsidR="00C50460">
        <w:rPr>
          <w:b/>
          <w:spacing w:val="-2"/>
          <w:sz w:val="22"/>
          <w:szCs w:val="22"/>
        </w:rPr>
        <w:t xml:space="preserve">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27667633"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B47E13">
        <w:rPr>
          <w:rFonts w:eastAsia="Times New Roman"/>
          <w:spacing w:val="-2"/>
          <w:kern w:val="0"/>
          <w:sz w:val="22"/>
          <w:szCs w:val="22"/>
          <w:lang w:val="es-EC" w:eastAsia="es-EC"/>
        </w:rPr>
        <w:t>Sangolquí, 04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00BA148B"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C50460">
        <w:rPr>
          <w:b/>
          <w:spacing w:val="-2"/>
          <w:sz w:val="22"/>
          <w:szCs w:val="22"/>
        </w:rPr>
        <w:t>USD$  197,417.50 (CIENTO NOVENTA Y SIETE MIL CUATROCIENTOS DIECISIETE DÓLARES DE LOS ESTADOS UNIDOS DE AMÉRICA CON 50/100),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494" w:type="dxa"/>
        <w:tblCellMar>
          <w:left w:w="70" w:type="dxa"/>
          <w:right w:w="70" w:type="dxa"/>
        </w:tblCellMar>
        <w:tblLook w:val="04A0" w:firstRow="1" w:lastRow="0" w:firstColumn="1" w:lastColumn="0" w:noHBand="0" w:noVBand="1"/>
      </w:tblPr>
      <w:tblGrid>
        <w:gridCol w:w="593"/>
        <w:gridCol w:w="1073"/>
        <w:gridCol w:w="904"/>
        <w:gridCol w:w="1432"/>
        <w:gridCol w:w="932"/>
        <w:gridCol w:w="770"/>
        <w:gridCol w:w="1310"/>
        <w:gridCol w:w="1480"/>
      </w:tblGrid>
      <w:tr w:rsidR="00377E1E" w:rsidRPr="003E7E4B" w14:paraId="38010BE0" w14:textId="77777777" w:rsidTr="00377E1E">
        <w:trPr>
          <w:trHeight w:val="225"/>
        </w:trPr>
        <w:tc>
          <w:tcPr>
            <w:tcW w:w="601" w:type="dxa"/>
            <w:tcBorders>
              <w:top w:val="single" w:sz="4" w:space="0" w:color="auto"/>
              <w:left w:val="single" w:sz="4" w:space="0" w:color="auto"/>
              <w:bottom w:val="single" w:sz="4" w:space="0" w:color="auto"/>
              <w:right w:val="single" w:sz="4" w:space="0" w:color="auto"/>
            </w:tcBorders>
            <w:noWrap/>
            <w:vAlign w:val="bottom"/>
            <w:hideMark/>
          </w:tcPr>
          <w:p w14:paraId="6333E150" w14:textId="77777777" w:rsidR="00377E1E" w:rsidRPr="003E7E4B" w:rsidRDefault="00377E1E" w:rsidP="00377E1E">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N° ÍTEM </w:t>
            </w:r>
          </w:p>
        </w:tc>
        <w:tc>
          <w:tcPr>
            <w:tcW w:w="1086" w:type="dxa"/>
            <w:tcBorders>
              <w:top w:val="single" w:sz="4" w:space="0" w:color="auto"/>
              <w:left w:val="nil"/>
              <w:bottom w:val="single" w:sz="4" w:space="0" w:color="auto"/>
              <w:right w:val="single" w:sz="4" w:space="0" w:color="auto"/>
            </w:tcBorders>
            <w:noWrap/>
            <w:vAlign w:val="bottom"/>
            <w:hideMark/>
          </w:tcPr>
          <w:p w14:paraId="5857B35F" w14:textId="77777777" w:rsidR="00377E1E" w:rsidRPr="003E7E4B" w:rsidRDefault="00377E1E" w:rsidP="00377E1E">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CÓDIGO BAAN </w:t>
            </w:r>
          </w:p>
        </w:tc>
        <w:tc>
          <w:tcPr>
            <w:tcW w:w="914" w:type="dxa"/>
            <w:tcBorders>
              <w:top w:val="single" w:sz="4" w:space="0" w:color="auto"/>
              <w:left w:val="nil"/>
              <w:bottom w:val="single" w:sz="4" w:space="0" w:color="auto"/>
              <w:right w:val="single" w:sz="4" w:space="0" w:color="auto"/>
            </w:tcBorders>
            <w:noWrap/>
            <w:vAlign w:val="bottom"/>
            <w:hideMark/>
          </w:tcPr>
          <w:p w14:paraId="37892046" w14:textId="77777777" w:rsidR="00377E1E" w:rsidRPr="003E7E4B" w:rsidRDefault="00377E1E" w:rsidP="00377E1E">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CÓDIGO CPC </w:t>
            </w:r>
          </w:p>
        </w:tc>
        <w:tc>
          <w:tcPr>
            <w:tcW w:w="1455" w:type="dxa"/>
            <w:tcBorders>
              <w:top w:val="single" w:sz="4" w:space="0" w:color="auto"/>
              <w:left w:val="nil"/>
              <w:bottom w:val="single" w:sz="4" w:space="0" w:color="auto"/>
              <w:right w:val="single" w:sz="4" w:space="0" w:color="auto"/>
            </w:tcBorders>
            <w:noWrap/>
            <w:vAlign w:val="bottom"/>
            <w:hideMark/>
          </w:tcPr>
          <w:p w14:paraId="22A7F253" w14:textId="77777777" w:rsidR="00377E1E" w:rsidRPr="003E7E4B" w:rsidRDefault="00377E1E" w:rsidP="00377E1E">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DESCRIPCIÓN DEL BIEN </w:t>
            </w:r>
          </w:p>
        </w:tc>
        <w:tc>
          <w:tcPr>
            <w:tcW w:w="943" w:type="dxa"/>
            <w:tcBorders>
              <w:top w:val="single" w:sz="4" w:space="0" w:color="auto"/>
              <w:left w:val="nil"/>
              <w:bottom w:val="single" w:sz="4" w:space="0" w:color="auto"/>
              <w:right w:val="single" w:sz="4" w:space="0" w:color="auto"/>
            </w:tcBorders>
            <w:noWrap/>
            <w:vAlign w:val="bottom"/>
            <w:hideMark/>
          </w:tcPr>
          <w:p w14:paraId="20082C47" w14:textId="77777777" w:rsidR="00377E1E" w:rsidRPr="003E7E4B" w:rsidRDefault="00377E1E" w:rsidP="00377E1E">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UNI_MED</w:t>
            </w:r>
          </w:p>
        </w:tc>
        <w:tc>
          <w:tcPr>
            <w:tcW w:w="808" w:type="dxa"/>
            <w:tcBorders>
              <w:top w:val="single" w:sz="4" w:space="0" w:color="auto"/>
              <w:left w:val="nil"/>
              <w:bottom w:val="single" w:sz="4" w:space="0" w:color="auto"/>
              <w:right w:val="single" w:sz="4" w:space="0" w:color="auto"/>
            </w:tcBorders>
            <w:noWrap/>
            <w:vAlign w:val="bottom"/>
            <w:hideMark/>
          </w:tcPr>
          <w:p w14:paraId="74975643" w14:textId="77777777" w:rsidR="00377E1E" w:rsidRPr="003E7E4B" w:rsidRDefault="00377E1E" w:rsidP="00377E1E">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CANT.</w:t>
            </w:r>
          </w:p>
        </w:tc>
        <w:tc>
          <w:tcPr>
            <w:tcW w:w="1189" w:type="dxa"/>
            <w:tcBorders>
              <w:top w:val="single" w:sz="4" w:space="0" w:color="auto"/>
              <w:left w:val="nil"/>
              <w:bottom w:val="single" w:sz="4" w:space="0" w:color="auto"/>
              <w:right w:val="single" w:sz="4" w:space="0" w:color="auto"/>
            </w:tcBorders>
            <w:noWrap/>
            <w:vAlign w:val="bottom"/>
            <w:hideMark/>
          </w:tcPr>
          <w:p w14:paraId="6CD54A90" w14:textId="77777777" w:rsidR="00377E1E" w:rsidRPr="003E7E4B" w:rsidRDefault="00377E1E" w:rsidP="00377E1E">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PRECIO_UNIT</w:t>
            </w:r>
          </w:p>
        </w:tc>
        <w:tc>
          <w:tcPr>
            <w:tcW w:w="1498" w:type="dxa"/>
            <w:tcBorders>
              <w:top w:val="single" w:sz="4" w:space="0" w:color="auto"/>
              <w:left w:val="nil"/>
              <w:bottom w:val="single" w:sz="4" w:space="0" w:color="auto"/>
              <w:right w:val="single" w:sz="4" w:space="0" w:color="auto"/>
            </w:tcBorders>
            <w:noWrap/>
            <w:vAlign w:val="bottom"/>
            <w:hideMark/>
          </w:tcPr>
          <w:p w14:paraId="4D9A6AD3" w14:textId="77777777" w:rsidR="00377E1E" w:rsidRPr="003E7E4B" w:rsidRDefault="00377E1E" w:rsidP="00377E1E">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PRECIO_TOTAL</w:t>
            </w:r>
          </w:p>
        </w:tc>
      </w:tr>
      <w:tr w:rsidR="00377E1E" w:rsidRPr="003E7E4B" w14:paraId="4A6EC27F" w14:textId="77777777" w:rsidTr="00377E1E">
        <w:trPr>
          <w:trHeight w:val="225"/>
        </w:trPr>
        <w:tc>
          <w:tcPr>
            <w:tcW w:w="601" w:type="dxa"/>
            <w:tcBorders>
              <w:top w:val="nil"/>
              <w:left w:val="single" w:sz="4" w:space="0" w:color="auto"/>
              <w:bottom w:val="single" w:sz="4" w:space="0" w:color="auto"/>
              <w:right w:val="single" w:sz="4" w:space="0" w:color="auto"/>
            </w:tcBorders>
            <w:noWrap/>
            <w:vAlign w:val="bottom"/>
            <w:hideMark/>
          </w:tcPr>
          <w:p w14:paraId="1B316772"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w:t>
            </w:r>
          </w:p>
        </w:tc>
        <w:tc>
          <w:tcPr>
            <w:tcW w:w="1086" w:type="dxa"/>
            <w:tcBorders>
              <w:top w:val="nil"/>
              <w:left w:val="nil"/>
              <w:bottom w:val="single" w:sz="4" w:space="0" w:color="auto"/>
              <w:right w:val="single" w:sz="4" w:space="0" w:color="auto"/>
            </w:tcBorders>
            <w:noWrap/>
            <w:vAlign w:val="bottom"/>
            <w:hideMark/>
          </w:tcPr>
          <w:p w14:paraId="515A3670"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23100001705</w:t>
            </w:r>
          </w:p>
        </w:tc>
        <w:tc>
          <w:tcPr>
            <w:tcW w:w="914" w:type="dxa"/>
            <w:tcBorders>
              <w:top w:val="nil"/>
              <w:left w:val="nil"/>
              <w:bottom w:val="single" w:sz="4" w:space="0" w:color="auto"/>
              <w:right w:val="single" w:sz="4" w:space="0" w:color="auto"/>
            </w:tcBorders>
            <w:noWrap/>
            <w:vAlign w:val="bottom"/>
            <w:hideMark/>
          </w:tcPr>
          <w:p w14:paraId="0CE73F1B"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265400211</w:t>
            </w:r>
          </w:p>
        </w:tc>
        <w:tc>
          <w:tcPr>
            <w:tcW w:w="1455" w:type="dxa"/>
            <w:tcBorders>
              <w:top w:val="nil"/>
              <w:left w:val="nil"/>
              <w:bottom w:val="single" w:sz="4" w:space="0" w:color="auto"/>
              <w:right w:val="single" w:sz="4" w:space="0" w:color="auto"/>
            </w:tcBorders>
            <w:noWrap/>
            <w:vAlign w:val="bottom"/>
            <w:hideMark/>
          </w:tcPr>
          <w:p w14:paraId="1E6CAF2D" w14:textId="77777777" w:rsidR="00377E1E" w:rsidRPr="003E7E4B" w:rsidRDefault="00377E1E" w:rsidP="00377E1E">
            <w:pPr>
              <w:widowControl/>
              <w:suppressAutoHyphens w:val="0"/>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CASIMIR 50%PES/50%PAC NEGRO</w:t>
            </w:r>
          </w:p>
        </w:tc>
        <w:tc>
          <w:tcPr>
            <w:tcW w:w="943" w:type="dxa"/>
            <w:tcBorders>
              <w:top w:val="nil"/>
              <w:left w:val="nil"/>
              <w:bottom w:val="single" w:sz="4" w:space="0" w:color="auto"/>
              <w:right w:val="single" w:sz="4" w:space="0" w:color="auto"/>
            </w:tcBorders>
            <w:noWrap/>
            <w:vAlign w:val="bottom"/>
            <w:hideMark/>
          </w:tcPr>
          <w:p w14:paraId="4A8905F2" w14:textId="77777777" w:rsidR="00377E1E" w:rsidRPr="003E7E4B" w:rsidRDefault="00377E1E" w:rsidP="00377E1E">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m </w:t>
            </w:r>
          </w:p>
        </w:tc>
        <w:tc>
          <w:tcPr>
            <w:tcW w:w="808" w:type="dxa"/>
            <w:tcBorders>
              <w:top w:val="nil"/>
              <w:left w:val="nil"/>
              <w:bottom w:val="single" w:sz="4" w:space="0" w:color="auto"/>
              <w:right w:val="single" w:sz="4" w:space="0" w:color="auto"/>
            </w:tcBorders>
            <w:noWrap/>
            <w:vAlign w:val="bottom"/>
            <w:hideMark/>
          </w:tcPr>
          <w:p w14:paraId="05B60263"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650</w:t>
            </w:r>
          </w:p>
        </w:tc>
        <w:tc>
          <w:tcPr>
            <w:tcW w:w="1189" w:type="dxa"/>
            <w:tcBorders>
              <w:top w:val="nil"/>
              <w:left w:val="nil"/>
              <w:bottom w:val="single" w:sz="4" w:space="0" w:color="auto"/>
              <w:right w:val="single" w:sz="4" w:space="0" w:color="auto"/>
            </w:tcBorders>
            <w:noWrap/>
            <w:vAlign w:val="bottom"/>
            <w:hideMark/>
          </w:tcPr>
          <w:p w14:paraId="328651E7" w14:textId="77777777" w:rsidR="00377E1E" w:rsidRPr="003E7E4B" w:rsidRDefault="00377E1E" w:rsidP="00377E1E">
            <w:pPr>
              <w:widowControl/>
              <w:suppressAutoHyphens w:val="0"/>
              <w:rPr>
                <w:rFonts w:eastAsia="Times New Roman"/>
                <w:color w:val="000000"/>
                <w:kern w:val="0"/>
                <w:sz w:val="18"/>
                <w:szCs w:val="18"/>
                <w:lang w:val="es-EC" w:eastAsia="es-EC"/>
              </w:rPr>
            </w:pPr>
            <w:r>
              <w:rPr>
                <w:rFonts w:eastAsia="Times New Roman"/>
                <w:color w:val="000000"/>
                <w:kern w:val="0"/>
                <w:sz w:val="18"/>
                <w:szCs w:val="18"/>
                <w:lang w:val="es-EC" w:eastAsia="es-EC"/>
              </w:rPr>
              <w:t xml:space="preserve"> $</w:t>
            </w:r>
            <w:r w:rsidRPr="003E7E4B">
              <w:rPr>
                <w:rFonts w:eastAsia="Times New Roman"/>
                <w:color w:val="000000"/>
                <w:kern w:val="0"/>
                <w:sz w:val="18"/>
                <w:szCs w:val="18"/>
                <w:lang w:val="es-EC" w:eastAsia="es-EC"/>
              </w:rPr>
              <w:t xml:space="preserve"> </w:t>
            </w:r>
            <w:r w:rsidRPr="003F4A17">
              <w:rPr>
                <w:rFonts w:eastAsia="Times New Roman"/>
                <w:color w:val="000000"/>
                <w:kern w:val="0"/>
                <w:sz w:val="18"/>
                <w:szCs w:val="18"/>
                <w:lang w:val="es-EC" w:eastAsia="es-EC"/>
              </w:rPr>
              <w:t>6.5</w:t>
            </w:r>
            <w:r>
              <w:rPr>
                <w:rFonts w:eastAsia="Times New Roman"/>
                <w:color w:val="000000"/>
                <w:kern w:val="0"/>
                <w:sz w:val="18"/>
                <w:szCs w:val="18"/>
                <w:lang w:val="es-EC" w:eastAsia="es-EC"/>
              </w:rPr>
              <w:t>0</w:t>
            </w:r>
          </w:p>
        </w:tc>
        <w:tc>
          <w:tcPr>
            <w:tcW w:w="1498" w:type="dxa"/>
            <w:tcBorders>
              <w:top w:val="nil"/>
              <w:left w:val="nil"/>
              <w:bottom w:val="single" w:sz="4" w:space="0" w:color="auto"/>
              <w:right w:val="single" w:sz="4" w:space="0" w:color="auto"/>
            </w:tcBorders>
            <w:noWrap/>
            <w:vAlign w:val="bottom"/>
            <w:hideMark/>
          </w:tcPr>
          <w:p w14:paraId="6600DEC3" w14:textId="77777777" w:rsidR="00377E1E" w:rsidRPr="003E7E4B" w:rsidRDefault="00377E1E" w:rsidP="00377E1E">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        </w:t>
            </w:r>
            <w:r w:rsidRPr="003F4A17">
              <w:rPr>
                <w:rFonts w:eastAsia="Times New Roman"/>
                <w:color w:val="000000"/>
                <w:kern w:val="0"/>
                <w:sz w:val="18"/>
                <w:szCs w:val="18"/>
                <w:lang w:val="es-EC" w:eastAsia="es-EC"/>
              </w:rPr>
              <w:t>4,225.00</w:t>
            </w:r>
          </w:p>
        </w:tc>
      </w:tr>
      <w:tr w:rsidR="00377E1E" w:rsidRPr="003E7E4B" w14:paraId="4D4C53C9" w14:textId="77777777" w:rsidTr="00377E1E">
        <w:trPr>
          <w:trHeight w:val="225"/>
        </w:trPr>
        <w:tc>
          <w:tcPr>
            <w:tcW w:w="601" w:type="dxa"/>
            <w:tcBorders>
              <w:top w:val="nil"/>
              <w:left w:val="single" w:sz="4" w:space="0" w:color="auto"/>
              <w:bottom w:val="single" w:sz="4" w:space="0" w:color="auto"/>
              <w:right w:val="single" w:sz="4" w:space="0" w:color="auto"/>
            </w:tcBorders>
            <w:noWrap/>
            <w:vAlign w:val="bottom"/>
          </w:tcPr>
          <w:p w14:paraId="16284BF2"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Pr>
                <w:rFonts w:eastAsia="Times New Roman"/>
                <w:color w:val="000000"/>
                <w:kern w:val="0"/>
                <w:sz w:val="18"/>
                <w:szCs w:val="18"/>
                <w:lang w:val="es-EC" w:eastAsia="es-EC"/>
              </w:rPr>
              <w:t>2</w:t>
            </w:r>
          </w:p>
        </w:tc>
        <w:tc>
          <w:tcPr>
            <w:tcW w:w="1086" w:type="dxa"/>
            <w:tcBorders>
              <w:top w:val="nil"/>
              <w:left w:val="nil"/>
              <w:bottom w:val="single" w:sz="4" w:space="0" w:color="auto"/>
              <w:right w:val="single" w:sz="4" w:space="0" w:color="auto"/>
            </w:tcBorders>
            <w:noWrap/>
            <w:vAlign w:val="bottom"/>
          </w:tcPr>
          <w:p w14:paraId="22F6332C"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23100000072</w:t>
            </w:r>
          </w:p>
        </w:tc>
        <w:tc>
          <w:tcPr>
            <w:tcW w:w="914" w:type="dxa"/>
            <w:tcBorders>
              <w:top w:val="nil"/>
              <w:left w:val="nil"/>
              <w:bottom w:val="single" w:sz="4" w:space="0" w:color="auto"/>
              <w:right w:val="single" w:sz="4" w:space="0" w:color="auto"/>
            </w:tcBorders>
            <w:noWrap/>
            <w:vAlign w:val="bottom"/>
          </w:tcPr>
          <w:p w14:paraId="5A15D18F"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265400211</w:t>
            </w:r>
          </w:p>
        </w:tc>
        <w:tc>
          <w:tcPr>
            <w:tcW w:w="1455" w:type="dxa"/>
            <w:tcBorders>
              <w:top w:val="nil"/>
              <w:left w:val="nil"/>
              <w:bottom w:val="single" w:sz="4" w:space="0" w:color="auto"/>
              <w:right w:val="single" w:sz="4" w:space="0" w:color="auto"/>
            </w:tcBorders>
            <w:noWrap/>
            <w:vAlign w:val="bottom"/>
          </w:tcPr>
          <w:p w14:paraId="12154C18" w14:textId="77777777" w:rsidR="00377E1E" w:rsidRPr="003E7E4B" w:rsidRDefault="00377E1E" w:rsidP="00377E1E">
            <w:pPr>
              <w:widowControl/>
              <w:suppressAutoHyphens w:val="0"/>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LANILLA 55PO/45LA GRIS NACIONA</w:t>
            </w:r>
          </w:p>
        </w:tc>
        <w:tc>
          <w:tcPr>
            <w:tcW w:w="943" w:type="dxa"/>
            <w:tcBorders>
              <w:top w:val="nil"/>
              <w:left w:val="nil"/>
              <w:bottom w:val="single" w:sz="4" w:space="0" w:color="auto"/>
              <w:right w:val="single" w:sz="4" w:space="0" w:color="auto"/>
            </w:tcBorders>
            <w:noWrap/>
            <w:vAlign w:val="bottom"/>
          </w:tcPr>
          <w:p w14:paraId="5614F2D5" w14:textId="77777777" w:rsidR="00377E1E" w:rsidRPr="003E7E4B" w:rsidRDefault="00377E1E" w:rsidP="00377E1E">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m </w:t>
            </w:r>
          </w:p>
        </w:tc>
        <w:tc>
          <w:tcPr>
            <w:tcW w:w="808" w:type="dxa"/>
            <w:tcBorders>
              <w:top w:val="nil"/>
              <w:left w:val="nil"/>
              <w:bottom w:val="single" w:sz="4" w:space="0" w:color="auto"/>
              <w:right w:val="single" w:sz="4" w:space="0" w:color="auto"/>
            </w:tcBorders>
            <w:noWrap/>
            <w:vAlign w:val="bottom"/>
          </w:tcPr>
          <w:p w14:paraId="7CB4C578"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16500</w:t>
            </w:r>
          </w:p>
        </w:tc>
        <w:tc>
          <w:tcPr>
            <w:tcW w:w="1189" w:type="dxa"/>
            <w:tcBorders>
              <w:top w:val="nil"/>
              <w:left w:val="nil"/>
              <w:bottom w:val="single" w:sz="4" w:space="0" w:color="auto"/>
              <w:right w:val="single" w:sz="4" w:space="0" w:color="auto"/>
            </w:tcBorders>
            <w:noWrap/>
            <w:vAlign w:val="bottom"/>
          </w:tcPr>
          <w:p w14:paraId="3E08829B" w14:textId="77777777" w:rsidR="00377E1E" w:rsidRPr="003E7E4B" w:rsidRDefault="00377E1E" w:rsidP="00377E1E">
            <w:pPr>
              <w:widowControl/>
              <w:suppressAutoHyphens w:val="0"/>
              <w:rPr>
                <w:rFonts w:eastAsia="Times New Roman"/>
                <w:color w:val="000000"/>
                <w:kern w:val="0"/>
                <w:sz w:val="18"/>
                <w:szCs w:val="18"/>
                <w:lang w:val="es-EC" w:eastAsia="es-EC"/>
              </w:rPr>
            </w:pPr>
            <w:r>
              <w:rPr>
                <w:rFonts w:eastAsia="Times New Roman"/>
                <w:color w:val="000000"/>
                <w:kern w:val="0"/>
                <w:sz w:val="18"/>
                <w:szCs w:val="18"/>
                <w:lang w:val="es-EC" w:eastAsia="es-EC"/>
              </w:rPr>
              <w:t xml:space="preserve"> $</w:t>
            </w:r>
            <w:r w:rsidRPr="003E7E4B">
              <w:rPr>
                <w:rFonts w:eastAsia="Times New Roman"/>
                <w:color w:val="000000"/>
                <w:kern w:val="0"/>
                <w:sz w:val="18"/>
                <w:szCs w:val="18"/>
                <w:lang w:val="es-EC" w:eastAsia="es-EC"/>
              </w:rPr>
              <w:t xml:space="preserve"> </w:t>
            </w:r>
            <w:r w:rsidRPr="003F4A17">
              <w:rPr>
                <w:rFonts w:eastAsia="Times New Roman"/>
                <w:color w:val="000000"/>
                <w:kern w:val="0"/>
                <w:sz w:val="18"/>
                <w:szCs w:val="18"/>
                <w:lang w:val="es-EC" w:eastAsia="es-EC"/>
              </w:rPr>
              <w:t>9.95</w:t>
            </w:r>
          </w:p>
        </w:tc>
        <w:tc>
          <w:tcPr>
            <w:tcW w:w="1498" w:type="dxa"/>
            <w:tcBorders>
              <w:top w:val="nil"/>
              <w:left w:val="nil"/>
              <w:bottom w:val="single" w:sz="4" w:space="0" w:color="auto"/>
              <w:right w:val="single" w:sz="4" w:space="0" w:color="auto"/>
            </w:tcBorders>
            <w:noWrap/>
            <w:vAlign w:val="bottom"/>
          </w:tcPr>
          <w:p w14:paraId="67875171" w14:textId="77777777" w:rsidR="00377E1E" w:rsidRPr="003E7E4B" w:rsidRDefault="00377E1E" w:rsidP="00377E1E">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        </w:t>
            </w:r>
            <w:r w:rsidRPr="003F4A17">
              <w:rPr>
                <w:rFonts w:eastAsia="Times New Roman"/>
                <w:color w:val="000000"/>
                <w:kern w:val="0"/>
                <w:sz w:val="18"/>
                <w:szCs w:val="18"/>
                <w:lang w:val="es-EC" w:eastAsia="es-EC"/>
              </w:rPr>
              <w:t>164,175.00</w:t>
            </w:r>
          </w:p>
        </w:tc>
      </w:tr>
      <w:tr w:rsidR="00377E1E" w:rsidRPr="003E7E4B" w14:paraId="0FB3B6B2" w14:textId="77777777" w:rsidTr="00377E1E">
        <w:trPr>
          <w:trHeight w:val="225"/>
        </w:trPr>
        <w:tc>
          <w:tcPr>
            <w:tcW w:w="601" w:type="dxa"/>
            <w:tcBorders>
              <w:top w:val="nil"/>
              <w:left w:val="single" w:sz="4" w:space="0" w:color="auto"/>
              <w:bottom w:val="single" w:sz="4" w:space="0" w:color="auto"/>
              <w:right w:val="single" w:sz="4" w:space="0" w:color="auto"/>
            </w:tcBorders>
            <w:noWrap/>
            <w:vAlign w:val="bottom"/>
          </w:tcPr>
          <w:p w14:paraId="043729E7"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Pr>
                <w:rFonts w:eastAsia="Times New Roman"/>
                <w:color w:val="000000"/>
                <w:kern w:val="0"/>
                <w:sz w:val="18"/>
                <w:szCs w:val="18"/>
                <w:lang w:val="es-EC" w:eastAsia="es-EC"/>
              </w:rPr>
              <w:t>3</w:t>
            </w:r>
          </w:p>
        </w:tc>
        <w:tc>
          <w:tcPr>
            <w:tcW w:w="1086" w:type="dxa"/>
            <w:tcBorders>
              <w:top w:val="nil"/>
              <w:left w:val="nil"/>
              <w:bottom w:val="single" w:sz="4" w:space="0" w:color="auto"/>
              <w:right w:val="single" w:sz="4" w:space="0" w:color="auto"/>
            </w:tcBorders>
            <w:noWrap/>
            <w:vAlign w:val="bottom"/>
          </w:tcPr>
          <w:p w14:paraId="534F3B43"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23100000255</w:t>
            </w:r>
          </w:p>
        </w:tc>
        <w:tc>
          <w:tcPr>
            <w:tcW w:w="914" w:type="dxa"/>
            <w:tcBorders>
              <w:top w:val="nil"/>
              <w:left w:val="nil"/>
              <w:bottom w:val="single" w:sz="4" w:space="0" w:color="auto"/>
              <w:right w:val="single" w:sz="4" w:space="0" w:color="auto"/>
            </w:tcBorders>
            <w:noWrap/>
            <w:vAlign w:val="bottom"/>
          </w:tcPr>
          <w:p w14:paraId="21A169F6"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265400211</w:t>
            </w:r>
          </w:p>
        </w:tc>
        <w:tc>
          <w:tcPr>
            <w:tcW w:w="1455" w:type="dxa"/>
            <w:tcBorders>
              <w:top w:val="nil"/>
              <w:left w:val="nil"/>
              <w:bottom w:val="single" w:sz="4" w:space="0" w:color="auto"/>
              <w:right w:val="single" w:sz="4" w:space="0" w:color="auto"/>
            </w:tcBorders>
            <w:noWrap/>
            <w:vAlign w:val="bottom"/>
          </w:tcPr>
          <w:p w14:paraId="486AB611" w14:textId="77777777" w:rsidR="00377E1E" w:rsidRPr="003E7E4B" w:rsidRDefault="00377E1E" w:rsidP="00377E1E">
            <w:pPr>
              <w:widowControl/>
              <w:suppressAutoHyphens w:val="0"/>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TELA CHOMPA 55POL/45LAN NEGRO</w:t>
            </w:r>
          </w:p>
        </w:tc>
        <w:tc>
          <w:tcPr>
            <w:tcW w:w="943" w:type="dxa"/>
            <w:tcBorders>
              <w:top w:val="nil"/>
              <w:left w:val="nil"/>
              <w:bottom w:val="single" w:sz="4" w:space="0" w:color="auto"/>
              <w:right w:val="single" w:sz="4" w:space="0" w:color="auto"/>
            </w:tcBorders>
            <w:noWrap/>
            <w:vAlign w:val="bottom"/>
          </w:tcPr>
          <w:p w14:paraId="40D790C1" w14:textId="77777777" w:rsidR="00377E1E" w:rsidRPr="003E7E4B" w:rsidRDefault="00377E1E" w:rsidP="00377E1E">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m </w:t>
            </w:r>
          </w:p>
        </w:tc>
        <w:tc>
          <w:tcPr>
            <w:tcW w:w="808" w:type="dxa"/>
            <w:tcBorders>
              <w:top w:val="nil"/>
              <w:left w:val="nil"/>
              <w:bottom w:val="single" w:sz="4" w:space="0" w:color="auto"/>
              <w:right w:val="single" w:sz="4" w:space="0" w:color="auto"/>
            </w:tcBorders>
            <w:noWrap/>
            <w:vAlign w:val="bottom"/>
          </w:tcPr>
          <w:p w14:paraId="28D90924" w14:textId="77777777" w:rsidR="00377E1E" w:rsidRPr="003E7E4B" w:rsidRDefault="00377E1E" w:rsidP="00377E1E">
            <w:pPr>
              <w:widowControl/>
              <w:suppressAutoHyphens w:val="0"/>
              <w:jc w:val="right"/>
              <w:rPr>
                <w:rFonts w:eastAsia="Times New Roman"/>
                <w:color w:val="000000"/>
                <w:kern w:val="0"/>
                <w:sz w:val="18"/>
                <w:szCs w:val="18"/>
                <w:lang w:val="es-EC" w:eastAsia="es-EC"/>
              </w:rPr>
            </w:pPr>
            <w:r w:rsidRPr="003F4A17">
              <w:rPr>
                <w:rFonts w:eastAsia="Times New Roman"/>
                <w:color w:val="000000"/>
                <w:kern w:val="0"/>
                <w:sz w:val="18"/>
                <w:szCs w:val="18"/>
                <w:lang w:val="es-EC" w:eastAsia="es-EC"/>
              </w:rPr>
              <w:t>2650</w:t>
            </w:r>
          </w:p>
        </w:tc>
        <w:tc>
          <w:tcPr>
            <w:tcW w:w="1189" w:type="dxa"/>
            <w:tcBorders>
              <w:top w:val="nil"/>
              <w:left w:val="nil"/>
              <w:bottom w:val="single" w:sz="4" w:space="0" w:color="auto"/>
              <w:right w:val="single" w:sz="4" w:space="0" w:color="auto"/>
            </w:tcBorders>
            <w:noWrap/>
            <w:vAlign w:val="bottom"/>
          </w:tcPr>
          <w:p w14:paraId="2940796E" w14:textId="77777777" w:rsidR="00377E1E" w:rsidRPr="003E7E4B" w:rsidRDefault="00377E1E" w:rsidP="00377E1E">
            <w:pPr>
              <w:widowControl/>
              <w:suppressAutoHyphens w:val="0"/>
              <w:rPr>
                <w:rFonts w:eastAsia="Times New Roman"/>
                <w:color w:val="000000"/>
                <w:kern w:val="0"/>
                <w:sz w:val="18"/>
                <w:szCs w:val="18"/>
                <w:lang w:val="es-EC" w:eastAsia="es-EC"/>
              </w:rPr>
            </w:pPr>
            <w:r>
              <w:rPr>
                <w:rFonts w:eastAsia="Times New Roman"/>
                <w:color w:val="000000"/>
                <w:kern w:val="0"/>
                <w:sz w:val="18"/>
                <w:szCs w:val="18"/>
                <w:lang w:val="es-EC" w:eastAsia="es-EC"/>
              </w:rPr>
              <w:t xml:space="preserve">$ </w:t>
            </w:r>
            <w:r w:rsidRPr="003F4A17">
              <w:rPr>
                <w:rFonts w:eastAsia="Times New Roman"/>
                <w:color w:val="000000"/>
                <w:kern w:val="0"/>
                <w:sz w:val="18"/>
                <w:szCs w:val="18"/>
                <w:lang w:val="es-EC" w:eastAsia="es-EC"/>
              </w:rPr>
              <w:t>10.95</w:t>
            </w:r>
          </w:p>
        </w:tc>
        <w:tc>
          <w:tcPr>
            <w:tcW w:w="1498" w:type="dxa"/>
            <w:tcBorders>
              <w:top w:val="nil"/>
              <w:left w:val="nil"/>
              <w:bottom w:val="single" w:sz="4" w:space="0" w:color="auto"/>
              <w:right w:val="single" w:sz="4" w:space="0" w:color="auto"/>
            </w:tcBorders>
            <w:noWrap/>
            <w:vAlign w:val="bottom"/>
          </w:tcPr>
          <w:p w14:paraId="297F3226" w14:textId="77777777" w:rsidR="00377E1E" w:rsidRPr="003E7E4B" w:rsidRDefault="00377E1E" w:rsidP="00377E1E">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        </w:t>
            </w:r>
            <w:r w:rsidRPr="003F4A17">
              <w:rPr>
                <w:rFonts w:eastAsia="Times New Roman"/>
                <w:color w:val="000000"/>
                <w:kern w:val="0"/>
                <w:sz w:val="18"/>
                <w:szCs w:val="18"/>
                <w:lang w:val="es-EC" w:eastAsia="es-EC"/>
              </w:rPr>
              <w:t>29,017.50</w:t>
            </w:r>
          </w:p>
        </w:tc>
      </w:tr>
      <w:tr w:rsidR="00377E1E" w:rsidRPr="003E7E4B" w14:paraId="2BC412BD" w14:textId="77777777" w:rsidTr="00377E1E">
        <w:trPr>
          <w:trHeight w:val="225"/>
        </w:trPr>
        <w:tc>
          <w:tcPr>
            <w:tcW w:w="6996" w:type="dxa"/>
            <w:gridSpan w:val="7"/>
            <w:tcBorders>
              <w:top w:val="single" w:sz="4" w:space="0" w:color="auto"/>
              <w:left w:val="single" w:sz="4" w:space="0" w:color="auto"/>
              <w:bottom w:val="single" w:sz="4" w:space="0" w:color="auto"/>
              <w:right w:val="single" w:sz="4" w:space="0" w:color="000000"/>
            </w:tcBorders>
            <w:noWrap/>
            <w:vAlign w:val="bottom"/>
            <w:hideMark/>
          </w:tcPr>
          <w:p w14:paraId="7C748ACD" w14:textId="77777777" w:rsidR="00377E1E" w:rsidRPr="003E7E4B" w:rsidRDefault="00377E1E" w:rsidP="00377E1E">
            <w:pPr>
              <w:widowControl/>
              <w:suppressAutoHyphens w:val="0"/>
              <w:jc w:val="right"/>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SUBTOTAL</w:t>
            </w:r>
          </w:p>
        </w:tc>
        <w:tc>
          <w:tcPr>
            <w:tcW w:w="1498" w:type="dxa"/>
            <w:tcBorders>
              <w:top w:val="nil"/>
              <w:left w:val="nil"/>
              <w:bottom w:val="single" w:sz="4" w:space="0" w:color="auto"/>
              <w:right w:val="single" w:sz="4" w:space="0" w:color="auto"/>
            </w:tcBorders>
            <w:noWrap/>
            <w:vAlign w:val="bottom"/>
            <w:hideMark/>
          </w:tcPr>
          <w:p w14:paraId="1DFDC6E5" w14:textId="77777777" w:rsidR="00377E1E" w:rsidRPr="003E7E4B" w:rsidRDefault="00377E1E" w:rsidP="00377E1E">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        </w:t>
            </w:r>
            <w:r w:rsidRPr="003F4A17">
              <w:rPr>
                <w:rFonts w:eastAsia="Times New Roman"/>
                <w:b/>
                <w:bCs/>
                <w:color w:val="000000"/>
                <w:kern w:val="0"/>
                <w:sz w:val="18"/>
                <w:szCs w:val="18"/>
                <w:lang w:val="es-EC" w:eastAsia="es-EC"/>
              </w:rPr>
              <w:t>197,417.50</w:t>
            </w:r>
          </w:p>
        </w:tc>
      </w:tr>
    </w:tbl>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09781F8B" w14:textId="003FEB04" w:rsidR="00E51066" w:rsidRDefault="00377E1E" w:rsidP="00841411">
      <w:pPr>
        <w:pStyle w:val="Standard"/>
        <w:jc w:val="both"/>
        <w:rPr>
          <w:i/>
          <w:noProof/>
          <w:sz w:val="22"/>
          <w:szCs w:val="22"/>
          <w:highlight w:val="yellow"/>
          <w:lang w:val="es-ES" w:eastAsia="es-ES"/>
        </w:rPr>
      </w:pPr>
      <w:r w:rsidRPr="002F6D8D">
        <w:rPr>
          <w:noProof/>
        </w:rPr>
        <w:drawing>
          <wp:inline distT="0" distB="0" distL="0" distR="0" wp14:anchorId="2F27A0B1" wp14:editId="6E36185B">
            <wp:extent cx="5400040" cy="1285875"/>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0040" cy="1285875"/>
                    </a:xfrm>
                    <a:prstGeom prst="rect">
                      <a:avLst/>
                    </a:prstGeom>
                  </pic:spPr>
                </pic:pic>
              </a:graphicData>
            </a:graphic>
          </wp:inline>
        </w:drawing>
      </w:r>
    </w:p>
    <w:p w14:paraId="7BD726B1" w14:textId="3FF181AB"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A538B21" w:rsidR="00A631E0" w:rsidRDefault="00C50460" w:rsidP="00841411">
      <w:pPr>
        <w:pStyle w:val="Standard"/>
        <w:jc w:val="both"/>
        <w:rPr>
          <w:rStyle w:val="Hipervnculo"/>
        </w:rPr>
      </w:pPr>
      <w:hyperlink r:id="rId12" w:history="1">
        <w:r w:rsidR="003E7E4B"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675DDB46" w:rsidR="00C31F77" w:rsidRPr="00C31F77" w:rsidRDefault="00377E1E" w:rsidP="00841411">
      <w:pPr>
        <w:pStyle w:val="Standard"/>
        <w:jc w:val="both"/>
        <w:rPr>
          <w:noProof/>
        </w:rPr>
      </w:pPr>
      <w:r w:rsidRPr="00477BD6">
        <w:rPr>
          <w:noProof/>
        </w:rPr>
        <w:drawing>
          <wp:inline distT="0" distB="0" distL="0" distR="0" wp14:anchorId="16B1FAF4" wp14:editId="43BF41DF">
            <wp:extent cx="5400040" cy="160274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40" cy="160274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988" w:type="dxa"/>
        <w:tblCellMar>
          <w:left w:w="70" w:type="dxa"/>
          <w:right w:w="70" w:type="dxa"/>
        </w:tblCellMar>
        <w:tblLook w:val="04A0" w:firstRow="1" w:lastRow="0" w:firstColumn="1" w:lastColumn="0" w:noHBand="0" w:noVBand="1"/>
      </w:tblPr>
      <w:tblGrid>
        <w:gridCol w:w="2646"/>
        <w:gridCol w:w="1021"/>
        <w:gridCol w:w="3456"/>
        <w:gridCol w:w="937"/>
        <w:gridCol w:w="928"/>
      </w:tblGrid>
      <w:tr w:rsidR="00377E1E" w:rsidRPr="00161539" w14:paraId="263A3FF5" w14:textId="77777777" w:rsidTr="00377E1E">
        <w:trPr>
          <w:trHeight w:val="450"/>
        </w:trPr>
        <w:tc>
          <w:tcPr>
            <w:tcW w:w="2646"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6DD124D" w14:textId="77777777" w:rsidR="00377E1E" w:rsidRPr="00161539" w:rsidRDefault="00377E1E" w:rsidP="00377E1E">
            <w:pPr>
              <w:widowControl/>
              <w:suppressAutoHyphens w:val="0"/>
              <w:rPr>
                <w:rFonts w:eastAsia="Times New Roman"/>
                <w:b/>
                <w:bCs/>
                <w:color w:val="000000"/>
                <w:kern w:val="0"/>
                <w:sz w:val="18"/>
                <w:szCs w:val="18"/>
                <w:lang w:val="es-EC" w:eastAsia="es-EC"/>
              </w:rPr>
            </w:pPr>
            <w:r>
              <w:rPr>
                <w:b/>
                <w:bCs/>
                <w:color w:val="000000"/>
                <w:sz w:val="18"/>
                <w:szCs w:val="18"/>
              </w:rPr>
              <w:t>ETAPA</w:t>
            </w:r>
          </w:p>
        </w:tc>
        <w:tc>
          <w:tcPr>
            <w:tcW w:w="1021" w:type="dxa"/>
            <w:tcBorders>
              <w:top w:val="single" w:sz="4" w:space="0" w:color="auto"/>
              <w:left w:val="nil"/>
              <w:bottom w:val="single" w:sz="4" w:space="0" w:color="auto"/>
              <w:right w:val="single" w:sz="4" w:space="0" w:color="auto"/>
            </w:tcBorders>
            <w:shd w:val="clear" w:color="000000" w:fill="D9D9D9"/>
            <w:vAlign w:val="center"/>
            <w:hideMark/>
          </w:tcPr>
          <w:p w14:paraId="6A13C785" w14:textId="77777777" w:rsidR="00377E1E" w:rsidRPr="00161539" w:rsidRDefault="00377E1E" w:rsidP="00377E1E">
            <w:pPr>
              <w:widowControl/>
              <w:suppressAutoHyphens w:val="0"/>
              <w:jc w:val="center"/>
              <w:rPr>
                <w:rFonts w:eastAsia="Times New Roman"/>
                <w:b/>
                <w:bCs/>
                <w:color w:val="000000"/>
                <w:kern w:val="0"/>
                <w:sz w:val="18"/>
                <w:szCs w:val="18"/>
                <w:lang w:val="es-EC" w:eastAsia="es-EC"/>
              </w:rPr>
            </w:pPr>
            <w:r>
              <w:rPr>
                <w:b/>
                <w:bCs/>
                <w:color w:val="000000"/>
                <w:sz w:val="18"/>
                <w:szCs w:val="18"/>
              </w:rPr>
              <w:t>TÉRMINO  MÍNIMO</w:t>
            </w:r>
          </w:p>
        </w:tc>
        <w:tc>
          <w:tcPr>
            <w:tcW w:w="3456" w:type="dxa"/>
            <w:tcBorders>
              <w:top w:val="single" w:sz="4" w:space="0" w:color="auto"/>
              <w:left w:val="nil"/>
              <w:bottom w:val="single" w:sz="4" w:space="0" w:color="auto"/>
              <w:right w:val="single" w:sz="4" w:space="0" w:color="auto"/>
            </w:tcBorders>
            <w:shd w:val="clear" w:color="000000" w:fill="D9D9D9"/>
            <w:vAlign w:val="center"/>
            <w:hideMark/>
          </w:tcPr>
          <w:p w14:paraId="13DA3853" w14:textId="77777777" w:rsidR="00377E1E" w:rsidRPr="00161539" w:rsidRDefault="00377E1E" w:rsidP="00377E1E">
            <w:pPr>
              <w:widowControl/>
              <w:suppressAutoHyphens w:val="0"/>
              <w:rPr>
                <w:rFonts w:eastAsia="Times New Roman"/>
                <w:b/>
                <w:bCs/>
                <w:color w:val="000000"/>
                <w:kern w:val="0"/>
                <w:sz w:val="18"/>
                <w:szCs w:val="18"/>
                <w:lang w:val="es-EC" w:eastAsia="es-EC"/>
              </w:rPr>
            </w:pPr>
            <w:r>
              <w:rPr>
                <w:b/>
                <w:bCs/>
                <w:color w:val="000000"/>
                <w:sz w:val="18"/>
                <w:szCs w:val="18"/>
              </w:rPr>
              <w:t>CONDICIÓN</w:t>
            </w:r>
          </w:p>
        </w:tc>
        <w:tc>
          <w:tcPr>
            <w:tcW w:w="937" w:type="dxa"/>
            <w:tcBorders>
              <w:top w:val="single" w:sz="8" w:space="0" w:color="auto"/>
              <w:left w:val="nil"/>
              <w:bottom w:val="single" w:sz="8" w:space="0" w:color="auto"/>
              <w:right w:val="single" w:sz="8" w:space="0" w:color="auto"/>
            </w:tcBorders>
            <w:shd w:val="clear" w:color="000000" w:fill="D9D9D9"/>
            <w:vAlign w:val="center"/>
            <w:hideMark/>
          </w:tcPr>
          <w:p w14:paraId="35AF770F" w14:textId="77777777" w:rsidR="00377E1E" w:rsidRPr="00161539" w:rsidRDefault="00377E1E" w:rsidP="00377E1E">
            <w:pPr>
              <w:widowControl/>
              <w:suppressAutoHyphens w:val="0"/>
              <w:jc w:val="center"/>
              <w:rPr>
                <w:rFonts w:eastAsia="Times New Roman"/>
                <w:b/>
                <w:bCs/>
                <w:color w:val="000000"/>
                <w:kern w:val="0"/>
                <w:sz w:val="18"/>
                <w:szCs w:val="18"/>
                <w:lang w:val="es-EC" w:eastAsia="es-EC"/>
              </w:rPr>
            </w:pPr>
            <w:r>
              <w:rPr>
                <w:b/>
                <w:bCs/>
                <w:color w:val="000000"/>
                <w:sz w:val="18"/>
                <w:szCs w:val="18"/>
              </w:rPr>
              <w:t>FECHA</w:t>
            </w:r>
          </w:p>
        </w:tc>
        <w:tc>
          <w:tcPr>
            <w:tcW w:w="928" w:type="dxa"/>
            <w:tcBorders>
              <w:top w:val="single" w:sz="8" w:space="0" w:color="auto"/>
              <w:left w:val="nil"/>
              <w:bottom w:val="single" w:sz="8" w:space="0" w:color="auto"/>
              <w:right w:val="single" w:sz="8" w:space="0" w:color="auto"/>
            </w:tcBorders>
            <w:shd w:val="clear" w:color="000000" w:fill="D9D9D9"/>
            <w:vAlign w:val="center"/>
            <w:hideMark/>
          </w:tcPr>
          <w:p w14:paraId="2777490D" w14:textId="77777777" w:rsidR="00377E1E" w:rsidRPr="00161539" w:rsidRDefault="00377E1E" w:rsidP="00377E1E">
            <w:pPr>
              <w:widowControl/>
              <w:suppressAutoHyphens w:val="0"/>
              <w:jc w:val="center"/>
              <w:rPr>
                <w:rFonts w:eastAsia="Times New Roman"/>
                <w:b/>
                <w:bCs/>
                <w:color w:val="000000"/>
                <w:kern w:val="0"/>
                <w:sz w:val="18"/>
                <w:szCs w:val="18"/>
                <w:lang w:val="es-EC" w:eastAsia="es-EC"/>
              </w:rPr>
            </w:pPr>
            <w:r>
              <w:rPr>
                <w:b/>
                <w:bCs/>
                <w:color w:val="000000"/>
                <w:sz w:val="18"/>
                <w:szCs w:val="18"/>
              </w:rPr>
              <w:t>HORA</w:t>
            </w:r>
          </w:p>
        </w:tc>
      </w:tr>
      <w:tr w:rsidR="00377E1E" w:rsidRPr="00161539" w14:paraId="6D8D9B02" w14:textId="77777777" w:rsidTr="00377E1E">
        <w:trPr>
          <w:trHeight w:val="289"/>
        </w:trPr>
        <w:tc>
          <w:tcPr>
            <w:tcW w:w="2646" w:type="dxa"/>
            <w:tcBorders>
              <w:top w:val="nil"/>
              <w:left w:val="single" w:sz="4" w:space="0" w:color="auto"/>
              <w:bottom w:val="single" w:sz="4" w:space="0" w:color="auto"/>
              <w:right w:val="single" w:sz="4" w:space="0" w:color="auto"/>
            </w:tcBorders>
            <w:vAlign w:val="center"/>
            <w:hideMark/>
          </w:tcPr>
          <w:p w14:paraId="23B45161"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FECHA DE PUBLICACIÓN</w:t>
            </w:r>
          </w:p>
        </w:tc>
        <w:tc>
          <w:tcPr>
            <w:tcW w:w="1021" w:type="dxa"/>
            <w:tcBorders>
              <w:top w:val="nil"/>
              <w:left w:val="nil"/>
              <w:bottom w:val="single" w:sz="4" w:space="0" w:color="auto"/>
              <w:right w:val="single" w:sz="4" w:space="0" w:color="auto"/>
            </w:tcBorders>
            <w:vAlign w:val="center"/>
            <w:hideMark/>
          </w:tcPr>
          <w:p w14:paraId="57A2B2A1"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w:t>
            </w:r>
          </w:p>
        </w:tc>
        <w:tc>
          <w:tcPr>
            <w:tcW w:w="3456" w:type="dxa"/>
            <w:tcBorders>
              <w:top w:val="nil"/>
              <w:left w:val="nil"/>
              <w:bottom w:val="single" w:sz="4" w:space="0" w:color="auto"/>
              <w:right w:val="single" w:sz="4" w:space="0" w:color="auto"/>
            </w:tcBorders>
            <w:vAlign w:val="center"/>
            <w:hideMark/>
          </w:tcPr>
          <w:p w14:paraId="17ABB3C4"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N/A</w:t>
            </w:r>
          </w:p>
        </w:tc>
        <w:tc>
          <w:tcPr>
            <w:tcW w:w="937" w:type="dxa"/>
            <w:tcBorders>
              <w:top w:val="nil"/>
              <w:left w:val="nil"/>
              <w:bottom w:val="single" w:sz="8" w:space="0" w:color="auto"/>
              <w:right w:val="single" w:sz="8" w:space="0" w:color="auto"/>
            </w:tcBorders>
            <w:vAlign w:val="center"/>
            <w:hideMark/>
          </w:tcPr>
          <w:p w14:paraId="311C218C"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4/2/2026</w:t>
            </w:r>
          </w:p>
        </w:tc>
        <w:tc>
          <w:tcPr>
            <w:tcW w:w="928" w:type="dxa"/>
            <w:tcBorders>
              <w:top w:val="nil"/>
              <w:left w:val="nil"/>
              <w:bottom w:val="single" w:sz="8" w:space="0" w:color="auto"/>
              <w:right w:val="single" w:sz="8" w:space="0" w:color="auto"/>
            </w:tcBorders>
            <w:vAlign w:val="center"/>
            <w:hideMark/>
          </w:tcPr>
          <w:p w14:paraId="1F3FCC4E"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17:00</w:t>
            </w:r>
          </w:p>
        </w:tc>
      </w:tr>
      <w:tr w:rsidR="00377E1E" w:rsidRPr="00161539" w14:paraId="0DE72333" w14:textId="77777777" w:rsidTr="00377E1E">
        <w:trPr>
          <w:trHeight w:val="854"/>
        </w:trPr>
        <w:tc>
          <w:tcPr>
            <w:tcW w:w="2646" w:type="dxa"/>
            <w:tcBorders>
              <w:top w:val="nil"/>
              <w:left w:val="single" w:sz="4" w:space="0" w:color="auto"/>
              <w:bottom w:val="single" w:sz="4" w:space="0" w:color="auto"/>
              <w:right w:val="single" w:sz="4" w:space="0" w:color="auto"/>
            </w:tcBorders>
            <w:vAlign w:val="center"/>
            <w:hideMark/>
          </w:tcPr>
          <w:p w14:paraId="6C809149"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TÉRMINO PARA EFECTUAR PREGUNTAS</w:t>
            </w:r>
          </w:p>
        </w:tc>
        <w:tc>
          <w:tcPr>
            <w:tcW w:w="1021" w:type="dxa"/>
            <w:tcBorders>
              <w:top w:val="nil"/>
              <w:left w:val="nil"/>
              <w:bottom w:val="single" w:sz="4" w:space="0" w:color="auto"/>
              <w:right w:val="single" w:sz="4" w:space="0" w:color="auto"/>
            </w:tcBorders>
            <w:vAlign w:val="center"/>
            <w:hideMark/>
          </w:tcPr>
          <w:p w14:paraId="1B529D93"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2 DÍAS</w:t>
            </w:r>
          </w:p>
        </w:tc>
        <w:tc>
          <w:tcPr>
            <w:tcW w:w="3456" w:type="dxa"/>
            <w:tcBorders>
              <w:top w:val="nil"/>
              <w:left w:val="nil"/>
              <w:bottom w:val="single" w:sz="4" w:space="0" w:color="auto"/>
              <w:right w:val="single" w:sz="4" w:space="0" w:color="auto"/>
            </w:tcBorders>
            <w:vAlign w:val="center"/>
            <w:hideMark/>
          </w:tcPr>
          <w:p w14:paraId="4B73D436"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Contado desde la publicación del procedimiento en la página web de FAME S.A. (Las preguntas se deberán realizar a través de la página web de FAME S.A)</w:t>
            </w:r>
          </w:p>
        </w:tc>
        <w:tc>
          <w:tcPr>
            <w:tcW w:w="937" w:type="dxa"/>
            <w:tcBorders>
              <w:top w:val="nil"/>
              <w:left w:val="nil"/>
              <w:bottom w:val="single" w:sz="8" w:space="0" w:color="auto"/>
              <w:right w:val="single" w:sz="8" w:space="0" w:color="auto"/>
            </w:tcBorders>
            <w:vAlign w:val="center"/>
            <w:hideMark/>
          </w:tcPr>
          <w:p w14:paraId="35A10438"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6/2/2026</w:t>
            </w:r>
          </w:p>
        </w:tc>
        <w:tc>
          <w:tcPr>
            <w:tcW w:w="928" w:type="dxa"/>
            <w:tcBorders>
              <w:top w:val="nil"/>
              <w:left w:val="nil"/>
              <w:bottom w:val="single" w:sz="8" w:space="0" w:color="auto"/>
              <w:right w:val="single" w:sz="8" w:space="0" w:color="auto"/>
            </w:tcBorders>
            <w:vAlign w:val="center"/>
            <w:hideMark/>
          </w:tcPr>
          <w:p w14:paraId="7D2BA1B2"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17:00</w:t>
            </w:r>
          </w:p>
        </w:tc>
      </w:tr>
      <w:tr w:rsidR="00377E1E" w:rsidRPr="00161539" w14:paraId="4EEED765" w14:textId="77777777" w:rsidTr="00377E1E">
        <w:trPr>
          <w:trHeight w:val="1143"/>
        </w:trPr>
        <w:tc>
          <w:tcPr>
            <w:tcW w:w="2646" w:type="dxa"/>
            <w:tcBorders>
              <w:top w:val="nil"/>
              <w:left w:val="single" w:sz="4" w:space="0" w:color="auto"/>
              <w:bottom w:val="single" w:sz="4" w:space="0" w:color="auto"/>
              <w:right w:val="single" w:sz="4" w:space="0" w:color="auto"/>
            </w:tcBorders>
            <w:vAlign w:val="center"/>
            <w:hideMark/>
          </w:tcPr>
          <w:p w14:paraId="773E26FA"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TÉRMINO PARA EMITIR RESPUESTAS Y ACLARACIONES</w:t>
            </w:r>
          </w:p>
        </w:tc>
        <w:tc>
          <w:tcPr>
            <w:tcW w:w="1021" w:type="dxa"/>
            <w:tcBorders>
              <w:top w:val="nil"/>
              <w:left w:val="nil"/>
              <w:bottom w:val="single" w:sz="4" w:space="0" w:color="auto"/>
              <w:right w:val="single" w:sz="4" w:space="0" w:color="auto"/>
            </w:tcBorders>
            <w:vAlign w:val="center"/>
            <w:hideMark/>
          </w:tcPr>
          <w:p w14:paraId="266A41A7"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1 DÍA</w:t>
            </w:r>
          </w:p>
        </w:tc>
        <w:tc>
          <w:tcPr>
            <w:tcW w:w="3456" w:type="dxa"/>
            <w:tcBorders>
              <w:top w:val="nil"/>
              <w:left w:val="nil"/>
              <w:bottom w:val="single" w:sz="4" w:space="0" w:color="auto"/>
              <w:right w:val="single" w:sz="4" w:space="0" w:color="auto"/>
            </w:tcBorders>
            <w:vAlign w:val="center"/>
            <w:hideMark/>
          </w:tcPr>
          <w:p w14:paraId="55656ED2"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Contado desde el vencimiento de la fecha para efectuar preguntas (Las respuestas se deberán realizar a través de la página web de FAME S.A)</w:t>
            </w:r>
          </w:p>
        </w:tc>
        <w:tc>
          <w:tcPr>
            <w:tcW w:w="937" w:type="dxa"/>
            <w:tcBorders>
              <w:top w:val="nil"/>
              <w:left w:val="nil"/>
              <w:bottom w:val="single" w:sz="8" w:space="0" w:color="auto"/>
              <w:right w:val="single" w:sz="8" w:space="0" w:color="auto"/>
            </w:tcBorders>
            <w:vAlign w:val="center"/>
            <w:hideMark/>
          </w:tcPr>
          <w:p w14:paraId="2F594F3F"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9/2/2026</w:t>
            </w:r>
          </w:p>
        </w:tc>
        <w:tc>
          <w:tcPr>
            <w:tcW w:w="928" w:type="dxa"/>
            <w:tcBorders>
              <w:top w:val="nil"/>
              <w:left w:val="nil"/>
              <w:bottom w:val="single" w:sz="8" w:space="0" w:color="auto"/>
              <w:right w:val="single" w:sz="8" w:space="0" w:color="auto"/>
            </w:tcBorders>
            <w:vAlign w:val="center"/>
            <w:hideMark/>
          </w:tcPr>
          <w:p w14:paraId="1041FF61"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17:00</w:t>
            </w:r>
          </w:p>
        </w:tc>
      </w:tr>
      <w:tr w:rsidR="00377E1E" w:rsidRPr="00161539" w14:paraId="26FF3FF9" w14:textId="77777777" w:rsidTr="00377E1E">
        <w:trPr>
          <w:trHeight w:val="867"/>
        </w:trPr>
        <w:tc>
          <w:tcPr>
            <w:tcW w:w="2646" w:type="dxa"/>
            <w:tcBorders>
              <w:top w:val="nil"/>
              <w:left w:val="single" w:sz="4" w:space="0" w:color="auto"/>
              <w:bottom w:val="single" w:sz="4" w:space="0" w:color="auto"/>
              <w:right w:val="single" w:sz="4" w:space="0" w:color="auto"/>
            </w:tcBorders>
            <w:vAlign w:val="center"/>
            <w:hideMark/>
          </w:tcPr>
          <w:p w14:paraId="3BCA2F82"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TÉRMINO PARA RECEPCIÓN OFERTA TÉCNICA</w:t>
            </w:r>
          </w:p>
        </w:tc>
        <w:tc>
          <w:tcPr>
            <w:tcW w:w="1021" w:type="dxa"/>
            <w:tcBorders>
              <w:top w:val="nil"/>
              <w:left w:val="nil"/>
              <w:bottom w:val="single" w:sz="4" w:space="0" w:color="auto"/>
              <w:right w:val="single" w:sz="4" w:space="0" w:color="auto"/>
            </w:tcBorders>
            <w:vAlign w:val="center"/>
            <w:hideMark/>
          </w:tcPr>
          <w:p w14:paraId="568D64B1"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2 DÍAS</w:t>
            </w:r>
          </w:p>
        </w:tc>
        <w:tc>
          <w:tcPr>
            <w:tcW w:w="3456" w:type="dxa"/>
            <w:tcBorders>
              <w:top w:val="nil"/>
              <w:left w:val="nil"/>
              <w:bottom w:val="single" w:sz="4" w:space="0" w:color="auto"/>
              <w:right w:val="single" w:sz="4" w:space="0" w:color="auto"/>
            </w:tcBorders>
            <w:vAlign w:val="center"/>
            <w:hideMark/>
          </w:tcPr>
          <w:p w14:paraId="095CCBAC"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Contados desde el vencimiento de la fecha para emitir respuestas y aclaraciones</w:t>
            </w:r>
          </w:p>
        </w:tc>
        <w:tc>
          <w:tcPr>
            <w:tcW w:w="937" w:type="dxa"/>
            <w:tcBorders>
              <w:top w:val="nil"/>
              <w:left w:val="nil"/>
              <w:bottom w:val="single" w:sz="8" w:space="0" w:color="auto"/>
              <w:right w:val="single" w:sz="8" w:space="0" w:color="auto"/>
            </w:tcBorders>
            <w:vAlign w:val="center"/>
            <w:hideMark/>
          </w:tcPr>
          <w:p w14:paraId="47FE3224"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11/2/2026</w:t>
            </w:r>
          </w:p>
        </w:tc>
        <w:tc>
          <w:tcPr>
            <w:tcW w:w="928" w:type="dxa"/>
            <w:tcBorders>
              <w:top w:val="nil"/>
              <w:left w:val="nil"/>
              <w:bottom w:val="single" w:sz="8" w:space="0" w:color="auto"/>
              <w:right w:val="single" w:sz="8" w:space="0" w:color="auto"/>
            </w:tcBorders>
            <w:vAlign w:val="center"/>
            <w:hideMark/>
          </w:tcPr>
          <w:p w14:paraId="7DD672CE"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13:00</w:t>
            </w:r>
          </w:p>
        </w:tc>
      </w:tr>
      <w:tr w:rsidR="00377E1E" w:rsidRPr="00161539" w14:paraId="228F7E3E" w14:textId="77777777" w:rsidTr="00377E1E">
        <w:trPr>
          <w:trHeight w:val="1097"/>
        </w:trPr>
        <w:tc>
          <w:tcPr>
            <w:tcW w:w="2646" w:type="dxa"/>
            <w:tcBorders>
              <w:top w:val="nil"/>
              <w:left w:val="single" w:sz="4" w:space="0" w:color="auto"/>
              <w:bottom w:val="single" w:sz="4" w:space="0" w:color="auto"/>
              <w:right w:val="single" w:sz="4" w:space="0" w:color="auto"/>
            </w:tcBorders>
            <w:vAlign w:val="center"/>
            <w:hideMark/>
          </w:tcPr>
          <w:p w14:paraId="2946061B"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TÉRMINO PARA SOLICITAR CONVALIDACIÓN DE ERRORES</w:t>
            </w:r>
          </w:p>
        </w:tc>
        <w:tc>
          <w:tcPr>
            <w:tcW w:w="1021" w:type="dxa"/>
            <w:tcBorders>
              <w:top w:val="nil"/>
              <w:left w:val="nil"/>
              <w:bottom w:val="single" w:sz="4" w:space="0" w:color="auto"/>
              <w:right w:val="single" w:sz="4" w:space="0" w:color="auto"/>
            </w:tcBorders>
            <w:vAlign w:val="center"/>
            <w:hideMark/>
          </w:tcPr>
          <w:p w14:paraId="7E64FAB1"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2 DÍA</w:t>
            </w:r>
          </w:p>
        </w:tc>
        <w:tc>
          <w:tcPr>
            <w:tcW w:w="3456" w:type="dxa"/>
            <w:tcBorders>
              <w:top w:val="nil"/>
              <w:left w:val="nil"/>
              <w:bottom w:val="single" w:sz="4" w:space="0" w:color="auto"/>
              <w:right w:val="single" w:sz="4" w:space="0" w:color="auto"/>
            </w:tcBorders>
            <w:vAlign w:val="center"/>
            <w:hideMark/>
          </w:tcPr>
          <w:p w14:paraId="02F2640C"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 xml:space="preserve">Contados desde el vencimiento de la fecha de recepción de ofertas </w:t>
            </w:r>
          </w:p>
        </w:tc>
        <w:tc>
          <w:tcPr>
            <w:tcW w:w="937" w:type="dxa"/>
            <w:tcBorders>
              <w:top w:val="nil"/>
              <w:left w:val="nil"/>
              <w:bottom w:val="single" w:sz="8" w:space="0" w:color="auto"/>
              <w:right w:val="single" w:sz="8" w:space="0" w:color="auto"/>
            </w:tcBorders>
            <w:vAlign w:val="center"/>
            <w:hideMark/>
          </w:tcPr>
          <w:p w14:paraId="27F4CAB2"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13/2/2026</w:t>
            </w:r>
          </w:p>
        </w:tc>
        <w:tc>
          <w:tcPr>
            <w:tcW w:w="928" w:type="dxa"/>
            <w:tcBorders>
              <w:top w:val="nil"/>
              <w:left w:val="nil"/>
              <w:bottom w:val="single" w:sz="8" w:space="0" w:color="auto"/>
              <w:right w:val="single" w:sz="8" w:space="0" w:color="auto"/>
            </w:tcBorders>
            <w:vAlign w:val="center"/>
            <w:hideMark/>
          </w:tcPr>
          <w:p w14:paraId="7510DA31"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17:00</w:t>
            </w:r>
          </w:p>
        </w:tc>
      </w:tr>
      <w:tr w:rsidR="00377E1E" w:rsidRPr="00161539" w14:paraId="4628A050" w14:textId="77777777" w:rsidTr="00377E1E">
        <w:trPr>
          <w:trHeight w:val="1097"/>
        </w:trPr>
        <w:tc>
          <w:tcPr>
            <w:tcW w:w="2646" w:type="dxa"/>
            <w:tcBorders>
              <w:top w:val="nil"/>
              <w:left w:val="single" w:sz="4" w:space="0" w:color="auto"/>
              <w:bottom w:val="single" w:sz="4" w:space="0" w:color="auto"/>
              <w:right w:val="single" w:sz="4" w:space="0" w:color="auto"/>
            </w:tcBorders>
            <w:vAlign w:val="center"/>
            <w:hideMark/>
          </w:tcPr>
          <w:p w14:paraId="75EACE7C"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TÉRMINO PARA CONVALIDACIÓN DE ERRORES</w:t>
            </w:r>
          </w:p>
        </w:tc>
        <w:tc>
          <w:tcPr>
            <w:tcW w:w="1021" w:type="dxa"/>
            <w:tcBorders>
              <w:top w:val="nil"/>
              <w:left w:val="nil"/>
              <w:bottom w:val="single" w:sz="4" w:space="0" w:color="auto"/>
              <w:right w:val="single" w:sz="4" w:space="0" w:color="auto"/>
            </w:tcBorders>
            <w:vAlign w:val="center"/>
            <w:hideMark/>
          </w:tcPr>
          <w:p w14:paraId="4C007391"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2 DÍAS</w:t>
            </w:r>
          </w:p>
        </w:tc>
        <w:tc>
          <w:tcPr>
            <w:tcW w:w="3456" w:type="dxa"/>
            <w:tcBorders>
              <w:top w:val="nil"/>
              <w:left w:val="nil"/>
              <w:bottom w:val="single" w:sz="4" w:space="0" w:color="auto"/>
              <w:right w:val="single" w:sz="4" w:space="0" w:color="auto"/>
            </w:tcBorders>
            <w:vAlign w:val="center"/>
            <w:hideMark/>
          </w:tcPr>
          <w:p w14:paraId="485E59B7"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 xml:space="preserve">Contados desde el vencimiento de la fecha para solicitar convalidación de errores </w:t>
            </w:r>
          </w:p>
        </w:tc>
        <w:tc>
          <w:tcPr>
            <w:tcW w:w="937" w:type="dxa"/>
            <w:tcBorders>
              <w:top w:val="nil"/>
              <w:left w:val="nil"/>
              <w:bottom w:val="single" w:sz="8" w:space="0" w:color="auto"/>
              <w:right w:val="single" w:sz="8" w:space="0" w:color="auto"/>
            </w:tcBorders>
            <w:vAlign w:val="center"/>
            <w:hideMark/>
          </w:tcPr>
          <w:p w14:paraId="66A4ABBA"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19/2/2026</w:t>
            </w:r>
          </w:p>
        </w:tc>
        <w:tc>
          <w:tcPr>
            <w:tcW w:w="928" w:type="dxa"/>
            <w:tcBorders>
              <w:top w:val="nil"/>
              <w:left w:val="nil"/>
              <w:bottom w:val="single" w:sz="8" w:space="0" w:color="auto"/>
              <w:right w:val="single" w:sz="8" w:space="0" w:color="auto"/>
            </w:tcBorders>
            <w:vAlign w:val="center"/>
            <w:hideMark/>
          </w:tcPr>
          <w:p w14:paraId="565CEE23"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17:00</w:t>
            </w:r>
          </w:p>
        </w:tc>
      </w:tr>
      <w:tr w:rsidR="00377E1E" w:rsidRPr="00161539" w14:paraId="239838B9" w14:textId="77777777" w:rsidTr="00377E1E">
        <w:trPr>
          <w:trHeight w:val="473"/>
        </w:trPr>
        <w:tc>
          <w:tcPr>
            <w:tcW w:w="2646" w:type="dxa"/>
            <w:tcBorders>
              <w:top w:val="nil"/>
              <w:left w:val="single" w:sz="4" w:space="0" w:color="auto"/>
              <w:bottom w:val="single" w:sz="4" w:space="0" w:color="auto"/>
              <w:right w:val="single" w:sz="4" w:space="0" w:color="auto"/>
            </w:tcBorders>
            <w:vAlign w:val="center"/>
            <w:hideMark/>
          </w:tcPr>
          <w:p w14:paraId="1F9AF09C"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CALIFICACIÓN</w:t>
            </w:r>
          </w:p>
        </w:tc>
        <w:tc>
          <w:tcPr>
            <w:tcW w:w="1021" w:type="dxa"/>
            <w:tcBorders>
              <w:top w:val="nil"/>
              <w:left w:val="nil"/>
              <w:bottom w:val="single" w:sz="4" w:space="0" w:color="auto"/>
              <w:right w:val="single" w:sz="4" w:space="0" w:color="auto"/>
            </w:tcBorders>
            <w:vAlign w:val="center"/>
            <w:hideMark/>
          </w:tcPr>
          <w:p w14:paraId="160D5875"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2 DÍAS</w:t>
            </w:r>
          </w:p>
        </w:tc>
        <w:tc>
          <w:tcPr>
            <w:tcW w:w="3456" w:type="dxa"/>
            <w:tcBorders>
              <w:top w:val="nil"/>
              <w:left w:val="nil"/>
              <w:bottom w:val="single" w:sz="4" w:space="0" w:color="auto"/>
              <w:right w:val="single" w:sz="4" w:space="0" w:color="auto"/>
            </w:tcBorders>
            <w:vAlign w:val="center"/>
            <w:hideMark/>
          </w:tcPr>
          <w:p w14:paraId="1907346F"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Contados desde el vencimiento de la fecha de convalidación de errores</w:t>
            </w:r>
          </w:p>
        </w:tc>
        <w:tc>
          <w:tcPr>
            <w:tcW w:w="937" w:type="dxa"/>
            <w:tcBorders>
              <w:top w:val="nil"/>
              <w:left w:val="nil"/>
              <w:bottom w:val="single" w:sz="8" w:space="0" w:color="auto"/>
              <w:right w:val="single" w:sz="8" w:space="0" w:color="auto"/>
            </w:tcBorders>
            <w:vAlign w:val="center"/>
            <w:hideMark/>
          </w:tcPr>
          <w:p w14:paraId="44733514"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23/2/2026</w:t>
            </w:r>
          </w:p>
        </w:tc>
        <w:tc>
          <w:tcPr>
            <w:tcW w:w="928" w:type="dxa"/>
            <w:tcBorders>
              <w:top w:val="nil"/>
              <w:left w:val="nil"/>
              <w:bottom w:val="single" w:sz="8" w:space="0" w:color="auto"/>
              <w:right w:val="single" w:sz="8" w:space="0" w:color="auto"/>
            </w:tcBorders>
            <w:vAlign w:val="center"/>
            <w:hideMark/>
          </w:tcPr>
          <w:p w14:paraId="12C8274C"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17:00</w:t>
            </w:r>
          </w:p>
        </w:tc>
      </w:tr>
      <w:tr w:rsidR="00377E1E" w:rsidRPr="00161539" w14:paraId="1FAF8917" w14:textId="77777777" w:rsidTr="00377E1E">
        <w:trPr>
          <w:trHeight w:val="289"/>
        </w:trPr>
        <w:tc>
          <w:tcPr>
            <w:tcW w:w="2646" w:type="dxa"/>
            <w:tcBorders>
              <w:top w:val="nil"/>
              <w:left w:val="single" w:sz="4" w:space="0" w:color="auto"/>
              <w:bottom w:val="single" w:sz="4" w:space="0" w:color="auto"/>
              <w:right w:val="single" w:sz="4" w:space="0" w:color="auto"/>
            </w:tcBorders>
            <w:vAlign w:val="center"/>
            <w:hideMark/>
          </w:tcPr>
          <w:p w14:paraId="21C4C7D5" w14:textId="77777777" w:rsidR="00377E1E" w:rsidRPr="00161539" w:rsidRDefault="00377E1E" w:rsidP="00377E1E">
            <w:pPr>
              <w:widowControl/>
              <w:suppressAutoHyphens w:val="0"/>
              <w:rPr>
                <w:rFonts w:eastAsia="Times New Roman"/>
                <w:color w:val="000000"/>
                <w:kern w:val="0"/>
                <w:sz w:val="18"/>
                <w:szCs w:val="18"/>
                <w:lang w:val="es-EC" w:eastAsia="es-EC"/>
              </w:rPr>
            </w:pPr>
            <w:r>
              <w:rPr>
                <w:color w:val="000000"/>
                <w:sz w:val="18"/>
                <w:szCs w:val="18"/>
              </w:rPr>
              <w:t>FECHA ESTIMADA ADJUDICACIÓN</w:t>
            </w:r>
          </w:p>
        </w:tc>
        <w:tc>
          <w:tcPr>
            <w:tcW w:w="1021" w:type="dxa"/>
            <w:tcBorders>
              <w:top w:val="nil"/>
              <w:left w:val="nil"/>
              <w:bottom w:val="single" w:sz="4" w:space="0" w:color="auto"/>
              <w:right w:val="single" w:sz="4" w:space="0" w:color="auto"/>
            </w:tcBorders>
            <w:vAlign w:val="center"/>
            <w:hideMark/>
          </w:tcPr>
          <w:p w14:paraId="1532F9D1"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w:t>
            </w:r>
          </w:p>
        </w:tc>
        <w:tc>
          <w:tcPr>
            <w:tcW w:w="3456" w:type="dxa"/>
            <w:tcBorders>
              <w:top w:val="nil"/>
              <w:left w:val="nil"/>
              <w:bottom w:val="single" w:sz="4" w:space="0" w:color="auto"/>
              <w:right w:val="single" w:sz="4" w:space="0" w:color="auto"/>
            </w:tcBorders>
            <w:vAlign w:val="center"/>
            <w:hideMark/>
          </w:tcPr>
          <w:p w14:paraId="5FA68CAF" w14:textId="77777777" w:rsidR="00377E1E" w:rsidRPr="00161539" w:rsidRDefault="00377E1E" w:rsidP="00377E1E">
            <w:pPr>
              <w:widowControl/>
              <w:suppressAutoHyphens w:val="0"/>
              <w:jc w:val="center"/>
              <w:rPr>
                <w:rFonts w:eastAsia="Times New Roman"/>
                <w:color w:val="000000"/>
                <w:kern w:val="0"/>
                <w:sz w:val="18"/>
                <w:szCs w:val="18"/>
                <w:lang w:val="es-EC" w:eastAsia="es-EC"/>
              </w:rPr>
            </w:pPr>
            <w:r>
              <w:rPr>
                <w:color w:val="000000"/>
                <w:sz w:val="18"/>
                <w:szCs w:val="18"/>
              </w:rPr>
              <w:t>-</w:t>
            </w:r>
          </w:p>
        </w:tc>
        <w:tc>
          <w:tcPr>
            <w:tcW w:w="937" w:type="dxa"/>
            <w:tcBorders>
              <w:top w:val="nil"/>
              <w:left w:val="nil"/>
              <w:bottom w:val="single" w:sz="8" w:space="0" w:color="auto"/>
              <w:right w:val="single" w:sz="8" w:space="0" w:color="auto"/>
            </w:tcBorders>
            <w:vAlign w:val="center"/>
            <w:hideMark/>
          </w:tcPr>
          <w:p w14:paraId="136FF38A"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25/2/2026</w:t>
            </w:r>
          </w:p>
        </w:tc>
        <w:tc>
          <w:tcPr>
            <w:tcW w:w="928" w:type="dxa"/>
            <w:tcBorders>
              <w:top w:val="nil"/>
              <w:left w:val="nil"/>
              <w:bottom w:val="single" w:sz="8" w:space="0" w:color="auto"/>
              <w:right w:val="single" w:sz="8" w:space="0" w:color="auto"/>
            </w:tcBorders>
            <w:vAlign w:val="center"/>
            <w:hideMark/>
          </w:tcPr>
          <w:p w14:paraId="48DEA011" w14:textId="77777777" w:rsidR="00377E1E" w:rsidRPr="00161539" w:rsidRDefault="00377E1E" w:rsidP="00377E1E">
            <w:pPr>
              <w:widowControl/>
              <w:suppressAutoHyphens w:val="0"/>
              <w:jc w:val="right"/>
              <w:rPr>
                <w:rFonts w:eastAsia="Times New Roman"/>
                <w:color w:val="000000"/>
                <w:kern w:val="0"/>
                <w:sz w:val="18"/>
                <w:szCs w:val="18"/>
                <w:lang w:val="es-EC" w:eastAsia="es-EC"/>
              </w:rPr>
            </w:pPr>
            <w:r>
              <w:rPr>
                <w:color w:val="000000"/>
                <w:sz w:val="18"/>
                <w:szCs w:val="18"/>
              </w:rPr>
              <w:t>17:00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D919059"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C50460">
        <w:rPr>
          <w:b/>
          <w:sz w:val="22"/>
          <w:szCs w:val="22"/>
          <w:lang w:val="es-MX"/>
        </w:rPr>
        <w:t>PE-FAME_2013-2026-011</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598D2EF6"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C50460">
        <w:rPr>
          <w:b/>
          <w:sz w:val="22"/>
          <w:szCs w:val="22"/>
          <w:lang w:val="es-MX"/>
        </w:rPr>
        <w:t>ADQUISICIÓN DE CASIMIR, LANILLA Y TELA CHOMPA PY ESCUELAS Y ALMACENES 2026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32B2A007"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3E7E4B" w:rsidRPr="003E7E4B">
              <w:rPr>
                <w:sz w:val="22"/>
                <w:szCs w:val="22"/>
                <w:lang w:val="es-EC"/>
              </w:rPr>
              <w:t>DOS METROS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853521"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4A809A6" w:rsidR="009144F4" w:rsidRPr="001C757F" w:rsidRDefault="003E7E4B" w:rsidP="000D3D80">
            <w:pPr>
              <w:tabs>
                <w:tab w:val="left" w:pos="-720"/>
              </w:tabs>
              <w:spacing w:line="256" w:lineRule="auto"/>
              <w:ind w:left="708" w:hanging="708"/>
              <w:jc w:val="both"/>
              <w:rPr>
                <w:rFonts w:eastAsia="Times New Roman"/>
                <w:bCs/>
                <w:sz w:val="16"/>
                <w:szCs w:val="16"/>
                <w:lang w:val="es-ES" w:eastAsia="es-EC" w:bidi="hi-IN"/>
              </w:rPr>
            </w:pPr>
            <w:r w:rsidRPr="003E7E4B">
              <w:rPr>
                <w:sz w:val="16"/>
                <w:szCs w:val="16"/>
                <w:lang w:val="es-EC"/>
              </w:rPr>
              <w:t>DOS METROS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4DC07B" w14:textId="77777777" w:rsidR="00377E1E" w:rsidRDefault="00377E1E" w:rsidP="003D0B4A">
      <w:r>
        <w:separator/>
      </w:r>
    </w:p>
  </w:endnote>
  <w:endnote w:type="continuationSeparator" w:id="0">
    <w:p w14:paraId="2DE0720C" w14:textId="77777777" w:rsidR="00377E1E" w:rsidRDefault="00377E1E"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1E44E148" w:rsidR="00377E1E" w:rsidRDefault="00377E1E"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C50460">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C50460">
      <w:rPr>
        <w:b/>
        <w:bCs/>
        <w:noProof/>
        <w:sz w:val="16"/>
      </w:rPr>
      <w:t>32</w:t>
    </w:r>
    <w:r w:rsidRPr="0050012D">
      <w:rPr>
        <w:b/>
        <w:bCs/>
        <w:sz w:val="16"/>
      </w:rPr>
      <w:fldChar w:fldCharType="end"/>
    </w:r>
  </w:p>
  <w:p w14:paraId="5978493A" w14:textId="77777777" w:rsidR="00377E1E" w:rsidRDefault="00377E1E" w:rsidP="003D0B4A">
    <w:pPr>
      <w:pStyle w:val="Piedepgina"/>
    </w:pPr>
  </w:p>
  <w:p w14:paraId="769E29E8" w14:textId="77777777" w:rsidR="00377E1E" w:rsidRDefault="00377E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67F509" w14:textId="77777777" w:rsidR="00377E1E" w:rsidRDefault="00377E1E" w:rsidP="003D0B4A">
      <w:r>
        <w:separator/>
      </w:r>
    </w:p>
  </w:footnote>
  <w:footnote w:type="continuationSeparator" w:id="0">
    <w:p w14:paraId="14C55074" w14:textId="77777777" w:rsidR="00377E1E" w:rsidRDefault="00377E1E" w:rsidP="003D0B4A">
      <w:r>
        <w:continuationSeparator/>
      </w:r>
    </w:p>
  </w:footnote>
  <w:footnote w:id="1">
    <w:p w14:paraId="547F56B8" w14:textId="77777777" w:rsidR="00377E1E" w:rsidRDefault="00377E1E"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77E1E" w:rsidRDefault="00377E1E">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77E1E"/>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47E13"/>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460"/>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50C7"/>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DDE4D6-215E-406B-BCA6-1879F644E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32</Pages>
  <Words>11982</Words>
  <Characters>65907</Characters>
  <Application>Microsoft Office Word</Application>
  <DocSecurity>0</DocSecurity>
  <Lines>549</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31</cp:revision>
  <cp:lastPrinted>2026-02-04T19:22:00Z</cp:lastPrinted>
  <dcterms:created xsi:type="dcterms:W3CDTF">2026-02-03T16:27:00Z</dcterms:created>
  <dcterms:modified xsi:type="dcterms:W3CDTF">2026-02-04T19:23:00Z</dcterms:modified>
</cp:coreProperties>
</file>