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27DA800" w14:textId="66A29998" w:rsidR="007A157E" w:rsidRDefault="002F00AE" w:rsidP="00A135FE">
      <w:pPr>
        <w:ind w:left="1416" w:hanging="708"/>
        <w:jc w:val="center"/>
        <w:rPr>
          <w:b/>
          <w:sz w:val="22"/>
          <w:szCs w:val="22"/>
          <w:lang w:val="es-MX"/>
        </w:rPr>
      </w:pPr>
      <w:r>
        <w:rPr>
          <w:b/>
          <w:sz w:val="22"/>
          <w:szCs w:val="22"/>
          <w:lang w:val="es-MX"/>
        </w:rPr>
        <w:t>PE-FAME_2013-202</w:t>
      </w:r>
      <w:r w:rsidR="009D6262">
        <w:rPr>
          <w:b/>
          <w:sz w:val="22"/>
          <w:szCs w:val="22"/>
          <w:lang w:val="es-MX"/>
        </w:rPr>
        <w:t>6</w:t>
      </w:r>
      <w:r w:rsidR="00E65E8D">
        <w:rPr>
          <w:b/>
          <w:sz w:val="22"/>
          <w:szCs w:val="22"/>
          <w:lang w:val="es-MX"/>
        </w:rPr>
        <w:t>-0</w:t>
      </w:r>
      <w:r w:rsidR="009D6262">
        <w:rPr>
          <w:b/>
          <w:sz w:val="22"/>
          <w:szCs w:val="22"/>
          <w:lang w:val="es-MX"/>
        </w:rPr>
        <w:t>01</w:t>
      </w:r>
    </w:p>
    <w:p w14:paraId="1D9BD12F" w14:textId="77777777" w:rsidR="00AD3D91" w:rsidRDefault="00AD3D91" w:rsidP="00784512">
      <w:pPr>
        <w:ind w:left="708" w:hanging="708"/>
        <w:jc w:val="center"/>
        <w:rPr>
          <w:b/>
          <w:sz w:val="22"/>
          <w:szCs w:val="22"/>
          <w:lang w:val="es-MX"/>
        </w:rPr>
      </w:pPr>
    </w:p>
    <w:p w14:paraId="63DF8EB9" w14:textId="77777777" w:rsidR="009D6262" w:rsidRDefault="009D6262" w:rsidP="009D6262">
      <w:pPr>
        <w:tabs>
          <w:tab w:val="left" w:pos="6570"/>
        </w:tabs>
        <w:jc w:val="center"/>
        <w:rPr>
          <w:b/>
          <w:sz w:val="22"/>
          <w:szCs w:val="22"/>
          <w:lang w:val="es-MX"/>
        </w:rPr>
      </w:pPr>
    </w:p>
    <w:p w14:paraId="6A7E3A8D" w14:textId="77777777" w:rsidR="009D6262" w:rsidRDefault="009D6262" w:rsidP="009D6262">
      <w:pPr>
        <w:tabs>
          <w:tab w:val="left" w:pos="6570"/>
        </w:tabs>
        <w:jc w:val="center"/>
        <w:rPr>
          <w:b/>
          <w:sz w:val="22"/>
          <w:szCs w:val="22"/>
          <w:lang w:val="es-MX"/>
        </w:rPr>
      </w:pPr>
    </w:p>
    <w:p w14:paraId="17B0784E" w14:textId="77777777" w:rsidR="009D6262" w:rsidRDefault="009D6262" w:rsidP="009D6262">
      <w:pPr>
        <w:tabs>
          <w:tab w:val="left" w:pos="6570"/>
        </w:tabs>
        <w:jc w:val="center"/>
        <w:rPr>
          <w:b/>
          <w:sz w:val="22"/>
          <w:szCs w:val="22"/>
          <w:lang w:val="es-MX"/>
        </w:rPr>
      </w:pPr>
    </w:p>
    <w:p w14:paraId="56B439C3" w14:textId="07991B14" w:rsidR="000E3B87" w:rsidRDefault="009D6262" w:rsidP="009D6262">
      <w:pPr>
        <w:tabs>
          <w:tab w:val="left" w:pos="6570"/>
        </w:tabs>
        <w:jc w:val="center"/>
        <w:rPr>
          <w:b/>
          <w:sz w:val="22"/>
          <w:szCs w:val="22"/>
          <w:lang w:val="es-ES"/>
        </w:rPr>
      </w:pPr>
      <w:r w:rsidRPr="009D6262">
        <w:rPr>
          <w:b/>
          <w:sz w:val="22"/>
          <w:szCs w:val="22"/>
          <w:lang w:val="es-MX"/>
        </w:rPr>
        <w:t>ADQUISICIÓN DE TELA TAFETÁN 1/1 150G PY 209 DIRMOV VESTUARIO PARA FAME S.A.</w:t>
      </w:r>
    </w:p>
    <w:p w14:paraId="22237465" w14:textId="77777777" w:rsidR="008334FA" w:rsidRDefault="008334FA" w:rsidP="00841411">
      <w:pPr>
        <w:tabs>
          <w:tab w:val="left" w:pos="6570"/>
        </w:tabs>
        <w:rPr>
          <w:b/>
          <w:sz w:val="22"/>
          <w:szCs w:val="22"/>
          <w:lang w:val="es-ES"/>
        </w:rPr>
      </w:pPr>
    </w:p>
    <w:p w14:paraId="1DBE662A" w14:textId="77777777" w:rsidR="008334FA" w:rsidRDefault="008334FA" w:rsidP="00841411">
      <w:pPr>
        <w:tabs>
          <w:tab w:val="left" w:pos="6570"/>
        </w:tabs>
        <w:rPr>
          <w:b/>
          <w:sz w:val="22"/>
          <w:szCs w:val="22"/>
          <w:lang w:val="es-ES"/>
        </w:rPr>
      </w:pPr>
    </w:p>
    <w:p w14:paraId="227E8FAE" w14:textId="77777777" w:rsidR="000E3B87" w:rsidRDefault="000E3B87" w:rsidP="00841411">
      <w:pPr>
        <w:tabs>
          <w:tab w:val="left" w:pos="6570"/>
        </w:tabs>
        <w:rPr>
          <w:b/>
          <w:sz w:val="22"/>
          <w:szCs w:val="22"/>
          <w:lang w:val="es-ES"/>
        </w:rPr>
      </w:pPr>
    </w:p>
    <w:p w14:paraId="7B4D92D4" w14:textId="77777777" w:rsidR="009D6262" w:rsidRDefault="009D6262" w:rsidP="00841411">
      <w:pPr>
        <w:tabs>
          <w:tab w:val="left" w:pos="6570"/>
        </w:tabs>
        <w:rPr>
          <w:b/>
          <w:sz w:val="22"/>
          <w:szCs w:val="22"/>
          <w:lang w:val="es-ES"/>
        </w:rPr>
      </w:pPr>
    </w:p>
    <w:p w14:paraId="1F37AC79" w14:textId="77777777" w:rsidR="009D6262" w:rsidRDefault="009D6262" w:rsidP="00841411">
      <w:pPr>
        <w:tabs>
          <w:tab w:val="left" w:pos="6570"/>
        </w:tabs>
        <w:rPr>
          <w:b/>
          <w:sz w:val="22"/>
          <w:szCs w:val="22"/>
          <w:lang w:val="es-ES"/>
        </w:rPr>
      </w:pPr>
    </w:p>
    <w:p w14:paraId="7D86541E" w14:textId="77777777" w:rsidR="009D6262" w:rsidRPr="00771BE6" w:rsidRDefault="009D6262"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1F34D795" w:rsidR="003D0B4A" w:rsidRPr="00771BE6" w:rsidRDefault="003D0B4A" w:rsidP="00841411">
      <w:pPr>
        <w:jc w:val="center"/>
        <w:rPr>
          <w:b/>
          <w:sz w:val="22"/>
          <w:szCs w:val="22"/>
          <w:lang w:val="es-ES"/>
        </w:rPr>
      </w:pPr>
      <w:r w:rsidRPr="00771BE6">
        <w:rPr>
          <w:b/>
          <w:sz w:val="22"/>
          <w:szCs w:val="22"/>
          <w:lang w:val="es-ES"/>
        </w:rPr>
        <w:t xml:space="preserve">SANGOLQUÍ, </w:t>
      </w:r>
      <w:r w:rsidR="009D6262">
        <w:rPr>
          <w:b/>
          <w:sz w:val="22"/>
          <w:szCs w:val="22"/>
          <w:lang w:val="es-ES"/>
        </w:rPr>
        <w:t>ENERO</w:t>
      </w:r>
      <w:r w:rsidR="002426B8" w:rsidRPr="00771BE6">
        <w:rPr>
          <w:b/>
          <w:sz w:val="22"/>
          <w:szCs w:val="22"/>
          <w:lang w:val="es-ES"/>
        </w:rPr>
        <w:t xml:space="preserve"> </w:t>
      </w:r>
      <w:r w:rsidR="00DC46DD" w:rsidRPr="00771BE6">
        <w:rPr>
          <w:b/>
          <w:sz w:val="22"/>
          <w:szCs w:val="22"/>
          <w:lang w:val="es-ES"/>
        </w:rPr>
        <w:t>202</w:t>
      </w:r>
      <w:r w:rsidR="009D6262">
        <w:rPr>
          <w:b/>
          <w:sz w:val="22"/>
          <w:szCs w:val="22"/>
          <w:lang w:val="es-ES"/>
        </w:rPr>
        <w:t>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BA888B8"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492D1E36"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de acuerdo a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41FAAF25"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de acuerdo a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requiere, </w:t>
      </w:r>
      <w:r>
        <w:rPr>
          <w:sz w:val="22"/>
          <w:szCs w:val="22"/>
        </w:rPr>
        <w:t xml:space="preserve">  </w:t>
      </w:r>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1B9C0328"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w:t>
      </w:r>
      <w:r w:rsidR="009D6262">
        <w:rPr>
          <w:b/>
          <w:sz w:val="22"/>
          <w:szCs w:val="22"/>
          <w:lang w:val="es-MX"/>
        </w:rPr>
        <w:t>6</w:t>
      </w:r>
      <w:r w:rsidR="00E81745">
        <w:rPr>
          <w:b/>
          <w:sz w:val="22"/>
          <w:szCs w:val="22"/>
          <w:lang w:val="es-MX"/>
        </w:rPr>
        <w:t>-</w:t>
      </w:r>
      <w:r w:rsidR="00022BF3">
        <w:rPr>
          <w:b/>
          <w:sz w:val="22"/>
          <w:szCs w:val="22"/>
          <w:lang w:val="es-MX"/>
        </w:rPr>
        <w:t>0</w:t>
      </w:r>
      <w:r w:rsidR="009D6262">
        <w:rPr>
          <w:b/>
          <w:sz w:val="22"/>
          <w:szCs w:val="22"/>
          <w:lang w:val="es-MX"/>
        </w:rPr>
        <w:t>01</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454C79B6" w14:textId="77777777" w:rsidR="009D6262" w:rsidRDefault="009D6262" w:rsidP="00E81745">
      <w:pPr>
        <w:suppressAutoHyphens w:val="0"/>
        <w:spacing w:before="240" w:after="240"/>
        <w:jc w:val="both"/>
        <w:rPr>
          <w:b/>
          <w:bCs/>
          <w:spacing w:val="-2"/>
          <w:sz w:val="22"/>
          <w:szCs w:val="22"/>
        </w:rPr>
      </w:pPr>
      <w:r w:rsidRPr="009D6262">
        <w:rPr>
          <w:b/>
          <w:bCs/>
          <w:spacing w:val="-2"/>
          <w:sz w:val="22"/>
          <w:szCs w:val="22"/>
        </w:rPr>
        <w:t>ADQUISICIÓN DE TELA TAFETÁN 1/1 150G PY 209 DIRMOV VESTUARIO PARA FAME S.A.</w:t>
      </w:r>
    </w:p>
    <w:p w14:paraId="70F3A3C0" w14:textId="21E623B8"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0FA7A5A" w14:textId="0CDF29EE" w:rsidR="00912DD8"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9D6262" w:rsidRPr="009D6262">
        <w:rPr>
          <w:b/>
          <w:sz w:val="22"/>
          <w:szCs w:val="22"/>
        </w:rPr>
        <w:t>ADQUISICIÓN DE TELA TAFETÁN 1/1 150G PY 209 DIRMOV VESTUARIO PARA FAME S.A.</w:t>
      </w:r>
    </w:p>
    <w:p w14:paraId="20205F6D" w14:textId="77777777" w:rsidR="009D6262" w:rsidRDefault="009D6262" w:rsidP="003B651A">
      <w:pPr>
        <w:jc w:val="both"/>
        <w:rPr>
          <w:spacing w:val="-2"/>
          <w:sz w:val="22"/>
          <w:szCs w:val="22"/>
        </w:rPr>
      </w:pPr>
    </w:p>
    <w:p w14:paraId="119F7E38" w14:textId="5658E938"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9D6262" w:rsidRPr="009D6262">
        <w:rPr>
          <w:b/>
          <w:spacing w:val="-2"/>
          <w:sz w:val="22"/>
          <w:szCs w:val="22"/>
        </w:rPr>
        <w:t>USD$ 50.064,00 (CINCUENTA MIL SESENTA Y CUATRO DÓLARES DE LOS ESTADOS UNIDOS DE NORTE AMÉRICA CON 00/100), sin incluir IVA</w:t>
      </w:r>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DA6D06E"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314238ED"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AD3D91">
        <w:rPr>
          <w:spacing w:val="-2"/>
          <w:sz w:val="22"/>
          <w:szCs w:val="22"/>
        </w:rPr>
        <w:t>C</w:t>
      </w:r>
      <w:r w:rsidR="001D10DF" w:rsidRPr="00AD3D91">
        <w:rPr>
          <w:sz w:val="22"/>
          <w:szCs w:val="22"/>
        </w:rPr>
        <w:t>-</w:t>
      </w:r>
      <w:r w:rsidR="009D6262">
        <w:rPr>
          <w:sz w:val="22"/>
          <w:szCs w:val="22"/>
        </w:rPr>
        <w:t>019</w:t>
      </w:r>
      <w:r w:rsidRPr="00AD3D91">
        <w:rPr>
          <w:sz w:val="22"/>
          <w:szCs w:val="22"/>
        </w:rPr>
        <w:t xml:space="preserve">, de </w:t>
      </w:r>
      <w:r w:rsidR="009D6262">
        <w:rPr>
          <w:sz w:val="22"/>
          <w:szCs w:val="22"/>
        </w:rPr>
        <w:t>19</w:t>
      </w:r>
      <w:r w:rsidR="005342ED">
        <w:rPr>
          <w:sz w:val="22"/>
          <w:szCs w:val="22"/>
        </w:rPr>
        <w:t xml:space="preserve"> </w:t>
      </w:r>
      <w:r w:rsidR="005461B9" w:rsidRPr="00AD3D91">
        <w:rPr>
          <w:sz w:val="22"/>
          <w:szCs w:val="22"/>
        </w:rPr>
        <w:t xml:space="preserve">de </w:t>
      </w:r>
      <w:r w:rsidR="009D6262">
        <w:rPr>
          <w:sz w:val="22"/>
          <w:szCs w:val="22"/>
        </w:rPr>
        <w:t>enero</w:t>
      </w:r>
      <w:r w:rsidR="00022BF3" w:rsidRPr="00AD3D91">
        <w:rPr>
          <w:sz w:val="22"/>
          <w:szCs w:val="22"/>
        </w:rPr>
        <w:t xml:space="preserve"> de 202</w:t>
      </w:r>
      <w:r w:rsidR="009D6262">
        <w:rPr>
          <w:sz w:val="22"/>
          <w:szCs w:val="22"/>
        </w:rPr>
        <w:t>6</w:t>
      </w:r>
      <w:r w:rsidRPr="00AD3D91">
        <w:rPr>
          <w:spacing w:val="-2"/>
          <w:sz w:val="22"/>
          <w:szCs w:val="22"/>
        </w:rPr>
        <w:t xml:space="preserve">, por un </w:t>
      </w:r>
      <w:r w:rsidR="00133510" w:rsidRPr="00AD3D91">
        <w:rPr>
          <w:spacing w:val="-2"/>
          <w:sz w:val="22"/>
          <w:szCs w:val="22"/>
        </w:rPr>
        <w:t xml:space="preserve">valor </w:t>
      </w:r>
      <w:r w:rsidR="009D6262" w:rsidRPr="009D6262">
        <w:rPr>
          <w:spacing w:val="-2"/>
          <w:sz w:val="22"/>
          <w:szCs w:val="22"/>
        </w:rPr>
        <w:t xml:space="preserve">USD$ 50.064,00 (CINCUENTA MIL SESENTA Y CUATRO </w:t>
      </w:r>
      <w:r w:rsidR="009D6262" w:rsidRPr="009D6262">
        <w:rPr>
          <w:spacing w:val="-2"/>
          <w:sz w:val="22"/>
          <w:szCs w:val="22"/>
        </w:rPr>
        <w:lastRenderedPageBreak/>
        <w:t>DÓLARES DE LOS ESTADOS UNIDOS DE NORTE AMÉRICA CON 00/100), sin incluir IVA</w:t>
      </w:r>
      <w:r w:rsidR="00912DD8">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3D84A112"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9D6262">
        <w:rPr>
          <w:rFonts w:eastAsia="Times New Roman"/>
          <w:spacing w:val="-2"/>
          <w:kern w:val="0"/>
          <w:sz w:val="22"/>
          <w:szCs w:val="22"/>
          <w:lang w:val="es-EC" w:eastAsia="es-EC"/>
        </w:rPr>
        <w:t>2</w:t>
      </w:r>
      <w:r w:rsidR="006A1751">
        <w:rPr>
          <w:rFonts w:eastAsia="Times New Roman"/>
          <w:spacing w:val="-2"/>
          <w:kern w:val="0"/>
          <w:sz w:val="22"/>
          <w:szCs w:val="22"/>
          <w:lang w:val="es-EC" w:eastAsia="es-EC"/>
        </w:rPr>
        <w:t>8</w:t>
      </w:r>
      <w:r w:rsidR="002F6C42">
        <w:rPr>
          <w:rFonts w:eastAsia="Times New Roman"/>
          <w:spacing w:val="-2"/>
          <w:kern w:val="0"/>
          <w:sz w:val="22"/>
          <w:szCs w:val="22"/>
          <w:lang w:val="es-EC" w:eastAsia="es-EC"/>
        </w:rPr>
        <w:t xml:space="preserve"> de </w:t>
      </w:r>
      <w:r w:rsidR="009D6262">
        <w:rPr>
          <w:rFonts w:eastAsia="Times New Roman"/>
          <w:spacing w:val="-2"/>
          <w:kern w:val="0"/>
          <w:sz w:val="22"/>
          <w:szCs w:val="22"/>
          <w:lang w:val="es-EC" w:eastAsia="es-EC"/>
        </w:rPr>
        <w:t>enero</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9D6262">
        <w:rPr>
          <w:rFonts w:eastAsia="Times New Roman"/>
          <w:spacing w:val="-2"/>
          <w:kern w:val="0"/>
          <w:sz w:val="22"/>
          <w:szCs w:val="22"/>
          <w:lang w:val="es-EC" w:eastAsia="es-EC"/>
        </w:rPr>
        <w:t>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1ED59A6B"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 xml:space="preserve">uesto referencial es la suma </w:t>
      </w:r>
      <w:r w:rsidR="009D6262" w:rsidRPr="009D6262">
        <w:rPr>
          <w:b/>
          <w:bCs/>
          <w:spacing w:val="-2"/>
          <w:sz w:val="22"/>
          <w:szCs w:val="22"/>
        </w:rPr>
        <w:t>USD$ 50.064,00 (CINCUENTA MIL SESENTA Y CUATRO DÓLARES DE LOS ESTADOS UNIDOS DE NORTE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8511" w:type="dxa"/>
        <w:tblCellMar>
          <w:left w:w="70" w:type="dxa"/>
          <w:right w:w="70" w:type="dxa"/>
        </w:tblCellMar>
        <w:tblLook w:val="04A0" w:firstRow="1" w:lastRow="0" w:firstColumn="1" w:lastColumn="0" w:noHBand="0" w:noVBand="1"/>
      </w:tblPr>
      <w:tblGrid>
        <w:gridCol w:w="621"/>
        <w:gridCol w:w="1130"/>
        <w:gridCol w:w="950"/>
        <w:gridCol w:w="1790"/>
        <w:gridCol w:w="980"/>
        <w:gridCol w:w="696"/>
        <w:gridCol w:w="1381"/>
        <w:gridCol w:w="1561"/>
      </w:tblGrid>
      <w:tr w:rsidR="009D6262" w:rsidRPr="009D6262" w14:paraId="406EF9F8" w14:textId="77777777" w:rsidTr="009D6262">
        <w:trPr>
          <w:trHeight w:val="263"/>
        </w:trPr>
        <w:tc>
          <w:tcPr>
            <w:tcW w:w="601" w:type="dxa"/>
            <w:tcBorders>
              <w:top w:val="single" w:sz="4" w:space="0" w:color="auto"/>
              <w:left w:val="single" w:sz="4" w:space="0" w:color="auto"/>
              <w:bottom w:val="single" w:sz="4" w:space="0" w:color="auto"/>
              <w:right w:val="single" w:sz="4" w:space="0" w:color="auto"/>
            </w:tcBorders>
            <w:noWrap/>
            <w:vAlign w:val="bottom"/>
            <w:hideMark/>
          </w:tcPr>
          <w:p w14:paraId="46A63A66" w14:textId="77777777" w:rsidR="009D6262" w:rsidRPr="009D6262" w:rsidRDefault="009D6262" w:rsidP="009D6262">
            <w:pPr>
              <w:widowControl/>
              <w:suppressAutoHyphens w:val="0"/>
              <w:rPr>
                <w:rFonts w:eastAsia="Times New Roman"/>
                <w:b/>
                <w:bCs/>
                <w:color w:val="000000"/>
                <w:kern w:val="0"/>
                <w:sz w:val="18"/>
                <w:szCs w:val="18"/>
                <w:lang w:val="es-EC" w:eastAsia="es-EC"/>
              </w:rPr>
            </w:pPr>
            <w:r w:rsidRPr="009D6262">
              <w:rPr>
                <w:rFonts w:eastAsia="Times New Roman"/>
                <w:b/>
                <w:bCs/>
                <w:color w:val="000000"/>
                <w:kern w:val="0"/>
                <w:sz w:val="18"/>
                <w:szCs w:val="18"/>
                <w:lang w:val="es-EC" w:eastAsia="es-EC"/>
              </w:rPr>
              <w:t xml:space="preserve">N° ÍTEM </w:t>
            </w:r>
          </w:p>
        </w:tc>
        <w:tc>
          <w:tcPr>
            <w:tcW w:w="1032" w:type="dxa"/>
            <w:tcBorders>
              <w:top w:val="single" w:sz="4" w:space="0" w:color="auto"/>
              <w:left w:val="nil"/>
              <w:bottom w:val="single" w:sz="4" w:space="0" w:color="auto"/>
              <w:right w:val="single" w:sz="4" w:space="0" w:color="auto"/>
            </w:tcBorders>
            <w:noWrap/>
            <w:vAlign w:val="bottom"/>
            <w:hideMark/>
          </w:tcPr>
          <w:p w14:paraId="721B2DFF" w14:textId="77777777" w:rsidR="009D6262" w:rsidRPr="009D6262" w:rsidRDefault="009D6262" w:rsidP="009D6262">
            <w:pPr>
              <w:widowControl/>
              <w:suppressAutoHyphens w:val="0"/>
              <w:rPr>
                <w:rFonts w:eastAsia="Times New Roman"/>
                <w:b/>
                <w:bCs/>
                <w:color w:val="000000"/>
                <w:kern w:val="0"/>
                <w:sz w:val="18"/>
                <w:szCs w:val="18"/>
                <w:lang w:val="es-EC" w:eastAsia="es-EC"/>
              </w:rPr>
            </w:pPr>
            <w:r w:rsidRPr="009D6262">
              <w:rPr>
                <w:rFonts w:eastAsia="Times New Roman"/>
                <w:b/>
                <w:bCs/>
                <w:color w:val="000000"/>
                <w:kern w:val="0"/>
                <w:sz w:val="18"/>
                <w:szCs w:val="18"/>
                <w:lang w:val="es-EC" w:eastAsia="es-EC"/>
              </w:rPr>
              <w:t xml:space="preserve"> CÓDIGO BAAN </w:t>
            </w:r>
          </w:p>
        </w:tc>
        <w:tc>
          <w:tcPr>
            <w:tcW w:w="868" w:type="dxa"/>
            <w:tcBorders>
              <w:top w:val="single" w:sz="4" w:space="0" w:color="auto"/>
              <w:left w:val="nil"/>
              <w:bottom w:val="single" w:sz="4" w:space="0" w:color="auto"/>
              <w:right w:val="single" w:sz="4" w:space="0" w:color="auto"/>
            </w:tcBorders>
            <w:noWrap/>
            <w:vAlign w:val="bottom"/>
            <w:hideMark/>
          </w:tcPr>
          <w:p w14:paraId="17C092C4" w14:textId="77777777" w:rsidR="009D6262" w:rsidRPr="009D6262" w:rsidRDefault="009D6262" w:rsidP="009D6262">
            <w:pPr>
              <w:widowControl/>
              <w:suppressAutoHyphens w:val="0"/>
              <w:rPr>
                <w:rFonts w:eastAsia="Times New Roman"/>
                <w:b/>
                <w:bCs/>
                <w:color w:val="000000"/>
                <w:kern w:val="0"/>
                <w:sz w:val="18"/>
                <w:szCs w:val="18"/>
                <w:lang w:val="es-EC" w:eastAsia="es-EC"/>
              </w:rPr>
            </w:pPr>
            <w:r w:rsidRPr="009D6262">
              <w:rPr>
                <w:rFonts w:eastAsia="Times New Roman"/>
                <w:b/>
                <w:bCs/>
                <w:color w:val="000000"/>
                <w:kern w:val="0"/>
                <w:sz w:val="18"/>
                <w:szCs w:val="18"/>
                <w:lang w:val="es-EC" w:eastAsia="es-EC"/>
              </w:rPr>
              <w:t xml:space="preserve">CPC </w:t>
            </w:r>
          </w:p>
        </w:tc>
        <w:tc>
          <w:tcPr>
            <w:tcW w:w="1790" w:type="dxa"/>
            <w:tcBorders>
              <w:top w:val="single" w:sz="4" w:space="0" w:color="auto"/>
              <w:left w:val="nil"/>
              <w:bottom w:val="single" w:sz="4" w:space="0" w:color="auto"/>
              <w:right w:val="single" w:sz="4" w:space="0" w:color="auto"/>
            </w:tcBorders>
            <w:noWrap/>
            <w:vAlign w:val="bottom"/>
            <w:hideMark/>
          </w:tcPr>
          <w:p w14:paraId="51CB17E2" w14:textId="77777777" w:rsidR="009D6262" w:rsidRPr="009D6262" w:rsidRDefault="009D6262" w:rsidP="009D6262">
            <w:pPr>
              <w:widowControl/>
              <w:suppressAutoHyphens w:val="0"/>
              <w:rPr>
                <w:rFonts w:eastAsia="Times New Roman"/>
                <w:b/>
                <w:bCs/>
                <w:color w:val="000000"/>
                <w:kern w:val="0"/>
                <w:sz w:val="18"/>
                <w:szCs w:val="18"/>
                <w:lang w:val="es-EC" w:eastAsia="es-EC"/>
              </w:rPr>
            </w:pPr>
            <w:r w:rsidRPr="009D6262">
              <w:rPr>
                <w:rFonts w:eastAsia="Times New Roman"/>
                <w:b/>
                <w:bCs/>
                <w:color w:val="000000"/>
                <w:kern w:val="0"/>
                <w:sz w:val="18"/>
                <w:szCs w:val="18"/>
                <w:lang w:val="es-EC" w:eastAsia="es-EC"/>
              </w:rPr>
              <w:t xml:space="preserve"> DESCRIPCIÓN DEL BIEN </w:t>
            </w:r>
          </w:p>
        </w:tc>
        <w:tc>
          <w:tcPr>
            <w:tcW w:w="895" w:type="dxa"/>
            <w:tcBorders>
              <w:top w:val="single" w:sz="4" w:space="0" w:color="auto"/>
              <w:left w:val="nil"/>
              <w:bottom w:val="single" w:sz="4" w:space="0" w:color="auto"/>
              <w:right w:val="single" w:sz="4" w:space="0" w:color="auto"/>
            </w:tcBorders>
            <w:noWrap/>
            <w:vAlign w:val="bottom"/>
            <w:hideMark/>
          </w:tcPr>
          <w:p w14:paraId="77601928" w14:textId="77777777" w:rsidR="009D6262" w:rsidRPr="009D6262" w:rsidRDefault="009D6262" w:rsidP="009D6262">
            <w:pPr>
              <w:widowControl/>
              <w:suppressAutoHyphens w:val="0"/>
              <w:rPr>
                <w:rFonts w:eastAsia="Times New Roman"/>
                <w:b/>
                <w:bCs/>
                <w:color w:val="000000"/>
                <w:kern w:val="0"/>
                <w:sz w:val="18"/>
                <w:szCs w:val="18"/>
                <w:lang w:val="es-EC" w:eastAsia="es-EC"/>
              </w:rPr>
            </w:pPr>
            <w:r w:rsidRPr="009D6262">
              <w:rPr>
                <w:rFonts w:eastAsia="Times New Roman"/>
                <w:b/>
                <w:bCs/>
                <w:color w:val="000000"/>
                <w:kern w:val="0"/>
                <w:sz w:val="18"/>
                <w:szCs w:val="18"/>
                <w:lang w:val="es-EC" w:eastAsia="es-EC"/>
              </w:rPr>
              <w:t>UNI_MED</w:t>
            </w:r>
          </w:p>
        </w:tc>
        <w:tc>
          <w:tcPr>
            <w:tcW w:w="635" w:type="dxa"/>
            <w:tcBorders>
              <w:top w:val="single" w:sz="4" w:space="0" w:color="auto"/>
              <w:left w:val="nil"/>
              <w:bottom w:val="single" w:sz="4" w:space="0" w:color="auto"/>
              <w:right w:val="single" w:sz="4" w:space="0" w:color="auto"/>
            </w:tcBorders>
            <w:noWrap/>
            <w:vAlign w:val="bottom"/>
            <w:hideMark/>
          </w:tcPr>
          <w:p w14:paraId="3CB20E7D" w14:textId="77777777" w:rsidR="009D6262" w:rsidRPr="009D6262" w:rsidRDefault="009D6262" w:rsidP="009D6262">
            <w:pPr>
              <w:widowControl/>
              <w:suppressAutoHyphens w:val="0"/>
              <w:rPr>
                <w:rFonts w:eastAsia="Times New Roman"/>
                <w:b/>
                <w:bCs/>
                <w:color w:val="000000"/>
                <w:kern w:val="0"/>
                <w:sz w:val="18"/>
                <w:szCs w:val="18"/>
                <w:lang w:val="es-EC" w:eastAsia="es-EC"/>
              </w:rPr>
            </w:pPr>
            <w:r w:rsidRPr="009D6262">
              <w:rPr>
                <w:rFonts w:eastAsia="Times New Roman"/>
                <w:b/>
                <w:bCs/>
                <w:color w:val="000000"/>
                <w:kern w:val="0"/>
                <w:sz w:val="18"/>
                <w:szCs w:val="18"/>
                <w:lang w:val="es-EC" w:eastAsia="es-EC"/>
              </w:rPr>
              <w:t>CANT.</w:t>
            </w:r>
          </w:p>
        </w:tc>
        <w:tc>
          <w:tcPr>
            <w:tcW w:w="1261" w:type="dxa"/>
            <w:tcBorders>
              <w:top w:val="single" w:sz="4" w:space="0" w:color="auto"/>
              <w:left w:val="nil"/>
              <w:bottom w:val="single" w:sz="4" w:space="0" w:color="auto"/>
              <w:right w:val="single" w:sz="4" w:space="0" w:color="auto"/>
            </w:tcBorders>
            <w:noWrap/>
            <w:vAlign w:val="bottom"/>
            <w:hideMark/>
          </w:tcPr>
          <w:p w14:paraId="15E2AE19" w14:textId="77777777" w:rsidR="009D6262" w:rsidRPr="009D6262" w:rsidRDefault="009D6262" w:rsidP="009D6262">
            <w:pPr>
              <w:widowControl/>
              <w:suppressAutoHyphens w:val="0"/>
              <w:rPr>
                <w:rFonts w:eastAsia="Times New Roman"/>
                <w:b/>
                <w:bCs/>
                <w:color w:val="000000"/>
                <w:kern w:val="0"/>
                <w:sz w:val="18"/>
                <w:szCs w:val="18"/>
                <w:lang w:val="es-EC" w:eastAsia="es-EC"/>
              </w:rPr>
            </w:pPr>
            <w:r w:rsidRPr="009D6262">
              <w:rPr>
                <w:rFonts w:eastAsia="Times New Roman"/>
                <w:b/>
                <w:bCs/>
                <w:color w:val="000000"/>
                <w:kern w:val="0"/>
                <w:sz w:val="18"/>
                <w:szCs w:val="18"/>
                <w:lang w:val="es-EC" w:eastAsia="es-EC"/>
              </w:rPr>
              <w:t>PRECIO_UNIT</w:t>
            </w:r>
          </w:p>
        </w:tc>
        <w:tc>
          <w:tcPr>
            <w:tcW w:w="1426" w:type="dxa"/>
            <w:tcBorders>
              <w:top w:val="single" w:sz="4" w:space="0" w:color="auto"/>
              <w:left w:val="nil"/>
              <w:bottom w:val="single" w:sz="4" w:space="0" w:color="auto"/>
              <w:right w:val="single" w:sz="4" w:space="0" w:color="auto"/>
            </w:tcBorders>
            <w:noWrap/>
            <w:vAlign w:val="bottom"/>
            <w:hideMark/>
          </w:tcPr>
          <w:p w14:paraId="343DC302" w14:textId="77777777" w:rsidR="009D6262" w:rsidRPr="009D6262" w:rsidRDefault="009D6262" w:rsidP="009D6262">
            <w:pPr>
              <w:widowControl/>
              <w:suppressAutoHyphens w:val="0"/>
              <w:rPr>
                <w:rFonts w:eastAsia="Times New Roman"/>
                <w:b/>
                <w:bCs/>
                <w:color w:val="000000"/>
                <w:kern w:val="0"/>
                <w:sz w:val="18"/>
                <w:szCs w:val="18"/>
                <w:lang w:val="es-EC" w:eastAsia="es-EC"/>
              </w:rPr>
            </w:pPr>
            <w:r w:rsidRPr="009D6262">
              <w:rPr>
                <w:rFonts w:eastAsia="Times New Roman"/>
                <w:b/>
                <w:bCs/>
                <w:color w:val="000000"/>
                <w:kern w:val="0"/>
                <w:sz w:val="18"/>
                <w:szCs w:val="18"/>
                <w:lang w:val="es-EC" w:eastAsia="es-EC"/>
              </w:rPr>
              <w:t>PRECIO_TOTAL</w:t>
            </w:r>
          </w:p>
        </w:tc>
      </w:tr>
      <w:tr w:rsidR="009D6262" w:rsidRPr="009D6262" w14:paraId="27B7A5D0" w14:textId="77777777" w:rsidTr="009D6262">
        <w:trPr>
          <w:trHeight w:val="263"/>
        </w:trPr>
        <w:tc>
          <w:tcPr>
            <w:tcW w:w="601" w:type="dxa"/>
            <w:tcBorders>
              <w:top w:val="nil"/>
              <w:left w:val="single" w:sz="4" w:space="0" w:color="auto"/>
              <w:bottom w:val="single" w:sz="4" w:space="0" w:color="auto"/>
              <w:right w:val="single" w:sz="4" w:space="0" w:color="auto"/>
            </w:tcBorders>
            <w:noWrap/>
            <w:vAlign w:val="bottom"/>
            <w:hideMark/>
          </w:tcPr>
          <w:p w14:paraId="7C787B8D" w14:textId="77777777" w:rsidR="009D6262" w:rsidRPr="009D6262" w:rsidRDefault="009D6262" w:rsidP="009D6262">
            <w:pPr>
              <w:widowControl/>
              <w:suppressAutoHyphens w:val="0"/>
              <w:jc w:val="right"/>
              <w:rPr>
                <w:rFonts w:eastAsia="Times New Roman"/>
                <w:color w:val="000000"/>
                <w:kern w:val="0"/>
                <w:sz w:val="18"/>
                <w:szCs w:val="18"/>
                <w:lang w:val="es-EC" w:eastAsia="es-EC"/>
              </w:rPr>
            </w:pPr>
            <w:r w:rsidRPr="009D6262">
              <w:rPr>
                <w:rFonts w:eastAsia="Times New Roman"/>
                <w:color w:val="000000"/>
                <w:kern w:val="0"/>
                <w:sz w:val="18"/>
                <w:szCs w:val="18"/>
                <w:lang w:val="es-EC" w:eastAsia="es-EC"/>
              </w:rPr>
              <w:t>1</w:t>
            </w:r>
          </w:p>
        </w:tc>
        <w:tc>
          <w:tcPr>
            <w:tcW w:w="1032" w:type="dxa"/>
            <w:tcBorders>
              <w:top w:val="nil"/>
              <w:left w:val="nil"/>
              <w:bottom w:val="single" w:sz="4" w:space="0" w:color="auto"/>
              <w:right w:val="single" w:sz="4" w:space="0" w:color="auto"/>
            </w:tcBorders>
            <w:noWrap/>
            <w:vAlign w:val="bottom"/>
            <w:hideMark/>
          </w:tcPr>
          <w:p w14:paraId="3528D5F8" w14:textId="77777777" w:rsidR="009D6262" w:rsidRPr="009D6262" w:rsidRDefault="009D6262" w:rsidP="009D6262">
            <w:pPr>
              <w:widowControl/>
              <w:suppressAutoHyphens w:val="0"/>
              <w:jc w:val="right"/>
              <w:rPr>
                <w:rFonts w:eastAsia="Times New Roman"/>
                <w:color w:val="000000"/>
                <w:kern w:val="0"/>
                <w:sz w:val="18"/>
                <w:szCs w:val="18"/>
                <w:lang w:val="es-EC" w:eastAsia="es-EC"/>
              </w:rPr>
            </w:pPr>
            <w:r w:rsidRPr="009D6262">
              <w:rPr>
                <w:rFonts w:eastAsia="Times New Roman"/>
                <w:color w:val="000000"/>
                <w:kern w:val="0"/>
                <w:sz w:val="18"/>
                <w:szCs w:val="18"/>
                <w:lang w:val="es-EC" w:eastAsia="es-EC"/>
              </w:rPr>
              <w:t>23100001536</w:t>
            </w:r>
          </w:p>
        </w:tc>
        <w:tc>
          <w:tcPr>
            <w:tcW w:w="868" w:type="dxa"/>
            <w:tcBorders>
              <w:top w:val="nil"/>
              <w:left w:val="nil"/>
              <w:bottom w:val="single" w:sz="4" w:space="0" w:color="auto"/>
              <w:right w:val="single" w:sz="4" w:space="0" w:color="auto"/>
            </w:tcBorders>
            <w:noWrap/>
            <w:vAlign w:val="bottom"/>
            <w:hideMark/>
          </w:tcPr>
          <w:p w14:paraId="7AA56DC5" w14:textId="77777777" w:rsidR="009D6262" w:rsidRPr="009D6262" w:rsidRDefault="009D6262" w:rsidP="009D6262">
            <w:pPr>
              <w:widowControl/>
              <w:suppressAutoHyphens w:val="0"/>
              <w:jc w:val="right"/>
              <w:rPr>
                <w:rFonts w:eastAsia="Times New Roman"/>
                <w:color w:val="000000"/>
                <w:kern w:val="0"/>
                <w:sz w:val="18"/>
                <w:szCs w:val="18"/>
                <w:lang w:val="es-EC" w:eastAsia="es-EC"/>
              </w:rPr>
            </w:pPr>
            <w:r w:rsidRPr="009D6262">
              <w:rPr>
                <w:rFonts w:eastAsia="Times New Roman"/>
                <w:color w:val="000000"/>
                <w:kern w:val="0"/>
                <w:sz w:val="18"/>
                <w:szCs w:val="18"/>
                <w:lang w:val="es-EC" w:eastAsia="es-EC"/>
              </w:rPr>
              <w:t>267200211</w:t>
            </w:r>
          </w:p>
        </w:tc>
        <w:tc>
          <w:tcPr>
            <w:tcW w:w="1790" w:type="dxa"/>
            <w:tcBorders>
              <w:top w:val="nil"/>
              <w:left w:val="nil"/>
              <w:bottom w:val="single" w:sz="4" w:space="0" w:color="auto"/>
              <w:right w:val="single" w:sz="4" w:space="0" w:color="auto"/>
            </w:tcBorders>
            <w:noWrap/>
            <w:vAlign w:val="bottom"/>
            <w:hideMark/>
          </w:tcPr>
          <w:p w14:paraId="3771273D" w14:textId="77777777" w:rsidR="009D6262" w:rsidRPr="009D6262" w:rsidRDefault="009D6262" w:rsidP="009D6262">
            <w:pPr>
              <w:widowControl/>
              <w:suppressAutoHyphens w:val="0"/>
              <w:rPr>
                <w:rFonts w:eastAsia="Times New Roman"/>
                <w:color w:val="000000"/>
                <w:kern w:val="0"/>
                <w:sz w:val="18"/>
                <w:szCs w:val="18"/>
                <w:lang w:val="es-EC" w:eastAsia="es-EC"/>
              </w:rPr>
            </w:pPr>
            <w:r w:rsidRPr="009D6262">
              <w:rPr>
                <w:rFonts w:eastAsia="Times New Roman"/>
                <w:color w:val="000000"/>
                <w:kern w:val="0"/>
                <w:sz w:val="18"/>
                <w:szCs w:val="18"/>
                <w:lang w:val="es-EC" w:eastAsia="es-EC"/>
              </w:rPr>
              <w:t xml:space="preserve"> TELA TAF 1/1 150g SR AZUL N </w:t>
            </w:r>
          </w:p>
        </w:tc>
        <w:tc>
          <w:tcPr>
            <w:tcW w:w="895" w:type="dxa"/>
            <w:tcBorders>
              <w:top w:val="nil"/>
              <w:left w:val="nil"/>
              <w:bottom w:val="single" w:sz="4" w:space="0" w:color="auto"/>
              <w:right w:val="single" w:sz="4" w:space="0" w:color="auto"/>
            </w:tcBorders>
            <w:noWrap/>
            <w:vAlign w:val="bottom"/>
            <w:hideMark/>
          </w:tcPr>
          <w:p w14:paraId="0AFB0EA1" w14:textId="77777777" w:rsidR="009D6262" w:rsidRPr="009D6262" w:rsidRDefault="009D6262" w:rsidP="009D6262">
            <w:pPr>
              <w:widowControl/>
              <w:suppressAutoHyphens w:val="0"/>
              <w:rPr>
                <w:rFonts w:eastAsia="Times New Roman"/>
                <w:color w:val="000000"/>
                <w:kern w:val="0"/>
                <w:sz w:val="18"/>
                <w:szCs w:val="18"/>
                <w:lang w:val="es-EC" w:eastAsia="es-EC"/>
              </w:rPr>
            </w:pPr>
            <w:r w:rsidRPr="009D6262">
              <w:rPr>
                <w:rFonts w:eastAsia="Times New Roman"/>
                <w:color w:val="000000"/>
                <w:kern w:val="0"/>
                <w:sz w:val="18"/>
                <w:szCs w:val="18"/>
                <w:lang w:val="es-EC" w:eastAsia="es-EC"/>
              </w:rPr>
              <w:t xml:space="preserve"> m </w:t>
            </w:r>
          </w:p>
        </w:tc>
        <w:tc>
          <w:tcPr>
            <w:tcW w:w="635" w:type="dxa"/>
            <w:tcBorders>
              <w:top w:val="nil"/>
              <w:left w:val="nil"/>
              <w:bottom w:val="single" w:sz="4" w:space="0" w:color="auto"/>
              <w:right w:val="single" w:sz="4" w:space="0" w:color="auto"/>
            </w:tcBorders>
            <w:noWrap/>
            <w:vAlign w:val="bottom"/>
            <w:hideMark/>
          </w:tcPr>
          <w:p w14:paraId="5C6CE431" w14:textId="77777777" w:rsidR="009D6262" w:rsidRPr="009D6262" w:rsidRDefault="009D6262" w:rsidP="009D6262">
            <w:pPr>
              <w:widowControl/>
              <w:suppressAutoHyphens w:val="0"/>
              <w:jc w:val="right"/>
              <w:rPr>
                <w:rFonts w:eastAsia="Times New Roman"/>
                <w:color w:val="000000"/>
                <w:kern w:val="0"/>
                <w:sz w:val="18"/>
                <w:szCs w:val="18"/>
                <w:lang w:val="es-EC" w:eastAsia="es-EC"/>
              </w:rPr>
            </w:pPr>
            <w:r w:rsidRPr="009D6262">
              <w:rPr>
                <w:rFonts w:eastAsia="Times New Roman"/>
                <w:color w:val="000000"/>
                <w:kern w:val="0"/>
                <w:sz w:val="18"/>
                <w:szCs w:val="18"/>
                <w:lang w:val="es-EC" w:eastAsia="es-EC"/>
              </w:rPr>
              <w:t>29800</w:t>
            </w:r>
          </w:p>
        </w:tc>
        <w:tc>
          <w:tcPr>
            <w:tcW w:w="1261" w:type="dxa"/>
            <w:tcBorders>
              <w:top w:val="nil"/>
              <w:left w:val="nil"/>
              <w:bottom w:val="single" w:sz="4" w:space="0" w:color="auto"/>
              <w:right w:val="single" w:sz="4" w:space="0" w:color="auto"/>
            </w:tcBorders>
            <w:noWrap/>
            <w:vAlign w:val="bottom"/>
            <w:hideMark/>
          </w:tcPr>
          <w:p w14:paraId="587B245C" w14:textId="77777777" w:rsidR="009D6262" w:rsidRPr="009D6262" w:rsidRDefault="009D6262" w:rsidP="009D6262">
            <w:pPr>
              <w:widowControl/>
              <w:suppressAutoHyphens w:val="0"/>
              <w:rPr>
                <w:rFonts w:eastAsia="Times New Roman"/>
                <w:color w:val="000000"/>
                <w:kern w:val="0"/>
                <w:sz w:val="18"/>
                <w:szCs w:val="18"/>
                <w:lang w:val="es-EC" w:eastAsia="es-EC"/>
              </w:rPr>
            </w:pPr>
            <w:r w:rsidRPr="009D6262">
              <w:rPr>
                <w:rFonts w:eastAsia="Times New Roman"/>
                <w:color w:val="000000"/>
                <w:kern w:val="0"/>
                <w:sz w:val="18"/>
                <w:szCs w:val="18"/>
                <w:lang w:val="es-EC" w:eastAsia="es-EC"/>
              </w:rPr>
              <w:t xml:space="preserve"> 1,68 </w:t>
            </w:r>
          </w:p>
        </w:tc>
        <w:tc>
          <w:tcPr>
            <w:tcW w:w="1426" w:type="dxa"/>
            <w:tcBorders>
              <w:top w:val="nil"/>
              <w:left w:val="nil"/>
              <w:bottom w:val="single" w:sz="4" w:space="0" w:color="auto"/>
              <w:right w:val="single" w:sz="4" w:space="0" w:color="auto"/>
            </w:tcBorders>
            <w:noWrap/>
            <w:vAlign w:val="bottom"/>
            <w:hideMark/>
          </w:tcPr>
          <w:p w14:paraId="072EC13B" w14:textId="77777777" w:rsidR="009D6262" w:rsidRPr="009D6262" w:rsidRDefault="009D6262" w:rsidP="009D6262">
            <w:pPr>
              <w:widowControl/>
              <w:suppressAutoHyphens w:val="0"/>
              <w:rPr>
                <w:rFonts w:eastAsia="Times New Roman"/>
                <w:color w:val="000000"/>
                <w:kern w:val="0"/>
                <w:sz w:val="18"/>
                <w:szCs w:val="18"/>
                <w:lang w:val="es-EC" w:eastAsia="es-EC"/>
              </w:rPr>
            </w:pPr>
            <w:r w:rsidRPr="009D6262">
              <w:rPr>
                <w:rFonts w:eastAsia="Times New Roman"/>
                <w:color w:val="000000"/>
                <w:kern w:val="0"/>
                <w:sz w:val="18"/>
                <w:szCs w:val="18"/>
                <w:lang w:val="es-EC" w:eastAsia="es-EC"/>
              </w:rPr>
              <w:t xml:space="preserve">  $ 50,064,00 </w:t>
            </w:r>
          </w:p>
        </w:tc>
      </w:tr>
      <w:tr w:rsidR="009D6262" w:rsidRPr="009D6262" w14:paraId="0CA3C57A" w14:textId="77777777" w:rsidTr="009D6262">
        <w:trPr>
          <w:trHeight w:val="263"/>
        </w:trPr>
        <w:tc>
          <w:tcPr>
            <w:tcW w:w="7085" w:type="dxa"/>
            <w:gridSpan w:val="7"/>
            <w:tcBorders>
              <w:top w:val="single" w:sz="4" w:space="0" w:color="auto"/>
              <w:left w:val="single" w:sz="4" w:space="0" w:color="auto"/>
              <w:bottom w:val="single" w:sz="4" w:space="0" w:color="auto"/>
              <w:right w:val="single" w:sz="4" w:space="0" w:color="000000"/>
            </w:tcBorders>
            <w:noWrap/>
            <w:vAlign w:val="bottom"/>
            <w:hideMark/>
          </w:tcPr>
          <w:p w14:paraId="4B60EAF0" w14:textId="77777777" w:rsidR="009D6262" w:rsidRPr="009D6262" w:rsidRDefault="009D6262" w:rsidP="009D6262">
            <w:pPr>
              <w:widowControl/>
              <w:suppressAutoHyphens w:val="0"/>
              <w:jc w:val="right"/>
              <w:rPr>
                <w:rFonts w:eastAsia="Times New Roman"/>
                <w:b/>
                <w:bCs/>
                <w:color w:val="000000"/>
                <w:kern w:val="0"/>
                <w:sz w:val="18"/>
                <w:szCs w:val="18"/>
                <w:lang w:val="es-EC" w:eastAsia="es-EC"/>
              </w:rPr>
            </w:pPr>
            <w:r w:rsidRPr="009D6262">
              <w:rPr>
                <w:rFonts w:eastAsia="Times New Roman"/>
                <w:b/>
                <w:bCs/>
                <w:color w:val="000000"/>
                <w:kern w:val="0"/>
                <w:sz w:val="18"/>
                <w:szCs w:val="18"/>
                <w:lang w:val="es-EC" w:eastAsia="es-EC"/>
              </w:rPr>
              <w:t>SUBTOTAL</w:t>
            </w:r>
          </w:p>
        </w:tc>
        <w:tc>
          <w:tcPr>
            <w:tcW w:w="1426" w:type="dxa"/>
            <w:tcBorders>
              <w:top w:val="nil"/>
              <w:left w:val="nil"/>
              <w:bottom w:val="single" w:sz="4" w:space="0" w:color="auto"/>
              <w:right w:val="single" w:sz="4" w:space="0" w:color="auto"/>
            </w:tcBorders>
            <w:noWrap/>
            <w:vAlign w:val="bottom"/>
            <w:hideMark/>
          </w:tcPr>
          <w:p w14:paraId="6021D2E0" w14:textId="77777777" w:rsidR="009D6262" w:rsidRPr="009D6262" w:rsidRDefault="009D6262" w:rsidP="009D6262">
            <w:pPr>
              <w:widowControl/>
              <w:suppressAutoHyphens w:val="0"/>
              <w:rPr>
                <w:rFonts w:eastAsia="Times New Roman"/>
                <w:b/>
                <w:bCs/>
                <w:color w:val="000000"/>
                <w:kern w:val="0"/>
                <w:sz w:val="18"/>
                <w:szCs w:val="18"/>
                <w:lang w:val="es-EC" w:eastAsia="es-EC"/>
              </w:rPr>
            </w:pPr>
            <w:r w:rsidRPr="009D6262">
              <w:rPr>
                <w:rFonts w:eastAsia="Times New Roman"/>
                <w:b/>
                <w:bCs/>
                <w:color w:val="000000"/>
                <w:kern w:val="0"/>
                <w:sz w:val="18"/>
                <w:szCs w:val="18"/>
                <w:lang w:val="es-EC" w:eastAsia="es-EC"/>
              </w:rPr>
              <w:t xml:space="preserve">  $ 50,064,00 </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09781F8B" w14:textId="6C60B41C" w:rsidR="00E51066" w:rsidRDefault="003E7E4B" w:rsidP="00841411">
      <w:pPr>
        <w:pStyle w:val="Standard"/>
        <w:jc w:val="both"/>
        <w:rPr>
          <w:i/>
          <w:noProof/>
          <w:sz w:val="22"/>
          <w:szCs w:val="22"/>
          <w:highlight w:val="yellow"/>
          <w:lang w:val="es-ES" w:eastAsia="es-ES"/>
        </w:rPr>
      </w:pPr>
      <w:r>
        <w:rPr>
          <w:noProof/>
        </w:rPr>
        <w:drawing>
          <wp:inline distT="0" distB="0" distL="0" distR="0" wp14:anchorId="54EA78DA" wp14:editId="3DFC77B8">
            <wp:extent cx="5400040" cy="1567815"/>
            <wp:effectExtent l="0" t="0" r="0" b="0"/>
            <wp:docPr id="18242752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275294" name=""/>
                    <pic:cNvPicPr/>
                  </pic:nvPicPr>
                  <pic:blipFill>
                    <a:blip r:embed="rId11"/>
                    <a:stretch>
                      <a:fillRect/>
                    </a:stretch>
                  </pic:blipFill>
                  <pic:spPr>
                    <a:xfrm>
                      <a:off x="0" y="0"/>
                      <a:ext cx="5400040" cy="1567815"/>
                    </a:xfrm>
                    <a:prstGeom prst="rect">
                      <a:avLst/>
                    </a:prstGeom>
                  </pic:spPr>
                </pic:pic>
              </a:graphicData>
            </a:graphic>
          </wp:inline>
        </w:drawing>
      </w:r>
    </w:p>
    <w:p w14:paraId="2CC69BD6" w14:textId="77777777" w:rsidR="003E7E4B" w:rsidRDefault="003E7E4B" w:rsidP="00841411">
      <w:pPr>
        <w:pStyle w:val="Standard"/>
        <w:jc w:val="both"/>
        <w:rPr>
          <w:i/>
          <w:noProof/>
          <w:sz w:val="22"/>
          <w:szCs w:val="22"/>
          <w:highlight w:val="yellow"/>
          <w:lang w:val="es-ES" w:eastAsia="es-ES"/>
        </w:rPr>
      </w:pP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5624562"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4F9BEE21" w:rsidR="00C31F77" w:rsidRPr="00C31F77" w:rsidRDefault="00B52ACC" w:rsidP="00841411">
      <w:pPr>
        <w:pStyle w:val="Standard"/>
        <w:jc w:val="both"/>
        <w:rPr>
          <w:noProof/>
        </w:rPr>
      </w:pPr>
      <w:r>
        <w:rPr>
          <w:noProof/>
        </w:rPr>
        <w:lastRenderedPageBreak/>
        <w:drawing>
          <wp:inline distT="0" distB="0" distL="0" distR="0" wp14:anchorId="2C0B50AA" wp14:editId="6861055D">
            <wp:extent cx="5400040" cy="1586230"/>
            <wp:effectExtent l="0" t="0" r="0" b="0"/>
            <wp:docPr id="402011197"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011197" name="Imagen 1" descr="Interfaz de usuario gráfica, Texto, Aplicación, Correo electrónico&#10;&#10;El contenido generado por IA puede ser incorrecto."/>
                    <pic:cNvPicPr/>
                  </pic:nvPicPr>
                  <pic:blipFill>
                    <a:blip r:embed="rId13"/>
                    <a:stretch>
                      <a:fillRect/>
                    </a:stretch>
                  </pic:blipFill>
                  <pic:spPr>
                    <a:xfrm>
                      <a:off x="0" y="0"/>
                      <a:ext cx="5400040" cy="158623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345" w:type="dxa"/>
        <w:tblCellMar>
          <w:left w:w="70" w:type="dxa"/>
          <w:right w:w="70" w:type="dxa"/>
        </w:tblCellMar>
        <w:tblLook w:val="04A0" w:firstRow="1" w:lastRow="0" w:firstColumn="1" w:lastColumn="0" w:noHBand="0" w:noVBand="1"/>
      </w:tblPr>
      <w:tblGrid>
        <w:gridCol w:w="2441"/>
        <w:gridCol w:w="1021"/>
        <w:gridCol w:w="3148"/>
        <w:gridCol w:w="876"/>
        <w:gridCol w:w="859"/>
      </w:tblGrid>
      <w:tr w:rsidR="00B52ACC" w:rsidRPr="00B52ACC" w14:paraId="4BD3CDFC" w14:textId="77777777" w:rsidTr="00B52ACC">
        <w:trPr>
          <w:trHeight w:val="468"/>
        </w:trPr>
        <w:tc>
          <w:tcPr>
            <w:tcW w:w="2518"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4B815198" w14:textId="77777777" w:rsidR="00B52ACC" w:rsidRPr="00B52ACC" w:rsidRDefault="00B52ACC" w:rsidP="00B52ACC">
            <w:pPr>
              <w:widowControl/>
              <w:suppressAutoHyphens w:val="0"/>
              <w:rPr>
                <w:rFonts w:eastAsia="Times New Roman"/>
                <w:b/>
                <w:bCs/>
                <w:color w:val="000000"/>
                <w:kern w:val="0"/>
                <w:sz w:val="18"/>
                <w:szCs w:val="18"/>
                <w:lang w:val="es-EC" w:eastAsia="es-EC"/>
              </w:rPr>
            </w:pPr>
            <w:r w:rsidRPr="00B52ACC">
              <w:rPr>
                <w:rFonts w:eastAsia="Times New Roman"/>
                <w:b/>
                <w:bCs/>
                <w:color w:val="000000"/>
                <w:kern w:val="0"/>
                <w:sz w:val="18"/>
                <w:szCs w:val="18"/>
                <w:lang w:val="es-EC" w:eastAsia="es-EC"/>
              </w:rPr>
              <w:t>ETAPA</w:t>
            </w:r>
          </w:p>
        </w:tc>
        <w:tc>
          <w:tcPr>
            <w:tcW w:w="735" w:type="dxa"/>
            <w:tcBorders>
              <w:top w:val="single" w:sz="4" w:space="0" w:color="auto"/>
              <w:left w:val="nil"/>
              <w:bottom w:val="single" w:sz="4" w:space="0" w:color="auto"/>
              <w:right w:val="single" w:sz="4" w:space="0" w:color="auto"/>
            </w:tcBorders>
            <w:shd w:val="clear" w:color="000000" w:fill="D9D9D9"/>
            <w:vAlign w:val="center"/>
            <w:hideMark/>
          </w:tcPr>
          <w:p w14:paraId="3B2408D0" w14:textId="77777777" w:rsidR="00B52ACC" w:rsidRPr="00B52ACC" w:rsidRDefault="00B52ACC" w:rsidP="00B52ACC">
            <w:pPr>
              <w:widowControl/>
              <w:suppressAutoHyphens w:val="0"/>
              <w:jc w:val="center"/>
              <w:rPr>
                <w:rFonts w:eastAsia="Times New Roman"/>
                <w:b/>
                <w:bCs/>
                <w:color w:val="000000"/>
                <w:kern w:val="0"/>
                <w:sz w:val="18"/>
                <w:szCs w:val="18"/>
                <w:lang w:val="es-EC" w:eastAsia="es-EC"/>
              </w:rPr>
            </w:pPr>
            <w:r w:rsidRPr="00B52ACC">
              <w:rPr>
                <w:rFonts w:eastAsia="Times New Roman"/>
                <w:b/>
                <w:bCs/>
                <w:color w:val="000000"/>
                <w:kern w:val="0"/>
                <w:sz w:val="18"/>
                <w:szCs w:val="18"/>
                <w:lang w:val="es-EC" w:eastAsia="es-EC"/>
              </w:rPr>
              <w:t>TÉRMINO  MÍNIMO</w:t>
            </w:r>
          </w:p>
        </w:tc>
        <w:tc>
          <w:tcPr>
            <w:tcW w:w="3338" w:type="dxa"/>
            <w:tcBorders>
              <w:top w:val="single" w:sz="4" w:space="0" w:color="auto"/>
              <w:left w:val="nil"/>
              <w:bottom w:val="single" w:sz="4" w:space="0" w:color="auto"/>
              <w:right w:val="single" w:sz="4" w:space="0" w:color="auto"/>
            </w:tcBorders>
            <w:shd w:val="clear" w:color="000000" w:fill="D9D9D9"/>
            <w:vAlign w:val="center"/>
            <w:hideMark/>
          </w:tcPr>
          <w:p w14:paraId="7072F02C" w14:textId="77777777" w:rsidR="00B52ACC" w:rsidRPr="00B52ACC" w:rsidRDefault="00B52ACC" w:rsidP="00B52ACC">
            <w:pPr>
              <w:widowControl/>
              <w:suppressAutoHyphens w:val="0"/>
              <w:rPr>
                <w:rFonts w:eastAsia="Times New Roman"/>
                <w:b/>
                <w:bCs/>
                <w:color w:val="000000"/>
                <w:kern w:val="0"/>
                <w:sz w:val="18"/>
                <w:szCs w:val="18"/>
                <w:lang w:val="es-EC" w:eastAsia="es-EC"/>
              </w:rPr>
            </w:pPr>
            <w:r w:rsidRPr="00B52ACC">
              <w:rPr>
                <w:rFonts w:eastAsia="Times New Roman"/>
                <w:b/>
                <w:bCs/>
                <w:color w:val="000000"/>
                <w:kern w:val="0"/>
                <w:sz w:val="18"/>
                <w:szCs w:val="18"/>
                <w:lang w:val="es-EC" w:eastAsia="es-EC"/>
              </w:rPr>
              <w:t>CONDICIÓN</w:t>
            </w:r>
          </w:p>
        </w:tc>
        <w:tc>
          <w:tcPr>
            <w:tcW w:w="877" w:type="dxa"/>
            <w:tcBorders>
              <w:top w:val="single" w:sz="8" w:space="0" w:color="auto"/>
              <w:left w:val="nil"/>
              <w:bottom w:val="single" w:sz="8" w:space="0" w:color="auto"/>
              <w:right w:val="single" w:sz="8" w:space="0" w:color="auto"/>
            </w:tcBorders>
            <w:shd w:val="clear" w:color="000000" w:fill="D9D9D9"/>
            <w:vAlign w:val="center"/>
            <w:hideMark/>
          </w:tcPr>
          <w:p w14:paraId="0474B54F" w14:textId="77777777" w:rsidR="00B52ACC" w:rsidRPr="00B52ACC" w:rsidRDefault="00B52ACC" w:rsidP="00B52ACC">
            <w:pPr>
              <w:widowControl/>
              <w:suppressAutoHyphens w:val="0"/>
              <w:jc w:val="center"/>
              <w:rPr>
                <w:rFonts w:eastAsia="Times New Roman"/>
                <w:b/>
                <w:bCs/>
                <w:color w:val="000000"/>
                <w:kern w:val="0"/>
                <w:sz w:val="18"/>
                <w:szCs w:val="18"/>
                <w:lang w:val="es-EC" w:eastAsia="es-EC"/>
              </w:rPr>
            </w:pPr>
            <w:r w:rsidRPr="00B52ACC">
              <w:rPr>
                <w:rFonts w:eastAsia="Times New Roman"/>
                <w:b/>
                <w:bCs/>
                <w:color w:val="000000"/>
                <w:kern w:val="0"/>
                <w:sz w:val="18"/>
                <w:szCs w:val="18"/>
                <w:lang w:val="es-EC" w:eastAsia="es-EC"/>
              </w:rPr>
              <w:t>FECHA</w:t>
            </w:r>
          </w:p>
        </w:tc>
        <w:tc>
          <w:tcPr>
            <w:tcW w:w="877" w:type="dxa"/>
            <w:tcBorders>
              <w:top w:val="single" w:sz="8" w:space="0" w:color="auto"/>
              <w:left w:val="nil"/>
              <w:bottom w:val="single" w:sz="8" w:space="0" w:color="auto"/>
              <w:right w:val="single" w:sz="8" w:space="0" w:color="auto"/>
            </w:tcBorders>
            <w:shd w:val="clear" w:color="000000" w:fill="D9D9D9"/>
            <w:vAlign w:val="center"/>
            <w:hideMark/>
          </w:tcPr>
          <w:p w14:paraId="0C5C4BC7" w14:textId="77777777" w:rsidR="00B52ACC" w:rsidRPr="00B52ACC" w:rsidRDefault="00B52ACC" w:rsidP="00B52ACC">
            <w:pPr>
              <w:widowControl/>
              <w:suppressAutoHyphens w:val="0"/>
              <w:jc w:val="center"/>
              <w:rPr>
                <w:rFonts w:eastAsia="Times New Roman"/>
                <w:b/>
                <w:bCs/>
                <w:color w:val="000000"/>
                <w:kern w:val="0"/>
                <w:sz w:val="18"/>
                <w:szCs w:val="18"/>
                <w:lang w:val="es-EC" w:eastAsia="es-EC"/>
              </w:rPr>
            </w:pPr>
            <w:r w:rsidRPr="00B52ACC">
              <w:rPr>
                <w:rFonts w:eastAsia="Times New Roman"/>
                <w:b/>
                <w:bCs/>
                <w:color w:val="000000"/>
                <w:kern w:val="0"/>
                <w:sz w:val="18"/>
                <w:szCs w:val="18"/>
                <w:lang w:val="es-EC" w:eastAsia="es-EC"/>
              </w:rPr>
              <w:t>HORA</w:t>
            </w:r>
          </w:p>
        </w:tc>
      </w:tr>
      <w:tr w:rsidR="00B52ACC" w:rsidRPr="00B52ACC" w14:paraId="7CB2A27B" w14:textId="77777777" w:rsidTr="00B52ACC">
        <w:trPr>
          <w:trHeight w:val="300"/>
        </w:trPr>
        <w:tc>
          <w:tcPr>
            <w:tcW w:w="2518" w:type="dxa"/>
            <w:tcBorders>
              <w:top w:val="nil"/>
              <w:left w:val="single" w:sz="4" w:space="0" w:color="auto"/>
              <w:bottom w:val="single" w:sz="4" w:space="0" w:color="auto"/>
              <w:right w:val="single" w:sz="4" w:space="0" w:color="auto"/>
            </w:tcBorders>
            <w:vAlign w:val="center"/>
            <w:hideMark/>
          </w:tcPr>
          <w:p w14:paraId="17921B55" w14:textId="77777777" w:rsidR="00B52ACC" w:rsidRPr="00B52ACC" w:rsidRDefault="00B52ACC" w:rsidP="00B52ACC">
            <w:pPr>
              <w:widowControl/>
              <w:suppressAutoHyphens w:val="0"/>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FECHA DE PUBLICACIÓN</w:t>
            </w:r>
          </w:p>
        </w:tc>
        <w:tc>
          <w:tcPr>
            <w:tcW w:w="735" w:type="dxa"/>
            <w:tcBorders>
              <w:top w:val="nil"/>
              <w:left w:val="nil"/>
              <w:bottom w:val="single" w:sz="4" w:space="0" w:color="auto"/>
              <w:right w:val="single" w:sz="4" w:space="0" w:color="auto"/>
            </w:tcBorders>
            <w:vAlign w:val="center"/>
            <w:hideMark/>
          </w:tcPr>
          <w:p w14:paraId="5B2F5D1A" w14:textId="77777777" w:rsidR="00B52ACC" w:rsidRPr="00B52ACC" w:rsidRDefault="00B52ACC" w:rsidP="00B52ACC">
            <w:pPr>
              <w:widowControl/>
              <w:suppressAutoHyphens w:val="0"/>
              <w:jc w:val="center"/>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w:t>
            </w:r>
          </w:p>
        </w:tc>
        <w:tc>
          <w:tcPr>
            <w:tcW w:w="3338" w:type="dxa"/>
            <w:tcBorders>
              <w:top w:val="nil"/>
              <w:left w:val="nil"/>
              <w:bottom w:val="single" w:sz="4" w:space="0" w:color="auto"/>
              <w:right w:val="single" w:sz="4" w:space="0" w:color="auto"/>
            </w:tcBorders>
            <w:vAlign w:val="center"/>
            <w:hideMark/>
          </w:tcPr>
          <w:p w14:paraId="43138463" w14:textId="77777777" w:rsidR="00B52ACC" w:rsidRPr="00B52ACC" w:rsidRDefault="00B52ACC" w:rsidP="00B52ACC">
            <w:pPr>
              <w:widowControl/>
              <w:suppressAutoHyphens w:val="0"/>
              <w:jc w:val="center"/>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N/A</w:t>
            </w:r>
          </w:p>
        </w:tc>
        <w:tc>
          <w:tcPr>
            <w:tcW w:w="877" w:type="dxa"/>
            <w:tcBorders>
              <w:top w:val="nil"/>
              <w:left w:val="nil"/>
              <w:bottom w:val="single" w:sz="8" w:space="0" w:color="auto"/>
              <w:right w:val="single" w:sz="8" w:space="0" w:color="auto"/>
            </w:tcBorders>
            <w:vAlign w:val="center"/>
            <w:hideMark/>
          </w:tcPr>
          <w:p w14:paraId="5ECAB0EA" w14:textId="16DBD0A7" w:rsidR="00B52ACC" w:rsidRPr="00B52ACC" w:rsidRDefault="00B52ACC" w:rsidP="00B52ACC">
            <w:pPr>
              <w:widowControl/>
              <w:suppressAutoHyphens w:val="0"/>
              <w:jc w:val="right"/>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2</w:t>
            </w:r>
            <w:r w:rsidR="006A1751">
              <w:rPr>
                <w:rFonts w:eastAsia="Times New Roman"/>
                <w:color w:val="000000"/>
                <w:kern w:val="0"/>
                <w:sz w:val="18"/>
                <w:szCs w:val="18"/>
                <w:lang w:val="es-EC" w:eastAsia="es-EC"/>
              </w:rPr>
              <w:t>8</w:t>
            </w:r>
            <w:r w:rsidRPr="00B52ACC">
              <w:rPr>
                <w:rFonts w:eastAsia="Times New Roman"/>
                <w:color w:val="000000"/>
                <w:kern w:val="0"/>
                <w:sz w:val="18"/>
                <w:szCs w:val="18"/>
                <w:lang w:val="es-EC" w:eastAsia="es-EC"/>
              </w:rPr>
              <w:t>/1/2026</w:t>
            </w:r>
          </w:p>
        </w:tc>
        <w:tc>
          <w:tcPr>
            <w:tcW w:w="877" w:type="dxa"/>
            <w:tcBorders>
              <w:top w:val="nil"/>
              <w:left w:val="nil"/>
              <w:bottom w:val="single" w:sz="8" w:space="0" w:color="auto"/>
              <w:right w:val="single" w:sz="8" w:space="0" w:color="auto"/>
            </w:tcBorders>
            <w:vAlign w:val="center"/>
            <w:hideMark/>
          </w:tcPr>
          <w:p w14:paraId="20F1F0E1" w14:textId="77777777" w:rsidR="00B52ACC" w:rsidRPr="00B52ACC" w:rsidRDefault="00B52ACC" w:rsidP="00B52ACC">
            <w:pPr>
              <w:widowControl/>
              <w:suppressAutoHyphens w:val="0"/>
              <w:jc w:val="right"/>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18:00</w:t>
            </w:r>
          </w:p>
        </w:tc>
      </w:tr>
      <w:tr w:rsidR="00B52ACC" w:rsidRPr="00B52ACC" w14:paraId="1BBDD72C" w14:textId="77777777" w:rsidTr="00B52ACC">
        <w:trPr>
          <w:trHeight w:val="889"/>
        </w:trPr>
        <w:tc>
          <w:tcPr>
            <w:tcW w:w="2518" w:type="dxa"/>
            <w:tcBorders>
              <w:top w:val="nil"/>
              <w:left w:val="single" w:sz="4" w:space="0" w:color="auto"/>
              <w:bottom w:val="single" w:sz="4" w:space="0" w:color="auto"/>
              <w:right w:val="single" w:sz="4" w:space="0" w:color="auto"/>
            </w:tcBorders>
            <w:vAlign w:val="center"/>
            <w:hideMark/>
          </w:tcPr>
          <w:p w14:paraId="6C10321B" w14:textId="77777777" w:rsidR="00B52ACC" w:rsidRPr="00B52ACC" w:rsidRDefault="00B52ACC" w:rsidP="00B52ACC">
            <w:pPr>
              <w:widowControl/>
              <w:suppressAutoHyphens w:val="0"/>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TÉRMINO PARA EFECTUAR PREGUNTAS</w:t>
            </w:r>
          </w:p>
        </w:tc>
        <w:tc>
          <w:tcPr>
            <w:tcW w:w="735" w:type="dxa"/>
            <w:tcBorders>
              <w:top w:val="nil"/>
              <w:left w:val="nil"/>
              <w:bottom w:val="single" w:sz="4" w:space="0" w:color="auto"/>
              <w:right w:val="single" w:sz="4" w:space="0" w:color="auto"/>
            </w:tcBorders>
            <w:vAlign w:val="center"/>
            <w:hideMark/>
          </w:tcPr>
          <w:p w14:paraId="445F2587" w14:textId="77777777" w:rsidR="00B52ACC" w:rsidRPr="00B52ACC" w:rsidRDefault="00B52ACC" w:rsidP="00B52ACC">
            <w:pPr>
              <w:widowControl/>
              <w:suppressAutoHyphens w:val="0"/>
              <w:jc w:val="center"/>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2 DÍAS</w:t>
            </w:r>
          </w:p>
        </w:tc>
        <w:tc>
          <w:tcPr>
            <w:tcW w:w="3338" w:type="dxa"/>
            <w:tcBorders>
              <w:top w:val="nil"/>
              <w:left w:val="nil"/>
              <w:bottom w:val="single" w:sz="4" w:space="0" w:color="auto"/>
              <w:right w:val="single" w:sz="4" w:space="0" w:color="auto"/>
            </w:tcBorders>
            <w:vAlign w:val="center"/>
            <w:hideMark/>
          </w:tcPr>
          <w:p w14:paraId="112F7F4B" w14:textId="77777777" w:rsidR="00B52ACC" w:rsidRPr="00B52ACC" w:rsidRDefault="00B52ACC" w:rsidP="00B52ACC">
            <w:pPr>
              <w:widowControl/>
              <w:suppressAutoHyphens w:val="0"/>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877" w:type="dxa"/>
            <w:tcBorders>
              <w:top w:val="nil"/>
              <w:left w:val="nil"/>
              <w:bottom w:val="single" w:sz="8" w:space="0" w:color="auto"/>
              <w:right w:val="single" w:sz="8" w:space="0" w:color="auto"/>
            </w:tcBorders>
            <w:vAlign w:val="center"/>
            <w:hideMark/>
          </w:tcPr>
          <w:p w14:paraId="66330C27" w14:textId="0D9A51A5" w:rsidR="00B52ACC" w:rsidRPr="00B52ACC" w:rsidRDefault="006A1751" w:rsidP="00B52ACC">
            <w:pPr>
              <w:widowControl/>
              <w:suppressAutoHyphens w:val="0"/>
              <w:jc w:val="right"/>
              <w:rPr>
                <w:rFonts w:eastAsia="Times New Roman"/>
                <w:color w:val="000000"/>
                <w:kern w:val="0"/>
                <w:sz w:val="18"/>
                <w:szCs w:val="18"/>
                <w:lang w:val="es-EC" w:eastAsia="es-EC"/>
              </w:rPr>
            </w:pPr>
            <w:r>
              <w:rPr>
                <w:rFonts w:eastAsia="Times New Roman"/>
                <w:color w:val="000000"/>
                <w:kern w:val="0"/>
                <w:sz w:val="18"/>
                <w:szCs w:val="18"/>
                <w:lang w:val="es-EC" w:eastAsia="es-EC"/>
              </w:rPr>
              <w:t>30</w:t>
            </w:r>
            <w:r w:rsidR="00B52ACC" w:rsidRPr="00B52ACC">
              <w:rPr>
                <w:rFonts w:eastAsia="Times New Roman"/>
                <w:color w:val="000000"/>
                <w:kern w:val="0"/>
                <w:sz w:val="18"/>
                <w:szCs w:val="18"/>
                <w:lang w:val="es-EC" w:eastAsia="es-EC"/>
              </w:rPr>
              <w:t>/1/2026</w:t>
            </w:r>
          </w:p>
        </w:tc>
        <w:tc>
          <w:tcPr>
            <w:tcW w:w="877" w:type="dxa"/>
            <w:tcBorders>
              <w:top w:val="nil"/>
              <w:left w:val="nil"/>
              <w:bottom w:val="single" w:sz="8" w:space="0" w:color="auto"/>
              <w:right w:val="single" w:sz="8" w:space="0" w:color="auto"/>
            </w:tcBorders>
            <w:vAlign w:val="center"/>
            <w:hideMark/>
          </w:tcPr>
          <w:p w14:paraId="4F661EF1" w14:textId="77777777" w:rsidR="00B52ACC" w:rsidRPr="00B52ACC" w:rsidRDefault="00B52ACC" w:rsidP="00B52ACC">
            <w:pPr>
              <w:widowControl/>
              <w:suppressAutoHyphens w:val="0"/>
              <w:jc w:val="right"/>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18:00</w:t>
            </w:r>
          </w:p>
        </w:tc>
      </w:tr>
      <w:tr w:rsidR="00B52ACC" w:rsidRPr="00B52ACC" w14:paraId="72789A30" w14:textId="77777777" w:rsidTr="00B52ACC">
        <w:trPr>
          <w:trHeight w:val="1190"/>
        </w:trPr>
        <w:tc>
          <w:tcPr>
            <w:tcW w:w="2518" w:type="dxa"/>
            <w:tcBorders>
              <w:top w:val="nil"/>
              <w:left w:val="single" w:sz="4" w:space="0" w:color="auto"/>
              <w:bottom w:val="single" w:sz="4" w:space="0" w:color="auto"/>
              <w:right w:val="single" w:sz="4" w:space="0" w:color="auto"/>
            </w:tcBorders>
            <w:vAlign w:val="center"/>
            <w:hideMark/>
          </w:tcPr>
          <w:p w14:paraId="5CF481BC" w14:textId="77777777" w:rsidR="00B52ACC" w:rsidRPr="00B52ACC" w:rsidRDefault="00B52ACC" w:rsidP="00B52ACC">
            <w:pPr>
              <w:widowControl/>
              <w:suppressAutoHyphens w:val="0"/>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TÉRMINO PARA EMITIR RESPUESTAS Y ACLARACIONES</w:t>
            </w:r>
          </w:p>
        </w:tc>
        <w:tc>
          <w:tcPr>
            <w:tcW w:w="735" w:type="dxa"/>
            <w:tcBorders>
              <w:top w:val="nil"/>
              <w:left w:val="nil"/>
              <w:bottom w:val="single" w:sz="4" w:space="0" w:color="auto"/>
              <w:right w:val="single" w:sz="4" w:space="0" w:color="auto"/>
            </w:tcBorders>
            <w:vAlign w:val="center"/>
            <w:hideMark/>
          </w:tcPr>
          <w:p w14:paraId="2B21DF77" w14:textId="77777777" w:rsidR="00B52ACC" w:rsidRPr="00B52ACC" w:rsidRDefault="00B52ACC" w:rsidP="00B52ACC">
            <w:pPr>
              <w:widowControl/>
              <w:suppressAutoHyphens w:val="0"/>
              <w:jc w:val="center"/>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1 DÍA</w:t>
            </w:r>
          </w:p>
        </w:tc>
        <w:tc>
          <w:tcPr>
            <w:tcW w:w="3338" w:type="dxa"/>
            <w:tcBorders>
              <w:top w:val="nil"/>
              <w:left w:val="nil"/>
              <w:bottom w:val="single" w:sz="4" w:space="0" w:color="auto"/>
              <w:right w:val="single" w:sz="4" w:space="0" w:color="auto"/>
            </w:tcBorders>
            <w:vAlign w:val="center"/>
            <w:hideMark/>
          </w:tcPr>
          <w:p w14:paraId="4D86ADB9" w14:textId="77777777" w:rsidR="00B52ACC" w:rsidRPr="00B52ACC" w:rsidRDefault="00B52ACC" w:rsidP="00B52ACC">
            <w:pPr>
              <w:widowControl/>
              <w:suppressAutoHyphens w:val="0"/>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877" w:type="dxa"/>
            <w:tcBorders>
              <w:top w:val="nil"/>
              <w:left w:val="nil"/>
              <w:bottom w:val="single" w:sz="8" w:space="0" w:color="auto"/>
              <w:right w:val="single" w:sz="8" w:space="0" w:color="auto"/>
            </w:tcBorders>
            <w:vAlign w:val="center"/>
            <w:hideMark/>
          </w:tcPr>
          <w:p w14:paraId="42C375B6" w14:textId="24E7AF9E" w:rsidR="00B52ACC" w:rsidRPr="00B52ACC" w:rsidRDefault="006A1751" w:rsidP="00B52ACC">
            <w:pPr>
              <w:widowControl/>
              <w:suppressAutoHyphens w:val="0"/>
              <w:jc w:val="right"/>
              <w:rPr>
                <w:rFonts w:eastAsia="Times New Roman"/>
                <w:color w:val="000000"/>
                <w:kern w:val="0"/>
                <w:sz w:val="18"/>
                <w:szCs w:val="18"/>
                <w:lang w:val="es-EC" w:eastAsia="es-EC"/>
              </w:rPr>
            </w:pPr>
            <w:r>
              <w:rPr>
                <w:rFonts w:eastAsia="Times New Roman"/>
                <w:color w:val="000000"/>
                <w:kern w:val="0"/>
                <w:sz w:val="18"/>
                <w:szCs w:val="18"/>
                <w:lang w:val="es-EC" w:eastAsia="es-EC"/>
              </w:rPr>
              <w:t>02</w:t>
            </w:r>
            <w:r w:rsidR="00B52ACC" w:rsidRPr="00B52ACC">
              <w:rPr>
                <w:rFonts w:eastAsia="Times New Roman"/>
                <w:color w:val="000000"/>
                <w:kern w:val="0"/>
                <w:sz w:val="18"/>
                <w:szCs w:val="18"/>
                <w:lang w:val="es-EC" w:eastAsia="es-EC"/>
              </w:rPr>
              <w:t>/</w:t>
            </w:r>
            <w:r>
              <w:rPr>
                <w:rFonts w:eastAsia="Times New Roman"/>
                <w:color w:val="000000"/>
                <w:kern w:val="0"/>
                <w:sz w:val="18"/>
                <w:szCs w:val="18"/>
                <w:lang w:val="es-EC" w:eastAsia="es-EC"/>
              </w:rPr>
              <w:t>2</w:t>
            </w:r>
            <w:r w:rsidR="00B52ACC" w:rsidRPr="00B52ACC">
              <w:rPr>
                <w:rFonts w:eastAsia="Times New Roman"/>
                <w:color w:val="000000"/>
                <w:kern w:val="0"/>
                <w:sz w:val="18"/>
                <w:szCs w:val="18"/>
                <w:lang w:val="es-EC" w:eastAsia="es-EC"/>
              </w:rPr>
              <w:t>/2026</w:t>
            </w:r>
          </w:p>
        </w:tc>
        <w:tc>
          <w:tcPr>
            <w:tcW w:w="877" w:type="dxa"/>
            <w:tcBorders>
              <w:top w:val="nil"/>
              <w:left w:val="nil"/>
              <w:bottom w:val="single" w:sz="8" w:space="0" w:color="auto"/>
              <w:right w:val="single" w:sz="8" w:space="0" w:color="auto"/>
            </w:tcBorders>
            <w:vAlign w:val="center"/>
            <w:hideMark/>
          </w:tcPr>
          <w:p w14:paraId="5F87A959" w14:textId="77777777" w:rsidR="00B52ACC" w:rsidRPr="00B52ACC" w:rsidRDefault="00B52ACC" w:rsidP="00B52ACC">
            <w:pPr>
              <w:widowControl/>
              <w:suppressAutoHyphens w:val="0"/>
              <w:jc w:val="right"/>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18:00</w:t>
            </w:r>
          </w:p>
        </w:tc>
      </w:tr>
      <w:tr w:rsidR="00B52ACC" w:rsidRPr="00B52ACC" w14:paraId="1FB87B43" w14:textId="77777777" w:rsidTr="00B52ACC">
        <w:trPr>
          <w:trHeight w:val="901"/>
        </w:trPr>
        <w:tc>
          <w:tcPr>
            <w:tcW w:w="2518" w:type="dxa"/>
            <w:tcBorders>
              <w:top w:val="nil"/>
              <w:left w:val="single" w:sz="4" w:space="0" w:color="auto"/>
              <w:bottom w:val="single" w:sz="4" w:space="0" w:color="auto"/>
              <w:right w:val="single" w:sz="4" w:space="0" w:color="auto"/>
            </w:tcBorders>
            <w:vAlign w:val="center"/>
            <w:hideMark/>
          </w:tcPr>
          <w:p w14:paraId="17C021FF" w14:textId="77777777" w:rsidR="00B52ACC" w:rsidRPr="00B52ACC" w:rsidRDefault="00B52ACC" w:rsidP="00B52ACC">
            <w:pPr>
              <w:widowControl/>
              <w:suppressAutoHyphens w:val="0"/>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TÉRMINO PARA RECEPCIÓN OFERTA TÉCNICA</w:t>
            </w:r>
          </w:p>
        </w:tc>
        <w:tc>
          <w:tcPr>
            <w:tcW w:w="735" w:type="dxa"/>
            <w:tcBorders>
              <w:top w:val="nil"/>
              <w:left w:val="nil"/>
              <w:bottom w:val="single" w:sz="4" w:space="0" w:color="auto"/>
              <w:right w:val="single" w:sz="4" w:space="0" w:color="auto"/>
            </w:tcBorders>
            <w:vAlign w:val="center"/>
            <w:hideMark/>
          </w:tcPr>
          <w:p w14:paraId="40E4DF2C" w14:textId="77777777" w:rsidR="00B52ACC" w:rsidRPr="00B52ACC" w:rsidRDefault="00B52ACC" w:rsidP="00B52ACC">
            <w:pPr>
              <w:widowControl/>
              <w:suppressAutoHyphens w:val="0"/>
              <w:jc w:val="center"/>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2 DÍAS</w:t>
            </w:r>
          </w:p>
        </w:tc>
        <w:tc>
          <w:tcPr>
            <w:tcW w:w="3338" w:type="dxa"/>
            <w:tcBorders>
              <w:top w:val="nil"/>
              <w:left w:val="nil"/>
              <w:bottom w:val="single" w:sz="4" w:space="0" w:color="auto"/>
              <w:right w:val="single" w:sz="4" w:space="0" w:color="auto"/>
            </w:tcBorders>
            <w:vAlign w:val="center"/>
            <w:hideMark/>
          </w:tcPr>
          <w:p w14:paraId="275262EB" w14:textId="77777777" w:rsidR="00B52ACC" w:rsidRPr="00B52ACC" w:rsidRDefault="00B52ACC" w:rsidP="00B52ACC">
            <w:pPr>
              <w:widowControl/>
              <w:suppressAutoHyphens w:val="0"/>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Contados desde el vencimiento de la fecha para emitir respuestas y aclaraciones</w:t>
            </w:r>
          </w:p>
        </w:tc>
        <w:tc>
          <w:tcPr>
            <w:tcW w:w="877" w:type="dxa"/>
            <w:tcBorders>
              <w:top w:val="nil"/>
              <w:left w:val="nil"/>
              <w:bottom w:val="single" w:sz="8" w:space="0" w:color="auto"/>
              <w:right w:val="single" w:sz="8" w:space="0" w:color="auto"/>
            </w:tcBorders>
            <w:vAlign w:val="center"/>
            <w:hideMark/>
          </w:tcPr>
          <w:p w14:paraId="1EA9933C" w14:textId="13CD0A94" w:rsidR="00B52ACC" w:rsidRPr="00B52ACC" w:rsidRDefault="006A1751" w:rsidP="00B52ACC">
            <w:pPr>
              <w:widowControl/>
              <w:suppressAutoHyphens w:val="0"/>
              <w:jc w:val="right"/>
              <w:rPr>
                <w:rFonts w:eastAsia="Times New Roman"/>
                <w:color w:val="000000"/>
                <w:kern w:val="0"/>
                <w:sz w:val="18"/>
                <w:szCs w:val="18"/>
                <w:lang w:val="es-EC" w:eastAsia="es-EC"/>
              </w:rPr>
            </w:pPr>
            <w:r>
              <w:rPr>
                <w:rFonts w:eastAsia="Times New Roman"/>
                <w:color w:val="000000"/>
                <w:kern w:val="0"/>
                <w:sz w:val="18"/>
                <w:szCs w:val="18"/>
                <w:lang w:val="es-EC" w:eastAsia="es-EC"/>
              </w:rPr>
              <w:t>04</w:t>
            </w:r>
            <w:r w:rsidR="00B52ACC" w:rsidRPr="00B52ACC">
              <w:rPr>
                <w:rFonts w:eastAsia="Times New Roman"/>
                <w:color w:val="000000"/>
                <w:kern w:val="0"/>
                <w:sz w:val="18"/>
                <w:szCs w:val="18"/>
                <w:lang w:val="es-EC" w:eastAsia="es-EC"/>
              </w:rPr>
              <w:t>/2/2026</w:t>
            </w:r>
          </w:p>
        </w:tc>
        <w:tc>
          <w:tcPr>
            <w:tcW w:w="877" w:type="dxa"/>
            <w:tcBorders>
              <w:top w:val="nil"/>
              <w:left w:val="nil"/>
              <w:bottom w:val="single" w:sz="8" w:space="0" w:color="auto"/>
              <w:right w:val="single" w:sz="8" w:space="0" w:color="auto"/>
            </w:tcBorders>
            <w:vAlign w:val="center"/>
            <w:hideMark/>
          </w:tcPr>
          <w:p w14:paraId="6A8231AC" w14:textId="77777777" w:rsidR="00B52ACC" w:rsidRPr="00B52ACC" w:rsidRDefault="00B52ACC" w:rsidP="00B52ACC">
            <w:pPr>
              <w:widowControl/>
              <w:suppressAutoHyphens w:val="0"/>
              <w:jc w:val="right"/>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12:00</w:t>
            </w:r>
          </w:p>
        </w:tc>
      </w:tr>
      <w:tr w:rsidR="00B52ACC" w:rsidRPr="00B52ACC" w14:paraId="7ADEA1F3" w14:textId="77777777" w:rsidTr="00B52ACC">
        <w:trPr>
          <w:trHeight w:val="1141"/>
        </w:trPr>
        <w:tc>
          <w:tcPr>
            <w:tcW w:w="2518" w:type="dxa"/>
            <w:tcBorders>
              <w:top w:val="nil"/>
              <w:left w:val="single" w:sz="4" w:space="0" w:color="auto"/>
              <w:bottom w:val="single" w:sz="4" w:space="0" w:color="auto"/>
              <w:right w:val="single" w:sz="4" w:space="0" w:color="auto"/>
            </w:tcBorders>
            <w:vAlign w:val="center"/>
            <w:hideMark/>
          </w:tcPr>
          <w:p w14:paraId="035D82C6" w14:textId="77777777" w:rsidR="00B52ACC" w:rsidRPr="00B52ACC" w:rsidRDefault="00B52ACC" w:rsidP="00B52ACC">
            <w:pPr>
              <w:widowControl/>
              <w:suppressAutoHyphens w:val="0"/>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TÉRMINO PARA SOLICITAR CONVALIDACIÓN DE ERRORES</w:t>
            </w:r>
          </w:p>
        </w:tc>
        <w:tc>
          <w:tcPr>
            <w:tcW w:w="735" w:type="dxa"/>
            <w:tcBorders>
              <w:top w:val="nil"/>
              <w:left w:val="nil"/>
              <w:bottom w:val="single" w:sz="4" w:space="0" w:color="auto"/>
              <w:right w:val="single" w:sz="4" w:space="0" w:color="auto"/>
            </w:tcBorders>
            <w:vAlign w:val="center"/>
            <w:hideMark/>
          </w:tcPr>
          <w:p w14:paraId="356E99B5" w14:textId="77777777" w:rsidR="00B52ACC" w:rsidRPr="00B52ACC" w:rsidRDefault="00B52ACC" w:rsidP="00B52ACC">
            <w:pPr>
              <w:widowControl/>
              <w:suppressAutoHyphens w:val="0"/>
              <w:jc w:val="center"/>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1 DÍA</w:t>
            </w:r>
          </w:p>
        </w:tc>
        <w:tc>
          <w:tcPr>
            <w:tcW w:w="3338" w:type="dxa"/>
            <w:tcBorders>
              <w:top w:val="nil"/>
              <w:left w:val="nil"/>
              <w:bottom w:val="single" w:sz="4" w:space="0" w:color="auto"/>
              <w:right w:val="single" w:sz="4" w:space="0" w:color="auto"/>
            </w:tcBorders>
            <w:vAlign w:val="center"/>
            <w:hideMark/>
          </w:tcPr>
          <w:p w14:paraId="6F0B7BEF" w14:textId="77777777" w:rsidR="00B52ACC" w:rsidRPr="00B52ACC" w:rsidRDefault="00B52ACC" w:rsidP="00B52ACC">
            <w:pPr>
              <w:widowControl/>
              <w:suppressAutoHyphens w:val="0"/>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 xml:space="preserve">Contados desde el vencimiento de la fecha de recepción de ofertas </w:t>
            </w:r>
          </w:p>
        </w:tc>
        <w:tc>
          <w:tcPr>
            <w:tcW w:w="877" w:type="dxa"/>
            <w:tcBorders>
              <w:top w:val="nil"/>
              <w:left w:val="nil"/>
              <w:bottom w:val="single" w:sz="8" w:space="0" w:color="auto"/>
              <w:right w:val="single" w:sz="8" w:space="0" w:color="auto"/>
            </w:tcBorders>
            <w:vAlign w:val="center"/>
            <w:hideMark/>
          </w:tcPr>
          <w:p w14:paraId="269E6F18" w14:textId="47558176" w:rsidR="00B52ACC" w:rsidRPr="00B52ACC" w:rsidRDefault="006A1751" w:rsidP="00B52ACC">
            <w:pPr>
              <w:widowControl/>
              <w:suppressAutoHyphens w:val="0"/>
              <w:jc w:val="right"/>
              <w:rPr>
                <w:rFonts w:eastAsia="Times New Roman"/>
                <w:color w:val="000000"/>
                <w:kern w:val="0"/>
                <w:sz w:val="18"/>
                <w:szCs w:val="18"/>
                <w:lang w:val="es-EC" w:eastAsia="es-EC"/>
              </w:rPr>
            </w:pPr>
            <w:r>
              <w:rPr>
                <w:rFonts w:eastAsia="Times New Roman"/>
                <w:color w:val="000000"/>
                <w:kern w:val="0"/>
                <w:sz w:val="18"/>
                <w:szCs w:val="18"/>
                <w:lang w:val="es-EC" w:eastAsia="es-EC"/>
              </w:rPr>
              <w:t>09</w:t>
            </w:r>
            <w:r w:rsidR="00B52ACC" w:rsidRPr="00B52ACC">
              <w:rPr>
                <w:rFonts w:eastAsia="Times New Roman"/>
                <w:color w:val="000000"/>
                <w:kern w:val="0"/>
                <w:sz w:val="18"/>
                <w:szCs w:val="18"/>
                <w:lang w:val="es-EC" w:eastAsia="es-EC"/>
              </w:rPr>
              <w:t>/2/2026</w:t>
            </w:r>
          </w:p>
        </w:tc>
        <w:tc>
          <w:tcPr>
            <w:tcW w:w="877" w:type="dxa"/>
            <w:tcBorders>
              <w:top w:val="nil"/>
              <w:left w:val="nil"/>
              <w:bottom w:val="single" w:sz="8" w:space="0" w:color="auto"/>
              <w:right w:val="single" w:sz="8" w:space="0" w:color="auto"/>
            </w:tcBorders>
            <w:vAlign w:val="center"/>
            <w:hideMark/>
          </w:tcPr>
          <w:p w14:paraId="2718BB85" w14:textId="77777777" w:rsidR="00B52ACC" w:rsidRPr="00B52ACC" w:rsidRDefault="00B52ACC" w:rsidP="00B52ACC">
            <w:pPr>
              <w:widowControl/>
              <w:suppressAutoHyphens w:val="0"/>
              <w:jc w:val="right"/>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18:00</w:t>
            </w:r>
          </w:p>
        </w:tc>
      </w:tr>
      <w:tr w:rsidR="00B52ACC" w:rsidRPr="00B52ACC" w14:paraId="1EDEB6AF" w14:textId="77777777" w:rsidTr="00B52ACC">
        <w:trPr>
          <w:trHeight w:val="1141"/>
        </w:trPr>
        <w:tc>
          <w:tcPr>
            <w:tcW w:w="2518" w:type="dxa"/>
            <w:tcBorders>
              <w:top w:val="nil"/>
              <w:left w:val="single" w:sz="4" w:space="0" w:color="auto"/>
              <w:bottom w:val="single" w:sz="4" w:space="0" w:color="auto"/>
              <w:right w:val="single" w:sz="4" w:space="0" w:color="auto"/>
            </w:tcBorders>
            <w:vAlign w:val="center"/>
            <w:hideMark/>
          </w:tcPr>
          <w:p w14:paraId="49F7CFCD" w14:textId="77777777" w:rsidR="00B52ACC" w:rsidRPr="00B52ACC" w:rsidRDefault="00B52ACC" w:rsidP="00B52ACC">
            <w:pPr>
              <w:widowControl/>
              <w:suppressAutoHyphens w:val="0"/>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TÉRMINO PARA CONVALIDACIÓN DE ERRORES</w:t>
            </w:r>
          </w:p>
        </w:tc>
        <w:tc>
          <w:tcPr>
            <w:tcW w:w="735" w:type="dxa"/>
            <w:tcBorders>
              <w:top w:val="nil"/>
              <w:left w:val="nil"/>
              <w:bottom w:val="single" w:sz="4" w:space="0" w:color="auto"/>
              <w:right w:val="single" w:sz="4" w:space="0" w:color="auto"/>
            </w:tcBorders>
            <w:vAlign w:val="center"/>
            <w:hideMark/>
          </w:tcPr>
          <w:p w14:paraId="42EBD44C" w14:textId="77777777" w:rsidR="00B52ACC" w:rsidRPr="00B52ACC" w:rsidRDefault="00B52ACC" w:rsidP="00B52ACC">
            <w:pPr>
              <w:widowControl/>
              <w:suppressAutoHyphens w:val="0"/>
              <w:jc w:val="center"/>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2 DÍAS</w:t>
            </w:r>
          </w:p>
        </w:tc>
        <w:tc>
          <w:tcPr>
            <w:tcW w:w="3338" w:type="dxa"/>
            <w:tcBorders>
              <w:top w:val="nil"/>
              <w:left w:val="nil"/>
              <w:bottom w:val="single" w:sz="4" w:space="0" w:color="auto"/>
              <w:right w:val="single" w:sz="4" w:space="0" w:color="auto"/>
            </w:tcBorders>
            <w:vAlign w:val="center"/>
            <w:hideMark/>
          </w:tcPr>
          <w:p w14:paraId="6C3C45DE" w14:textId="77777777" w:rsidR="00B52ACC" w:rsidRPr="00B52ACC" w:rsidRDefault="00B52ACC" w:rsidP="00B52ACC">
            <w:pPr>
              <w:widowControl/>
              <w:suppressAutoHyphens w:val="0"/>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 xml:space="preserve">Contados desde el vencimiento de la fecha para solicitar convalidación de errores </w:t>
            </w:r>
          </w:p>
        </w:tc>
        <w:tc>
          <w:tcPr>
            <w:tcW w:w="877" w:type="dxa"/>
            <w:tcBorders>
              <w:top w:val="nil"/>
              <w:left w:val="nil"/>
              <w:bottom w:val="single" w:sz="8" w:space="0" w:color="auto"/>
              <w:right w:val="single" w:sz="8" w:space="0" w:color="auto"/>
            </w:tcBorders>
            <w:vAlign w:val="center"/>
            <w:hideMark/>
          </w:tcPr>
          <w:p w14:paraId="5F5142D1" w14:textId="7D589A77" w:rsidR="00B52ACC" w:rsidRPr="00B52ACC" w:rsidRDefault="006A1751" w:rsidP="00B52ACC">
            <w:pPr>
              <w:widowControl/>
              <w:suppressAutoHyphens w:val="0"/>
              <w:jc w:val="right"/>
              <w:rPr>
                <w:rFonts w:eastAsia="Times New Roman"/>
                <w:color w:val="000000"/>
                <w:kern w:val="0"/>
                <w:sz w:val="18"/>
                <w:szCs w:val="18"/>
                <w:lang w:val="es-EC" w:eastAsia="es-EC"/>
              </w:rPr>
            </w:pPr>
            <w:r>
              <w:rPr>
                <w:rFonts w:eastAsia="Times New Roman"/>
                <w:color w:val="000000"/>
                <w:kern w:val="0"/>
                <w:sz w:val="18"/>
                <w:szCs w:val="18"/>
                <w:lang w:val="es-EC" w:eastAsia="es-EC"/>
              </w:rPr>
              <w:t>11</w:t>
            </w:r>
            <w:r w:rsidR="00B52ACC" w:rsidRPr="00B52ACC">
              <w:rPr>
                <w:rFonts w:eastAsia="Times New Roman"/>
                <w:color w:val="000000"/>
                <w:kern w:val="0"/>
                <w:sz w:val="18"/>
                <w:szCs w:val="18"/>
                <w:lang w:val="es-EC" w:eastAsia="es-EC"/>
              </w:rPr>
              <w:t>/2/2026</w:t>
            </w:r>
          </w:p>
        </w:tc>
        <w:tc>
          <w:tcPr>
            <w:tcW w:w="877" w:type="dxa"/>
            <w:tcBorders>
              <w:top w:val="nil"/>
              <w:left w:val="nil"/>
              <w:bottom w:val="single" w:sz="8" w:space="0" w:color="auto"/>
              <w:right w:val="single" w:sz="8" w:space="0" w:color="auto"/>
            </w:tcBorders>
            <w:vAlign w:val="center"/>
            <w:hideMark/>
          </w:tcPr>
          <w:p w14:paraId="4B7D3ECA" w14:textId="77777777" w:rsidR="00B52ACC" w:rsidRPr="00B52ACC" w:rsidRDefault="00B52ACC" w:rsidP="00B52ACC">
            <w:pPr>
              <w:widowControl/>
              <w:suppressAutoHyphens w:val="0"/>
              <w:jc w:val="right"/>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18:00</w:t>
            </w:r>
          </w:p>
        </w:tc>
      </w:tr>
      <w:tr w:rsidR="00B52ACC" w:rsidRPr="00B52ACC" w14:paraId="5E4F5ECD" w14:textId="77777777" w:rsidTr="00B52ACC">
        <w:trPr>
          <w:trHeight w:val="492"/>
        </w:trPr>
        <w:tc>
          <w:tcPr>
            <w:tcW w:w="2518" w:type="dxa"/>
            <w:tcBorders>
              <w:top w:val="nil"/>
              <w:left w:val="single" w:sz="4" w:space="0" w:color="auto"/>
              <w:bottom w:val="single" w:sz="4" w:space="0" w:color="auto"/>
              <w:right w:val="single" w:sz="4" w:space="0" w:color="auto"/>
            </w:tcBorders>
            <w:vAlign w:val="center"/>
            <w:hideMark/>
          </w:tcPr>
          <w:p w14:paraId="61130F3F" w14:textId="77777777" w:rsidR="00B52ACC" w:rsidRPr="00B52ACC" w:rsidRDefault="00B52ACC" w:rsidP="00B52ACC">
            <w:pPr>
              <w:widowControl/>
              <w:suppressAutoHyphens w:val="0"/>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CALIFICACIÓN</w:t>
            </w:r>
          </w:p>
        </w:tc>
        <w:tc>
          <w:tcPr>
            <w:tcW w:w="735" w:type="dxa"/>
            <w:tcBorders>
              <w:top w:val="nil"/>
              <w:left w:val="nil"/>
              <w:bottom w:val="single" w:sz="4" w:space="0" w:color="auto"/>
              <w:right w:val="single" w:sz="4" w:space="0" w:color="auto"/>
            </w:tcBorders>
            <w:vAlign w:val="center"/>
            <w:hideMark/>
          </w:tcPr>
          <w:p w14:paraId="333CBC27" w14:textId="77777777" w:rsidR="00B52ACC" w:rsidRPr="00B52ACC" w:rsidRDefault="00B52ACC" w:rsidP="00B52ACC">
            <w:pPr>
              <w:widowControl/>
              <w:suppressAutoHyphens w:val="0"/>
              <w:jc w:val="center"/>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2 DÍAS</w:t>
            </w:r>
          </w:p>
        </w:tc>
        <w:tc>
          <w:tcPr>
            <w:tcW w:w="3338" w:type="dxa"/>
            <w:tcBorders>
              <w:top w:val="nil"/>
              <w:left w:val="nil"/>
              <w:bottom w:val="single" w:sz="4" w:space="0" w:color="auto"/>
              <w:right w:val="single" w:sz="4" w:space="0" w:color="auto"/>
            </w:tcBorders>
            <w:vAlign w:val="center"/>
            <w:hideMark/>
          </w:tcPr>
          <w:p w14:paraId="3C0AFCF5" w14:textId="77777777" w:rsidR="00B52ACC" w:rsidRPr="00B52ACC" w:rsidRDefault="00B52ACC" w:rsidP="00B52ACC">
            <w:pPr>
              <w:widowControl/>
              <w:suppressAutoHyphens w:val="0"/>
              <w:jc w:val="center"/>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Contados desde el vencimiento de la fecha de convalidación de errores</w:t>
            </w:r>
          </w:p>
        </w:tc>
        <w:tc>
          <w:tcPr>
            <w:tcW w:w="877" w:type="dxa"/>
            <w:tcBorders>
              <w:top w:val="nil"/>
              <w:left w:val="nil"/>
              <w:bottom w:val="single" w:sz="8" w:space="0" w:color="auto"/>
              <w:right w:val="single" w:sz="8" w:space="0" w:color="auto"/>
            </w:tcBorders>
            <w:vAlign w:val="center"/>
            <w:hideMark/>
          </w:tcPr>
          <w:p w14:paraId="0C972636" w14:textId="414ED4CC" w:rsidR="00B52ACC" w:rsidRPr="00B52ACC" w:rsidRDefault="00B52ACC" w:rsidP="00B52ACC">
            <w:pPr>
              <w:widowControl/>
              <w:suppressAutoHyphens w:val="0"/>
              <w:jc w:val="right"/>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1</w:t>
            </w:r>
            <w:r w:rsidR="006A1751">
              <w:rPr>
                <w:rFonts w:eastAsia="Times New Roman"/>
                <w:color w:val="000000"/>
                <w:kern w:val="0"/>
                <w:sz w:val="18"/>
                <w:szCs w:val="18"/>
                <w:lang w:val="es-EC" w:eastAsia="es-EC"/>
              </w:rPr>
              <w:t>3</w:t>
            </w:r>
            <w:r w:rsidRPr="00B52ACC">
              <w:rPr>
                <w:rFonts w:eastAsia="Times New Roman"/>
                <w:color w:val="000000"/>
                <w:kern w:val="0"/>
                <w:sz w:val="18"/>
                <w:szCs w:val="18"/>
                <w:lang w:val="es-EC" w:eastAsia="es-EC"/>
              </w:rPr>
              <w:t>/2/2026</w:t>
            </w:r>
          </w:p>
        </w:tc>
        <w:tc>
          <w:tcPr>
            <w:tcW w:w="877" w:type="dxa"/>
            <w:tcBorders>
              <w:top w:val="nil"/>
              <w:left w:val="nil"/>
              <w:bottom w:val="single" w:sz="8" w:space="0" w:color="auto"/>
              <w:right w:val="single" w:sz="8" w:space="0" w:color="auto"/>
            </w:tcBorders>
            <w:vAlign w:val="center"/>
            <w:hideMark/>
          </w:tcPr>
          <w:p w14:paraId="1DA1ABFA" w14:textId="77777777" w:rsidR="00B52ACC" w:rsidRPr="00B52ACC" w:rsidRDefault="00B52ACC" w:rsidP="00B52ACC">
            <w:pPr>
              <w:widowControl/>
              <w:suppressAutoHyphens w:val="0"/>
              <w:jc w:val="right"/>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18:00</w:t>
            </w:r>
          </w:p>
        </w:tc>
      </w:tr>
      <w:tr w:rsidR="00B52ACC" w:rsidRPr="00B52ACC" w14:paraId="6DDE5CFF" w14:textId="77777777" w:rsidTr="00B52ACC">
        <w:trPr>
          <w:trHeight w:val="300"/>
        </w:trPr>
        <w:tc>
          <w:tcPr>
            <w:tcW w:w="2518" w:type="dxa"/>
            <w:tcBorders>
              <w:top w:val="nil"/>
              <w:left w:val="single" w:sz="4" w:space="0" w:color="auto"/>
              <w:bottom w:val="single" w:sz="4" w:space="0" w:color="auto"/>
              <w:right w:val="single" w:sz="4" w:space="0" w:color="auto"/>
            </w:tcBorders>
            <w:vAlign w:val="center"/>
            <w:hideMark/>
          </w:tcPr>
          <w:p w14:paraId="25F4B52B" w14:textId="77777777" w:rsidR="00B52ACC" w:rsidRPr="00B52ACC" w:rsidRDefault="00B52ACC" w:rsidP="00B52ACC">
            <w:pPr>
              <w:widowControl/>
              <w:suppressAutoHyphens w:val="0"/>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FECHA ESTIMADA ADJUDICACIÓN</w:t>
            </w:r>
          </w:p>
        </w:tc>
        <w:tc>
          <w:tcPr>
            <w:tcW w:w="735" w:type="dxa"/>
            <w:tcBorders>
              <w:top w:val="nil"/>
              <w:left w:val="nil"/>
              <w:bottom w:val="single" w:sz="4" w:space="0" w:color="auto"/>
              <w:right w:val="single" w:sz="4" w:space="0" w:color="auto"/>
            </w:tcBorders>
            <w:vAlign w:val="center"/>
            <w:hideMark/>
          </w:tcPr>
          <w:p w14:paraId="37D6EC2B" w14:textId="77777777" w:rsidR="00B52ACC" w:rsidRPr="00B52ACC" w:rsidRDefault="00B52ACC" w:rsidP="00B52ACC">
            <w:pPr>
              <w:widowControl/>
              <w:suppressAutoHyphens w:val="0"/>
              <w:jc w:val="center"/>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w:t>
            </w:r>
          </w:p>
        </w:tc>
        <w:tc>
          <w:tcPr>
            <w:tcW w:w="3338" w:type="dxa"/>
            <w:tcBorders>
              <w:top w:val="nil"/>
              <w:left w:val="nil"/>
              <w:bottom w:val="single" w:sz="4" w:space="0" w:color="auto"/>
              <w:right w:val="single" w:sz="4" w:space="0" w:color="auto"/>
            </w:tcBorders>
            <w:vAlign w:val="center"/>
            <w:hideMark/>
          </w:tcPr>
          <w:p w14:paraId="4B2EF447" w14:textId="77777777" w:rsidR="00B52ACC" w:rsidRPr="00B52ACC" w:rsidRDefault="00B52ACC" w:rsidP="00B52ACC">
            <w:pPr>
              <w:widowControl/>
              <w:suppressAutoHyphens w:val="0"/>
              <w:jc w:val="center"/>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w:t>
            </w:r>
          </w:p>
        </w:tc>
        <w:tc>
          <w:tcPr>
            <w:tcW w:w="877" w:type="dxa"/>
            <w:tcBorders>
              <w:top w:val="nil"/>
              <w:left w:val="nil"/>
              <w:bottom w:val="single" w:sz="8" w:space="0" w:color="auto"/>
              <w:right w:val="single" w:sz="8" w:space="0" w:color="auto"/>
            </w:tcBorders>
            <w:vAlign w:val="center"/>
            <w:hideMark/>
          </w:tcPr>
          <w:p w14:paraId="635E2CA5" w14:textId="1E6309DB" w:rsidR="00B52ACC" w:rsidRPr="00B52ACC" w:rsidRDefault="006A1751" w:rsidP="00B52ACC">
            <w:pPr>
              <w:widowControl/>
              <w:suppressAutoHyphens w:val="0"/>
              <w:jc w:val="right"/>
              <w:rPr>
                <w:rFonts w:eastAsia="Times New Roman"/>
                <w:color w:val="000000"/>
                <w:kern w:val="0"/>
                <w:sz w:val="18"/>
                <w:szCs w:val="18"/>
                <w:lang w:val="es-EC" w:eastAsia="es-EC"/>
              </w:rPr>
            </w:pPr>
            <w:r>
              <w:rPr>
                <w:rFonts w:eastAsia="Times New Roman"/>
                <w:color w:val="000000"/>
                <w:kern w:val="0"/>
                <w:sz w:val="18"/>
                <w:szCs w:val="18"/>
                <w:lang w:val="es-EC" w:eastAsia="es-EC"/>
              </w:rPr>
              <w:t>20</w:t>
            </w:r>
            <w:r w:rsidR="00B52ACC" w:rsidRPr="00B52ACC">
              <w:rPr>
                <w:rFonts w:eastAsia="Times New Roman"/>
                <w:color w:val="000000"/>
                <w:kern w:val="0"/>
                <w:sz w:val="18"/>
                <w:szCs w:val="18"/>
                <w:lang w:val="es-EC" w:eastAsia="es-EC"/>
              </w:rPr>
              <w:t>/2/2026</w:t>
            </w:r>
          </w:p>
        </w:tc>
        <w:tc>
          <w:tcPr>
            <w:tcW w:w="877" w:type="dxa"/>
            <w:tcBorders>
              <w:top w:val="nil"/>
              <w:left w:val="nil"/>
              <w:bottom w:val="single" w:sz="8" w:space="0" w:color="auto"/>
              <w:right w:val="single" w:sz="8" w:space="0" w:color="auto"/>
            </w:tcBorders>
            <w:vAlign w:val="center"/>
            <w:hideMark/>
          </w:tcPr>
          <w:p w14:paraId="2EE3A284" w14:textId="77777777" w:rsidR="00B52ACC" w:rsidRPr="00B52ACC" w:rsidRDefault="00B52ACC" w:rsidP="00B52ACC">
            <w:pPr>
              <w:widowControl/>
              <w:suppressAutoHyphens w:val="0"/>
              <w:jc w:val="right"/>
              <w:rPr>
                <w:rFonts w:eastAsia="Times New Roman"/>
                <w:color w:val="000000"/>
                <w:kern w:val="0"/>
                <w:sz w:val="18"/>
                <w:szCs w:val="18"/>
                <w:lang w:val="es-EC" w:eastAsia="es-EC"/>
              </w:rPr>
            </w:pPr>
            <w:r w:rsidRPr="00B52ACC">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1AB8C1B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de acuerdo a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5F611A69"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w:t>
      </w:r>
      <w:r w:rsidR="00B52ACC">
        <w:rPr>
          <w:b/>
          <w:sz w:val="22"/>
          <w:szCs w:val="22"/>
        </w:rPr>
        <w:t>6</w:t>
      </w:r>
      <w:r>
        <w:rPr>
          <w:b/>
          <w:sz w:val="22"/>
          <w:szCs w:val="22"/>
        </w:rPr>
        <w:t>-0</w:t>
      </w:r>
      <w:r w:rsidR="00B52ACC">
        <w:rPr>
          <w:b/>
          <w:sz w:val="22"/>
          <w:szCs w:val="22"/>
        </w:rPr>
        <w:t>0</w:t>
      </w:r>
      <w:r w:rsidR="003E7E4B">
        <w:rPr>
          <w:b/>
          <w:sz w:val="22"/>
          <w:szCs w:val="22"/>
        </w:rPr>
        <w:t>1</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5D0C3939" w14:textId="45B06E4C" w:rsidR="003E7E4B" w:rsidRDefault="00B52ACC"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B52ACC">
        <w:rPr>
          <w:b/>
          <w:sz w:val="22"/>
          <w:szCs w:val="22"/>
        </w:rPr>
        <w:t>ADQUISICIÓN DE TELA TAFETÁN 1/1 150G PY 209 DIRMOV VESTUARIO PARA FAME S.A.</w:t>
      </w:r>
    </w:p>
    <w:p w14:paraId="188DFF3E" w14:textId="77777777" w:rsidR="00B52ACC" w:rsidRDefault="00B52ACC"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5300D627"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B52ACC" w:rsidRPr="00B52ACC">
              <w:rPr>
                <w:sz w:val="22"/>
                <w:szCs w:val="22"/>
                <w:lang w:val="es-EC"/>
              </w:rPr>
              <w:t>UN METRO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lastRenderedPageBreak/>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2C87BBC7"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B52ACC">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r w:rsidR="00D278E3" w:rsidRPr="00C90981">
        <w:rPr>
          <w:rFonts w:eastAsia="Times New Roman"/>
          <w:b/>
          <w:spacing w:val="-2"/>
          <w:lang w:eastAsia="hi-IN" w:bidi="hi-IN"/>
        </w:rPr>
        <w:t>JURÍDICA:</w:t>
      </w:r>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lastRenderedPageBreak/>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7E0667B2" w:rsidR="009144F4" w:rsidRPr="001C757F" w:rsidRDefault="00B52ACC" w:rsidP="000D3D80">
            <w:pPr>
              <w:tabs>
                <w:tab w:val="left" w:pos="-720"/>
              </w:tabs>
              <w:spacing w:line="256" w:lineRule="auto"/>
              <w:ind w:left="708" w:hanging="708"/>
              <w:jc w:val="both"/>
              <w:rPr>
                <w:rFonts w:eastAsia="Times New Roman"/>
                <w:bCs/>
                <w:sz w:val="16"/>
                <w:szCs w:val="16"/>
                <w:lang w:val="es-ES" w:eastAsia="es-EC" w:bidi="hi-IN"/>
              </w:rPr>
            </w:pPr>
            <w:r w:rsidRPr="00B52ACC">
              <w:rPr>
                <w:sz w:val="16"/>
                <w:szCs w:val="16"/>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La responsabilidad de los integrantes de la asociación o consorcio es solidaria e indivisible para el cumplimiento de todas y cada una de las responsabilidades y </w:t>
      </w:r>
      <w:r w:rsidRPr="00C90981">
        <w:rPr>
          <w:lang w:eastAsia="es-EC"/>
        </w:rPr>
        <w:lastRenderedPageBreak/>
        <w:t>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05F5C04F"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35959" w14:textId="77777777" w:rsidR="00EA038D" w:rsidRDefault="00EA038D" w:rsidP="003D0B4A">
      <w:r>
        <w:separator/>
      </w:r>
    </w:p>
  </w:endnote>
  <w:endnote w:type="continuationSeparator" w:id="0">
    <w:p w14:paraId="1759AB07" w14:textId="77777777" w:rsidR="00EA038D" w:rsidRDefault="00EA038D"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9D72C6" w14:textId="77777777" w:rsidR="00EA038D" w:rsidRDefault="00EA038D" w:rsidP="003D0B4A">
      <w:r>
        <w:separator/>
      </w:r>
    </w:p>
  </w:footnote>
  <w:footnote w:type="continuationSeparator" w:id="0">
    <w:p w14:paraId="4CDA9F95" w14:textId="77777777" w:rsidR="00EA038D" w:rsidRDefault="00EA038D"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1283"/>
    <w:rsid w:val="002F6C42"/>
    <w:rsid w:val="002F75F6"/>
    <w:rsid w:val="002F783D"/>
    <w:rsid w:val="003067F6"/>
    <w:rsid w:val="00310164"/>
    <w:rsid w:val="00310EED"/>
    <w:rsid w:val="00311E5D"/>
    <w:rsid w:val="00312FD7"/>
    <w:rsid w:val="00313423"/>
    <w:rsid w:val="0032620E"/>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42ED"/>
    <w:rsid w:val="005348E7"/>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12B"/>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751"/>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3062"/>
    <w:rsid w:val="009D6262"/>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3692D"/>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ACC"/>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7D0"/>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64DC"/>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38D"/>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3A14"/>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32</Pages>
  <Words>11561</Words>
  <Characters>65437</Characters>
  <Application>Microsoft Office Word</Application>
  <DocSecurity>0</DocSecurity>
  <Lines>1817</Lines>
  <Paragraphs>719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3</cp:revision>
  <cp:lastPrinted>2025-12-26T17:04:00Z</cp:lastPrinted>
  <dcterms:created xsi:type="dcterms:W3CDTF">2026-01-26T15:51:00Z</dcterms:created>
  <dcterms:modified xsi:type="dcterms:W3CDTF">2026-01-28T15:44:00Z</dcterms:modified>
</cp:coreProperties>
</file>