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Pr="00771BE6" w:rsidRDefault="003D0B4A" w:rsidP="00841411">
            <w:pPr>
              <w:pStyle w:val="NormalWeb"/>
              <w:spacing w:before="0" w:after="0"/>
              <w:jc w:val="center"/>
              <w:rPr>
                <w:b/>
                <w:bCs/>
                <w:sz w:val="22"/>
                <w:szCs w:val="22"/>
              </w:rPr>
            </w:pPr>
            <w:r w:rsidRPr="00771BE6">
              <w:rPr>
                <w:b/>
                <w:bCs/>
                <w:sz w:val="22"/>
                <w:szCs w:val="22"/>
              </w:rPr>
              <w:t>GIRO ESPECÍFICO DE NEGOCIO</w:t>
            </w: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771BE6" w:rsidRDefault="003D0B4A" w:rsidP="00B02663">
      <w:pPr>
        <w:ind w:left="708" w:hanging="708"/>
        <w:jc w:val="center"/>
        <w:rPr>
          <w:b/>
          <w:bCs/>
          <w:spacing w:val="-2"/>
          <w:sz w:val="22"/>
          <w:szCs w:val="22"/>
        </w:rPr>
      </w:pPr>
      <w:r w:rsidRPr="00771BE6">
        <w:rPr>
          <w:b/>
          <w:bCs/>
          <w:spacing w:val="-2"/>
          <w:sz w:val="22"/>
          <w:szCs w:val="22"/>
        </w:rPr>
        <w:t>GIRO ESPECÍFICO DEL NEGOCIO</w:t>
      </w:r>
    </w:p>
    <w:p w14:paraId="73B9123F" w14:textId="327F61D6" w:rsidR="003D0B4A" w:rsidRPr="00771BE6" w:rsidRDefault="003D0B4A" w:rsidP="00841411">
      <w:pPr>
        <w:jc w:val="center"/>
        <w:rPr>
          <w:b/>
          <w:bCs/>
          <w:spacing w:val="-2"/>
          <w:sz w:val="22"/>
          <w:szCs w:val="22"/>
        </w:rPr>
      </w:pPr>
    </w:p>
    <w:p w14:paraId="5BD910FA" w14:textId="316D368A" w:rsidR="00D91E6F" w:rsidRPr="00771BE6" w:rsidRDefault="00D91E6F" w:rsidP="00841411">
      <w:pPr>
        <w:jc w:val="center"/>
        <w:rPr>
          <w:b/>
          <w:bCs/>
          <w:spacing w:val="-2"/>
          <w:sz w:val="22"/>
          <w:szCs w:val="22"/>
        </w:rPr>
      </w:pPr>
    </w:p>
    <w:p w14:paraId="45D21F4E" w14:textId="2907BEA4" w:rsidR="00D91E6F" w:rsidRPr="00771BE6" w:rsidRDefault="00D91E6F" w:rsidP="00841411">
      <w:pPr>
        <w:jc w:val="center"/>
        <w:rPr>
          <w:b/>
          <w:bCs/>
          <w:spacing w:val="-2"/>
          <w:sz w:val="22"/>
          <w:szCs w:val="22"/>
        </w:rPr>
      </w:pPr>
    </w:p>
    <w:p w14:paraId="2929621C" w14:textId="33A59F6B" w:rsidR="00D91E6F" w:rsidRPr="00771BE6" w:rsidRDefault="00D91E6F" w:rsidP="00841411">
      <w:pPr>
        <w:jc w:val="center"/>
        <w:rPr>
          <w:b/>
          <w:bCs/>
          <w:spacing w:val="-2"/>
          <w:sz w:val="22"/>
          <w:szCs w:val="22"/>
        </w:rPr>
      </w:pPr>
    </w:p>
    <w:p w14:paraId="73E19E24" w14:textId="77777777" w:rsidR="00D91E6F" w:rsidRPr="00771BE6" w:rsidRDefault="00D91E6F" w:rsidP="00841411">
      <w:pPr>
        <w:jc w:val="center"/>
        <w:rPr>
          <w:b/>
          <w:bCs/>
          <w:spacing w:val="-2"/>
          <w:sz w:val="22"/>
          <w:szCs w:val="22"/>
        </w:rPr>
      </w:pPr>
    </w:p>
    <w:p w14:paraId="627DA800" w14:textId="37EAD9F3" w:rsidR="007A157E" w:rsidRDefault="002F00AE" w:rsidP="00A135FE">
      <w:pPr>
        <w:ind w:left="1416" w:hanging="708"/>
        <w:jc w:val="center"/>
        <w:rPr>
          <w:b/>
          <w:sz w:val="22"/>
          <w:szCs w:val="22"/>
          <w:lang w:val="es-MX"/>
        </w:rPr>
      </w:pPr>
      <w:r>
        <w:rPr>
          <w:b/>
          <w:sz w:val="22"/>
          <w:szCs w:val="22"/>
          <w:lang w:val="es-MX"/>
        </w:rPr>
        <w:t>PE-FAME_2013-202</w:t>
      </w:r>
      <w:r w:rsidR="00E65E8D">
        <w:rPr>
          <w:b/>
          <w:sz w:val="22"/>
          <w:szCs w:val="22"/>
          <w:lang w:val="es-MX"/>
        </w:rPr>
        <w:t>5-0</w:t>
      </w:r>
      <w:r w:rsidR="00453C73">
        <w:rPr>
          <w:b/>
          <w:sz w:val="22"/>
          <w:szCs w:val="22"/>
          <w:lang w:val="es-MX"/>
        </w:rPr>
        <w:t>8</w:t>
      </w:r>
      <w:r w:rsidR="00912DD8">
        <w:rPr>
          <w:b/>
          <w:sz w:val="22"/>
          <w:szCs w:val="22"/>
          <w:lang w:val="es-MX"/>
        </w:rPr>
        <w:t>9</w:t>
      </w:r>
    </w:p>
    <w:p w14:paraId="1D9BD12F" w14:textId="77777777" w:rsidR="00AD3D91" w:rsidRDefault="00AD3D91" w:rsidP="00784512">
      <w:pPr>
        <w:ind w:left="708" w:hanging="708"/>
        <w:jc w:val="center"/>
        <w:rPr>
          <w:b/>
          <w:sz w:val="22"/>
          <w:szCs w:val="22"/>
          <w:lang w:val="es-MX"/>
        </w:rPr>
      </w:pPr>
    </w:p>
    <w:p w14:paraId="17BB8B2C" w14:textId="77777777" w:rsidR="00AD3D91" w:rsidRDefault="00AD3D91" w:rsidP="00784512">
      <w:pPr>
        <w:ind w:left="708" w:hanging="708"/>
        <w:jc w:val="center"/>
        <w:rPr>
          <w:b/>
          <w:sz w:val="22"/>
          <w:szCs w:val="22"/>
          <w:lang w:val="es-MX"/>
        </w:rPr>
      </w:pPr>
    </w:p>
    <w:p w14:paraId="7FC657F3" w14:textId="77777777" w:rsidR="0014434E" w:rsidRDefault="0014434E" w:rsidP="00BF2845">
      <w:pPr>
        <w:ind w:left="1416" w:hanging="1416"/>
        <w:jc w:val="center"/>
        <w:rPr>
          <w:b/>
          <w:sz w:val="22"/>
          <w:szCs w:val="22"/>
          <w:lang w:val="es-MX"/>
        </w:rPr>
      </w:pPr>
    </w:p>
    <w:p w14:paraId="218DFC08" w14:textId="0743E269" w:rsidR="008B41D9" w:rsidRDefault="00912DD8" w:rsidP="00602541">
      <w:pPr>
        <w:tabs>
          <w:tab w:val="left" w:pos="6570"/>
        </w:tabs>
        <w:jc w:val="center"/>
        <w:rPr>
          <w:b/>
          <w:sz w:val="22"/>
          <w:szCs w:val="22"/>
          <w:lang w:val="es-MX"/>
        </w:rPr>
      </w:pPr>
      <w:r w:rsidRPr="00912DD8">
        <w:rPr>
          <w:b/>
          <w:sz w:val="22"/>
          <w:szCs w:val="22"/>
          <w:lang w:val="es-MX"/>
        </w:rPr>
        <w:t>ADQUISICIÓN DE CUERO BERLINES COYOTE PY 181 COMPLEMENTO CALZADO PARA FAME S.A.</w:t>
      </w:r>
    </w:p>
    <w:p w14:paraId="1E6C9B2D" w14:textId="77777777" w:rsidR="00912DD8" w:rsidRDefault="00912DD8" w:rsidP="00841411">
      <w:pPr>
        <w:tabs>
          <w:tab w:val="left" w:pos="6570"/>
        </w:tabs>
        <w:rPr>
          <w:b/>
          <w:sz w:val="22"/>
          <w:szCs w:val="22"/>
          <w:lang w:val="es-MX"/>
        </w:rPr>
      </w:pPr>
    </w:p>
    <w:p w14:paraId="0C831BA3" w14:textId="77777777" w:rsidR="00912DD8" w:rsidRDefault="00912DD8" w:rsidP="00841411">
      <w:pPr>
        <w:tabs>
          <w:tab w:val="left" w:pos="6570"/>
        </w:tabs>
        <w:rPr>
          <w:b/>
          <w:sz w:val="22"/>
          <w:szCs w:val="22"/>
          <w:lang w:val="es-ES"/>
        </w:rPr>
      </w:pPr>
    </w:p>
    <w:p w14:paraId="56B439C3" w14:textId="61C37579" w:rsidR="000E3B87" w:rsidRDefault="000E3B87" w:rsidP="00841411">
      <w:pPr>
        <w:tabs>
          <w:tab w:val="left" w:pos="6570"/>
        </w:tabs>
        <w:rPr>
          <w:b/>
          <w:sz w:val="22"/>
          <w:szCs w:val="22"/>
          <w:lang w:val="es-ES"/>
        </w:rPr>
      </w:pPr>
    </w:p>
    <w:p w14:paraId="22237465" w14:textId="77777777" w:rsidR="008334FA" w:rsidRDefault="008334FA" w:rsidP="00841411">
      <w:pPr>
        <w:tabs>
          <w:tab w:val="left" w:pos="6570"/>
        </w:tabs>
        <w:rPr>
          <w:b/>
          <w:sz w:val="22"/>
          <w:szCs w:val="22"/>
          <w:lang w:val="es-ES"/>
        </w:rPr>
      </w:pPr>
    </w:p>
    <w:p w14:paraId="1DBE662A" w14:textId="77777777" w:rsidR="008334FA" w:rsidRDefault="008334FA" w:rsidP="00841411">
      <w:pPr>
        <w:tabs>
          <w:tab w:val="left" w:pos="6570"/>
        </w:tabs>
        <w:rPr>
          <w:b/>
          <w:sz w:val="22"/>
          <w:szCs w:val="22"/>
          <w:lang w:val="es-ES"/>
        </w:rPr>
      </w:pPr>
    </w:p>
    <w:p w14:paraId="227E8FAE" w14:textId="77777777" w:rsidR="000E3B87" w:rsidRPr="00771BE6" w:rsidRDefault="000E3B87" w:rsidP="00841411">
      <w:pPr>
        <w:tabs>
          <w:tab w:val="left" w:pos="6570"/>
        </w:tabs>
        <w:rPr>
          <w:b/>
          <w:sz w:val="22"/>
          <w:szCs w:val="22"/>
          <w:lang w:val="es-ES"/>
        </w:rPr>
      </w:pPr>
    </w:p>
    <w:p w14:paraId="19920ED2" w14:textId="77777777" w:rsidR="003D0B4A" w:rsidRPr="00771BE6" w:rsidRDefault="003D0B4A" w:rsidP="00841411">
      <w:pPr>
        <w:jc w:val="center"/>
        <w:rPr>
          <w:b/>
          <w:sz w:val="22"/>
          <w:szCs w:val="22"/>
          <w:lang w:val="es-ES"/>
        </w:rPr>
      </w:pPr>
    </w:p>
    <w:p w14:paraId="134F437E" w14:textId="0667706D" w:rsidR="003D0B4A" w:rsidRPr="00771BE6" w:rsidRDefault="003D0B4A" w:rsidP="00841411">
      <w:pPr>
        <w:jc w:val="center"/>
        <w:rPr>
          <w:b/>
          <w:sz w:val="22"/>
          <w:szCs w:val="22"/>
          <w:lang w:val="es-ES"/>
        </w:rPr>
      </w:pPr>
      <w:r w:rsidRPr="00771BE6">
        <w:rPr>
          <w:b/>
          <w:sz w:val="22"/>
          <w:szCs w:val="22"/>
          <w:lang w:val="es-ES"/>
        </w:rPr>
        <w:t xml:space="preserve">SANGOLQUÍ, </w:t>
      </w:r>
      <w:r w:rsidR="005348E7">
        <w:rPr>
          <w:b/>
          <w:sz w:val="22"/>
          <w:szCs w:val="22"/>
          <w:lang w:val="es-ES"/>
        </w:rPr>
        <w:t>DICIEMBRE</w:t>
      </w:r>
      <w:r w:rsidR="002426B8" w:rsidRPr="00771BE6">
        <w:rPr>
          <w:b/>
          <w:sz w:val="22"/>
          <w:szCs w:val="22"/>
          <w:lang w:val="es-ES"/>
        </w:rPr>
        <w:t xml:space="preserve"> </w:t>
      </w:r>
      <w:r w:rsidR="00DC46DD" w:rsidRPr="00771BE6">
        <w:rPr>
          <w:b/>
          <w:sz w:val="22"/>
          <w:szCs w:val="22"/>
          <w:lang w:val="es-ES"/>
        </w:rPr>
        <w:t>202</w:t>
      </w:r>
      <w:r w:rsidR="00022BF3">
        <w:rPr>
          <w:b/>
          <w:sz w:val="22"/>
          <w:szCs w:val="22"/>
          <w:lang w:val="es-ES"/>
        </w:rPr>
        <w:t>5</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0" w:name="OBJ_PREFIX_DWT117"/>
      <w:bookmarkEnd w:id="0"/>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5BA888B8"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1"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1"/>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492D1E36"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de acuerdo a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2952E18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de acuerdo a lo señalado en </w:t>
      </w:r>
      <w:r w:rsidR="006B45FD">
        <w:rPr>
          <w:spacing w:val="-3"/>
          <w:sz w:val="22"/>
          <w:szCs w:val="22"/>
        </w:rPr>
        <w:t xml:space="preserve">el </w:t>
      </w:r>
      <w:r w:rsidRPr="006D7AB5">
        <w:rPr>
          <w:spacing w:val="-3"/>
          <w:sz w:val="22"/>
          <w:szCs w:val="22"/>
        </w:rPr>
        <w:t xml:space="preserve">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7777777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de acuerdo a lo dispuesto en el artículo </w:t>
      </w:r>
      <w:r w:rsidR="00F01814" w:rsidRPr="006D7AB5">
        <w:rPr>
          <w:spacing w:val="-3"/>
          <w:sz w:val="22"/>
          <w:szCs w:val="22"/>
        </w:rPr>
        <w:t>82</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41FAAF25"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de acuerdo a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requiere, </w:t>
      </w:r>
      <w:r>
        <w:rPr>
          <w:sz w:val="22"/>
          <w:szCs w:val="22"/>
        </w:rPr>
        <w:t xml:space="preserve">  </w:t>
      </w:r>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3C1DF82A"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022BF3">
        <w:rPr>
          <w:b/>
          <w:sz w:val="22"/>
          <w:szCs w:val="22"/>
          <w:lang w:val="es-MX"/>
        </w:rPr>
        <w:t>PE-FAME_2013-2025</w:t>
      </w:r>
      <w:r w:rsidR="00E81745">
        <w:rPr>
          <w:b/>
          <w:sz w:val="22"/>
          <w:szCs w:val="22"/>
          <w:lang w:val="es-MX"/>
        </w:rPr>
        <w:t>-</w:t>
      </w:r>
      <w:r w:rsidR="00022BF3">
        <w:rPr>
          <w:b/>
          <w:sz w:val="22"/>
          <w:szCs w:val="22"/>
          <w:lang w:val="es-MX"/>
        </w:rPr>
        <w:t>0</w:t>
      </w:r>
      <w:r w:rsidR="000776FD">
        <w:rPr>
          <w:b/>
          <w:sz w:val="22"/>
          <w:szCs w:val="22"/>
          <w:lang w:val="es-MX"/>
        </w:rPr>
        <w:t>8</w:t>
      </w:r>
      <w:r w:rsidR="00912DD8">
        <w:rPr>
          <w:b/>
          <w:sz w:val="22"/>
          <w:szCs w:val="22"/>
          <w:lang w:val="es-MX"/>
        </w:rPr>
        <w:t>9</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0958FA98" w14:textId="77777777" w:rsidR="00912DD8" w:rsidRDefault="00912DD8" w:rsidP="00E81745">
      <w:pPr>
        <w:suppressAutoHyphens w:val="0"/>
        <w:spacing w:before="240" w:after="240"/>
        <w:jc w:val="both"/>
        <w:rPr>
          <w:b/>
          <w:bCs/>
          <w:spacing w:val="-2"/>
          <w:sz w:val="22"/>
          <w:szCs w:val="22"/>
        </w:rPr>
      </w:pPr>
      <w:r w:rsidRPr="00912DD8">
        <w:rPr>
          <w:b/>
          <w:bCs/>
          <w:spacing w:val="-2"/>
          <w:sz w:val="22"/>
          <w:szCs w:val="22"/>
        </w:rPr>
        <w:t>ADQUISICIÓN DE CUERO BERLINES COYOTE PY 181 COMPLEMENTO CALZADO PARA FAME S.A.</w:t>
      </w:r>
    </w:p>
    <w:p w14:paraId="70F3A3C0" w14:textId="22DCBD5A"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455155AE" w14:textId="6F941688" w:rsidR="005348E7"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912DD8" w:rsidRPr="00912DD8">
        <w:rPr>
          <w:b/>
          <w:sz w:val="22"/>
          <w:szCs w:val="22"/>
        </w:rPr>
        <w:t>ADQUISICIÓN DE CUERO BERLINES COYOTE PY 181 COMPLEMENTO CALZADO PARA FAME S.A.</w:t>
      </w:r>
    </w:p>
    <w:p w14:paraId="40FA7A5A" w14:textId="77777777" w:rsidR="00912DD8" w:rsidRDefault="00912DD8" w:rsidP="003B651A">
      <w:pPr>
        <w:jc w:val="both"/>
        <w:rPr>
          <w:spacing w:val="-2"/>
          <w:sz w:val="22"/>
          <w:szCs w:val="22"/>
        </w:rPr>
      </w:pPr>
    </w:p>
    <w:p w14:paraId="119F7E38" w14:textId="4DD83908" w:rsidR="00BC1F21" w:rsidRPr="00771BE6" w:rsidRDefault="00A9419F" w:rsidP="003B651A">
      <w:pPr>
        <w:jc w:val="both"/>
        <w:rPr>
          <w:spacing w:val="-2"/>
          <w:sz w:val="22"/>
          <w:szCs w:val="22"/>
          <w:lang w:val="es-EC"/>
        </w:rPr>
      </w:pPr>
      <w:r w:rsidRPr="00B30385">
        <w:rPr>
          <w:spacing w:val="-2"/>
          <w:sz w:val="22"/>
          <w:szCs w:val="22"/>
        </w:rPr>
        <w:t xml:space="preserve">El presupuesto referencial </w:t>
      </w:r>
      <w:r w:rsidR="00912DD8" w:rsidRPr="00912DD8">
        <w:rPr>
          <w:b/>
          <w:spacing w:val="-2"/>
          <w:sz w:val="22"/>
          <w:szCs w:val="22"/>
        </w:rPr>
        <w:t>USD$ 33.800,00 (TREINTA Y TRES MIL OCHOCIENTOS DÓLARES DE LOS ESTADOS UNIDOS DE NORTE AMÉRICA CON 00/100), sin incluir IVA</w:t>
      </w:r>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4DA6D06E"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0A207C62"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compromiso No </w:t>
      </w:r>
      <w:r w:rsidR="0014434E" w:rsidRPr="00AD3D91">
        <w:rPr>
          <w:spacing w:val="-2"/>
          <w:sz w:val="22"/>
          <w:szCs w:val="22"/>
        </w:rPr>
        <w:t>C</w:t>
      </w:r>
      <w:r w:rsidR="001D10DF" w:rsidRPr="00AD3D91">
        <w:rPr>
          <w:sz w:val="22"/>
          <w:szCs w:val="22"/>
        </w:rPr>
        <w:t>-</w:t>
      </w:r>
      <w:r w:rsidR="00912DD8">
        <w:rPr>
          <w:sz w:val="22"/>
          <w:szCs w:val="22"/>
        </w:rPr>
        <w:t>619</w:t>
      </w:r>
      <w:r w:rsidRPr="00AD3D91">
        <w:rPr>
          <w:sz w:val="22"/>
          <w:szCs w:val="22"/>
        </w:rPr>
        <w:t xml:space="preserve">, de </w:t>
      </w:r>
      <w:r w:rsidR="00912DD8">
        <w:rPr>
          <w:sz w:val="22"/>
          <w:szCs w:val="22"/>
        </w:rPr>
        <w:t>22</w:t>
      </w:r>
      <w:r w:rsidR="005342ED">
        <w:rPr>
          <w:sz w:val="22"/>
          <w:szCs w:val="22"/>
        </w:rPr>
        <w:t xml:space="preserve"> </w:t>
      </w:r>
      <w:r w:rsidR="005461B9" w:rsidRPr="00AD3D91">
        <w:rPr>
          <w:sz w:val="22"/>
          <w:szCs w:val="22"/>
        </w:rPr>
        <w:t xml:space="preserve">de </w:t>
      </w:r>
      <w:r w:rsidR="005348E7">
        <w:rPr>
          <w:sz w:val="22"/>
          <w:szCs w:val="22"/>
        </w:rPr>
        <w:t>diciembre</w:t>
      </w:r>
      <w:r w:rsidR="00022BF3" w:rsidRPr="00AD3D91">
        <w:rPr>
          <w:sz w:val="22"/>
          <w:szCs w:val="22"/>
        </w:rPr>
        <w:t xml:space="preserve"> de 2025</w:t>
      </w:r>
      <w:r w:rsidRPr="00AD3D91">
        <w:rPr>
          <w:spacing w:val="-2"/>
          <w:sz w:val="22"/>
          <w:szCs w:val="22"/>
        </w:rPr>
        <w:t xml:space="preserve">, por un </w:t>
      </w:r>
      <w:r w:rsidR="00133510" w:rsidRPr="00AD3D91">
        <w:rPr>
          <w:spacing w:val="-2"/>
          <w:sz w:val="22"/>
          <w:szCs w:val="22"/>
        </w:rPr>
        <w:t xml:space="preserve">valor </w:t>
      </w:r>
      <w:r w:rsidR="00912DD8" w:rsidRPr="00912DD8">
        <w:rPr>
          <w:spacing w:val="-2"/>
          <w:sz w:val="22"/>
          <w:szCs w:val="22"/>
        </w:rPr>
        <w:t xml:space="preserve">USD$ 33.800,00 (TREINTA Y TRES MIL </w:t>
      </w:r>
      <w:r w:rsidR="00912DD8" w:rsidRPr="00912DD8">
        <w:rPr>
          <w:spacing w:val="-2"/>
          <w:sz w:val="22"/>
          <w:szCs w:val="22"/>
        </w:rPr>
        <w:lastRenderedPageBreak/>
        <w:t>OCHOCIENTOS DÓLARES DE LOS ESTADOS UNIDOS DE NORTE AMÉRICA CON 00/100), sin incluir IVA</w:t>
      </w:r>
      <w:r w:rsidR="00912DD8">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43F59753" w:rsidR="00A9419F" w:rsidRPr="00771BE6" w:rsidRDefault="00A9419F" w:rsidP="00841411">
      <w:pPr>
        <w:tabs>
          <w:tab w:val="center" w:pos="4218"/>
        </w:tabs>
        <w:ind w:left="567"/>
        <w:rPr>
          <w:rFonts w:eastAsia="Times New Roman"/>
          <w:spacing w:val="-2"/>
          <w:kern w:val="0"/>
          <w:sz w:val="22"/>
          <w:szCs w:val="22"/>
          <w:lang w:val="es-EC" w:eastAsia="es-EC"/>
        </w:rPr>
      </w:pPr>
      <w:r w:rsidRPr="00771BE6">
        <w:rPr>
          <w:rFonts w:eastAsia="Times New Roman"/>
          <w:spacing w:val="-2"/>
          <w:kern w:val="0"/>
          <w:sz w:val="22"/>
          <w:szCs w:val="22"/>
          <w:lang w:val="es-EC" w:eastAsia="es-EC"/>
        </w:rPr>
        <w:t xml:space="preserve">Sangolquí, </w:t>
      </w:r>
      <w:r w:rsidR="00912DD8">
        <w:rPr>
          <w:rFonts w:eastAsia="Times New Roman"/>
          <w:spacing w:val="-2"/>
          <w:kern w:val="0"/>
          <w:sz w:val="22"/>
          <w:szCs w:val="22"/>
          <w:lang w:val="es-EC" w:eastAsia="es-EC"/>
        </w:rPr>
        <w:t>26</w:t>
      </w:r>
      <w:r w:rsidR="002F6C42">
        <w:rPr>
          <w:rFonts w:eastAsia="Times New Roman"/>
          <w:spacing w:val="-2"/>
          <w:kern w:val="0"/>
          <w:sz w:val="22"/>
          <w:szCs w:val="22"/>
          <w:lang w:val="es-EC" w:eastAsia="es-EC"/>
        </w:rPr>
        <w:t xml:space="preserve"> de </w:t>
      </w:r>
      <w:r w:rsidR="005348E7">
        <w:rPr>
          <w:rFonts w:eastAsia="Times New Roman"/>
          <w:spacing w:val="-2"/>
          <w:kern w:val="0"/>
          <w:sz w:val="22"/>
          <w:szCs w:val="22"/>
          <w:lang w:val="es-EC" w:eastAsia="es-EC"/>
        </w:rPr>
        <w:t>diciembre</w:t>
      </w:r>
      <w:r w:rsidR="00841411" w:rsidRPr="00771BE6">
        <w:rPr>
          <w:rFonts w:eastAsia="Times New Roman"/>
          <w:spacing w:val="-2"/>
          <w:kern w:val="0"/>
          <w:sz w:val="22"/>
          <w:szCs w:val="22"/>
          <w:lang w:val="es-EC" w:eastAsia="es-EC"/>
        </w:rPr>
        <w:t xml:space="preserve"> </w:t>
      </w:r>
      <w:r w:rsidRPr="00771BE6">
        <w:rPr>
          <w:rFonts w:eastAsia="Times New Roman"/>
          <w:spacing w:val="-2"/>
          <w:kern w:val="0"/>
          <w:sz w:val="22"/>
          <w:szCs w:val="22"/>
          <w:lang w:val="es-EC" w:eastAsia="es-EC"/>
        </w:rPr>
        <w:t>de 202</w:t>
      </w:r>
      <w:r w:rsidR="00022BF3">
        <w:rPr>
          <w:rFonts w:eastAsia="Times New Roman"/>
          <w:spacing w:val="-2"/>
          <w:kern w:val="0"/>
          <w:sz w:val="22"/>
          <w:szCs w:val="22"/>
          <w:lang w:val="es-EC" w:eastAsia="es-EC"/>
        </w:rPr>
        <w:t>5.</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3F03133C"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 xml:space="preserve">uesto referencial es la suma </w:t>
      </w:r>
      <w:r w:rsidR="00912DD8" w:rsidRPr="00912DD8">
        <w:rPr>
          <w:spacing w:val="-2"/>
          <w:sz w:val="22"/>
          <w:szCs w:val="22"/>
        </w:rPr>
        <w:t>USD$ 33.800,00 (TREINTA Y TRES MIL OCHOCIENTOS DÓLARES DE LOS ESTADOS UNIDOS DE NORTE AMÉRICA CON 00/100), sin incluir IVA</w:t>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9149" w:type="dxa"/>
        <w:tblCellMar>
          <w:left w:w="70" w:type="dxa"/>
          <w:right w:w="70" w:type="dxa"/>
        </w:tblCellMar>
        <w:tblLook w:val="04A0" w:firstRow="1" w:lastRow="0" w:firstColumn="1" w:lastColumn="0" w:noHBand="0" w:noVBand="1"/>
      </w:tblPr>
      <w:tblGrid>
        <w:gridCol w:w="709"/>
        <w:gridCol w:w="1188"/>
        <w:gridCol w:w="1131"/>
        <w:gridCol w:w="1936"/>
        <w:gridCol w:w="829"/>
        <w:gridCol w:w="928"/>
        <w:gridCol w:w="1145"/>
        <w:gridCol w:w="1372"/>
      </w:tblGrid>
      <w:tr w:rsidR="00A66BE7" w:rsidRPr="00A66BE7" w14:paraId="2B5F8759" w14:textId="77777777" w:rsidTr="00A66BE7">
        <w:trPr>
          <w:trHeight w:val="336"/>
        </w:trPr>
        <w:tc>
          <w:tcPr>
            <w:tcW w:w="709" w:type="dxa"/>
            <w:tcBorders>
              <w:top w:val="single" w:sz="4" w:space="0" w:color="auto"/>
              <w:left w:val="single" w:sz="4" w:space="0" w:color="auto"/>
              <w:bottom w:val="single" w:sz="4" w:space="0" w:color="auto"/>
              <w:right w:val="single" w:sz="4" w:space="0" w:color="auto"/>
            </w:tcBorders>
            <w:noWrap/>
            <w:vAlign w:val="bottom"/>
            <w:hideMark/>
          </w:tcPr>
          <w:p w14:paraId="3FCA1B55" w14:textId="77777777" w:rsidR="00A66BE7" w:rsidRPr="00A66BE7" w:rsidRDefault="00A66BE7" w:rsidP="00A66BE7">
            <w:pPr>
              <w:widowControl/>
              <w:suppressAutoHyphens w:val="0"/>
              <w:rPr>
                <w:rFonts w:ascii="Aptos Narrow" w:eastAsia="Times New Roman" w:hAnsi="Aptos Narrow"/>
                <w:b/>
                <w:bCs/>
                <w:color w:val="000000"/>
                <w:kern w:val="0"/>
                <w:sz w:val="18"/>
                <w:szCs w:val="18"/>
                <w:lang w:val="es-EC" w:eastAsia="es-EC"/>
              </w:rPr>
            </w:pPr>
            <w:r w:rsidRPr="00A66BE7">
              <w:rPr>
                <w:rFonts w:ascii="Aptos Narrow" w:eastAsia="Times New Roman" w:hAnsi="Aptos Narrow"/>
                <w:b/>
                <w:bCs/>
                <w:color w:val="000000"/>
                <w:kern w:val="0"/>
                <w:sz w:val="18"/>
                <w:szCs w:val="18"/>
                <w:lang w:val="es-EC" w:eastAsia="es-EC"/>
              </w:rPr>
              <w:t xml:space="preserve">N° ÍTEM </w:t>
            </w:r>
          </w:p>
        </w:tc>
        <w:tc>
          <w:tcPr>
            <w:tcW w:w="1188" w:type="dxa"/>
            <w:tcBorders>
              <w:top w:val="single" w:sz="4" w:space="0" w:color="auto"/>
              <w:left w:val="nil"/>
              <w:bottom w:val="single" w:sz="4" w:space="0" w:color="auto"/>
              <w:right w:val="single" w:sz="4" w:space="0" w:color="auto"/>
            </w:tcBorders>
            <w:noWrap/>
            <w:vAlign w:val="bottom"/>
            <w:hideMark/>
          </w:tcPr>
          <w:p w14:paraId="478761F9" w14:textId="77777777" w:rsidR="00A66BE7" w:rsidRPr="00A66BE7" w:rsidRDefault="00A66BE7" w:rsidP="00A66BE7">
            <w:pPr>
              <w:widowControl/>
              <w:suppressAutoHyphens w:val="0"/>
              <w:rPr>
                <w:rFonts w:ascii="Aptos Narrow" w:eastAsia="Times New Roman" w:hAnsi="Aptos Narrow"/>
                <w:b/>
                <w:bCs/>
                <w:color w:val="000000"/>
                <w:kern w:val="0"/>
                <w:sz w:val="18"/>
                <w:szCs w:val="18"/>
                <w:lang w:val="es-EC" w:eastAsia="es-EC"/>
              </w:rPr>
            </w:pPr>
            <w:r w:rsidRPr="00A66BE7">
              <w:rPr>
                <w:rFonts w:ascii="Aptos Narrow" w:eastAsia="Times New Roman" w:hAnsi="Aptos Narrow"/>
                <w:b/>
                <w:bCs/>
                <w:color w:val="000000"/>
                <w:kern w:val="0"/>
                <w:sz w:val="18"/>
                <w:szCs w:val="18"/>
                <w:lang w:val="es-EC" w:eastAsia="es-EC"/>
              </w:rPr>
              <w:t xml:space="preserve"> CÓDIGO BAAN </w:t>
            </w:r>
          </w:p>
        </w:tc>
        <w:tc>
          <w:tcPr>
            <w:tcW w:w="1131" w:type="dxa"/>
            <w:tcBorders>
              <w:top w:val="single" w:sz="4" w:space="0" w:color="auto"/>
              <w:left w:val="nil"/>
              <w:bottom w:val="single" w:sz="4" w:space="0" w:color="auto"/>
              <w:right w:val="single" w:sz="4" w:space="0" w:color="auto"/>
            </w:tcBorders>
            <w:noWrap/>
            <w:vAlign w:val="bottom"/>
            <w:hideMark/>
          </w:tcPr>
          <w:p w14:paraId="2FC65BFC" w14:textId="77777777" w:rsidR="00A66BE7" w:rsidRPr="00A66BE7" w:rsidRDefault="00A66BE7" w:rsidP="00A66BE7">
            <w:pPr>
              <w:widowControl/>
              <w:suppressAutoHyphens w:val="0"/>
              <w:rPr>
                <w:rFonts w:ascii="Aptos Narrow" w:eastAsia="Times New Roman" w:hAnsi="Aptos Narrow"/>
                <w:b/>
                <w:bCs/>
                <w:color w:val="000000"/>
                <w:kern w:val="0"/>
                <w:sz w:val="18"/>
                <w:szCs w:val="18"/>
                <w:lang w:val="es-EC" w:eastAsia="es-EC"/>
              </w:rPr>
            </w:pPr>
            <w:r w:rsidRPr="00A66BE7">
              <w:rPr>
                <w:rFonts w:ascii="Aptos Narrow" w:eastAsia="Times New Roman" w:hAnsi="Aptos Narrow"/>
                <w:b/>
                <w:bCs/>
                <w:color w:val="000000"/>
                <w:kern w:val="0"/>
                <w:sz w:val="18"/>
                <w:szCs w:val="18"/>
                <w:lang w:val="es-EC" w:eastAsia="es-EC"/>
              </w:rPr>
              <w:t xml:space="preserve"> CÓDIGO CPC </w:t>
            </w:r>
          </w:p>
        </w:tc>
        <w:tc>
          <w:tcPr>
            <w:tcW w:w="1936" w:type="dxa"/>
            <w:tcBorders>
              <w:top w:val="single" w:sz="4" w:space="0" w:color="auto"/>
              <w:left w:val="nil"/>
              <w:bottom w:val="single" w:sz="4" w:space="0" w:color="auto"/>
              <w:right w:val="single" w:sz="4" w:space="0" w:color="auto"/>
            </w:tcBorders>
            <w:noWrap/>
            <w:vAlign w:val="bottom"/>
            <w:hideMark/>
          </w:tcPr>
          <w:p w14:paraId="67C393CF" w14:textId="77777777" w:rsidR="00A66BE7" w:rsidRPr="00A66BE7" w:rsidRDefault="00A66BE7" w:rsidP="00A66BE7">
            <w:pPr>
              <w:widowControl/>
              <w:suppressAutoHyphens w:val="0"/>
              <w:rPr>
                <w:rFonts w:ascii="Aptos Narrow" w:eastAsia="Times New Roman" w:hAnsi="Aptos Narrow"/>
                <w:b/>
                <w:bCs/>
                <w:color w:val="000000"/>
                <w:kern w:val="0"/>
                <w:sz w:val="18"/>
                <w:szCs w:val="18"/>
                <w:lang w:val="es-EC" w:eastAsia="es-EC"/>
              </w:rPr>
            </w:pPr>
            <w:r w:rsidRPr="00A66BE7">
              <w:rPr>
                <w:rFonts w:ascii="Aptos Narrow" w:eastAsia="Times New Roman" w:hAnsi="Aptos Narrow"/>
                <w:b/>
                <w:bCs/>
                <w:color w:val="000000"/>
                <w:kern w:val="0"/>
                <w:sz w:val="18"/>
                <w:szCs w:val="18"/>
                <w:lang w:val="es-EC" w:eastAsia="es-EC"/>
              </w:rPr>
              <w:t xml:space="preserve"> DESCRIPCIÓN DEL BIEN </w:t>
            </w:r>
          </w:p>
        </w:tc>
        <w:tc>
          <w:tcPr>
            <w:tcW w:w="794" w:type="dxa"/>
            <w:tcBorders>
              <w:top w:val="single" w:sz="4" w:space="0" w:color="auto"/>
              <w:left w:val="nil"/>
              <w:bottom w:val="single" w:sz="4" w:space="0" w:color="auto"/>
              <w:right w:val="single" w:sz="4" w:space="0" w:color="auto"/>
            </w:tcBorders>
            <w:noWrap/>
            <w:vAlign w:val="bottom"/>
            <w:hideMark/>
          </w:tcPr>
          <w:p w14:paraId="550A4E0E" w14:textId="77777777" w:rsidR="00A66BE7" w:rsidRPr="00A66BE7" w:rsidRDefault="00A66BE7" w:rsidP="00A66BE7">
            <w:pPr>
              <w:widowControl/>
              <w:suppressAutoHyphens w:val="0"/>
              <w:rPr>
                <w:rFonts w:ascii="Aptos Narrow" w:eastAsia="Times New Roman" w:hAnsi="Aptos Narrow"/>
                <w:b/>
                <w:bCs/>
                <w:color w:val="000000"/>
                <w:kern w:val="0"/>
                <w:sz w:val="18"/>
                <w:szCs w:val="18"/>
                <w:lang w:val="es-EC" w:eastAsia="es-EC"/>
              </w:rPr>
            </w:pPr>
            <w:r w:rsidRPr="00A66BE7">
              <w:rPr>
                <w:rFonts w:ascii="Aptos Narrow" w:eastAsia="Times New Roman" w:hAnsi="Aptos Narrow"/>
                <w:b/>
                <w:bCs/>
                <w:color w:val="000000"/>
                <w:kern w:val="0"/>
                <w:sz w:val="18"/>
                <w:szCs w:val="18"/>
                <w:lang w:val="es-EC" w:eastAsia="es-EC"/>
              </w:rPr>
              <w:t>UNI_MED</w:t>
            </w:r>
          </w:p>
        </w:tc>
        <w:tc>
          <w:tcPr>
            <w:tcW w:w="920" w:type="dxa"/>
            <w:tcBorders>
              <w:top w:val="single" w:sz="4" w:space="0" w:color="auto"/>
              <w:left w:val="nil"/>
              <w:bottom w:val="single" w:sz="4" w:space="0" w:color="auto"/>
              <w:right w:val="single" w:sz="4" w:space="0" w:color="auto"/>
            </w:tcBorders>
            <w:noWrap/>
            <w:vAlign w:val="bottom"/>
            <w:hideMark/>
          </w:tcPr>
          <w:p w14:paraId="07615178" w14:textId="77777777" w:rsidR="00A66BE7" w:rsidRPr="00A66BE7" w:rsidRDefault="00A66BE7" w:rsidP="00A66BE7">
            <w:pPr>
              <w:widowControl/>
              <w:suppressAutoHyphens w:val="0"/>
              <w:rPr>
                <w:rFonts w:ascii="Aptos Narrow" w:eastAsia="Times New Roman" w:hAnsi="Aptos Narrow"/>
                <w:b/>
                <w:bCs/>
                <w:color w:val="000000"/>
                <w:kern w:val="0"/>
                <w:sz w:val="18"/>
                <w:szCs w:val="18"/>
                <w:lang w:val="es-EC" w:eastAsia="es-EC"/>
              </w:rPr>
            </w:pPr>
            <w:r w:rsidRPr="00A66BE7">
              <w:rPr>
                <w:rFonts w:ascii="Aptos Narrow" w:eastAsia="Times New Roman" w:hAnsi="Aptos Narrow"/>
                <w:b/>
                <w:bCs/>
                <w:color w:val="000000"/>
                <w:kern w:val="0"/>
                <w:sz w:val="18"/>
                <w:szCs w:val="18"/>
                <w:lang w:val="es-EC" w:eastAsia="es-EC"/>
              </w:rPr>
              <w:t xml:space="preserve"> CANTIDAD </w:t>
            </w:r>
          </w:p>
        </w:tc>
        <w:tc>
          <w:tcPr>
            <w:tcW w:w="1097" w:type="dxa"/>
            <w:tcBorders>
              <w:top w:val="single" w:sz="4" w:space="0" w:color="auto"/>
              <w:left w:val="nil"/>
              <w:bottom w:val="single" w:sz="4" w:space="0" w:color="auto"/>
              <w:right w:val="single" w:sz="4" w:space="0" w:color="auto"/>
            </w:tcBorders>
            <w:noWrap/>
            <w:vAlign w:val="bottom"/>
            <w:hideMark/>
          </w:tcPr>
          <w:p w14:paraId="3B7F2F07" w14:textId="77777777" w:rsidR="00A66BE7" w:rsidRPr="00A66BE7" w:rsidRDefault="00A66BE7" w:rsidP="00A66BE7">
            <w:pPr>
              <w:widowControl/>
              <w:suppressAutoHyphens w:val="0"/>
              <w:rPr>
                <w:rFonts w:ascii="Aptos Narrow" w:eastAsia="Times New Roman" w:hAnsi="Aptos Narrow"/>
                <w:b/>
                <w:bCs/>
                <w:color w:val="000000"/>
                <w:kern w:val="0"/>
                <w:sz w:val="18"/>
                <w:szCs w:val="18"/>
                <w:lang w:val="es-EC" w:eastAsia="es-EC"/>
              </w:rPr>
            </w:pPr>
            <w:r w:rsidRPr="00A66BE7">
              <w:rPr>
                <w:rFonts w:ascii="Aptos Narrow" w:eastAsia="Times New Roman" w:hAnsi="Aptos Narrow"/>
                <w:b/>
                <w:bCs/>
                <w:color w:val="000000"/>
                <w:kern w:val="0"/>
                <w:sz w:val="18"/>
                <w:szCs w:val="18"/>
                <w:lang w:val="es-EC" w:eastAsia="es-EC"/>
              </w:rPr>
              <w:t>PRECIO_UNIT</w:t>
            </w:r>
          </w:p>
        </w:tc>
        <w:tc>
          <w:tcPr>
            <w:tcW w:w="1372" w:type="dxa"/>
            <w:tcBorders>
              <w:top w:val="single" w:sz="4" w:space="0" w:color="auto"/>
              <w:left w:val="nil"/>
              <w:bottom w:val="single" w:sz="4" w:space="0" w:color="auto"/>
              <w:right w:val="single" w:sz="4" w:space="0" w:color="auto"/>
            </w:tcBorders>
            <w:noWrap/>
            <w:vAlign w:val="bottom"/>
            <w:hideMark/>
          </w:tcPr>
          <w:p w14:paraId="193BEF7F" w14:textId="77777777" w:rsidR="00A66BE7" w:rsidRPr="00A66BE7" w:rsidRDefault="00A66BE7" w:rsidP="00A66BE7">
            <w:pPr>
              <w:widowControl/>
              <w:suppressAutoHyphens w:val="0"/>
              <w:rPr>
                <w:rFonts w:ascii="Aptos Narrow" w:eastAsia="Times New Roman" w:hAnsi="Aptos Narrow"/>
                <w:b/>
                <w:bCs/>
                <w:color w:val="000000"/>
                <w:kern w:val="0"/>
                <w:sz w:val="18"/>
                <w:szCs w:val="18"/>
                <w:lang w:val="es-EC" w:eastAsia="es-EC"/>
              </w:rPr>
            </w:pPr>
            <w:r w:rsidRPr="00A66BE7">
              <w:rPr>
                <w:rFonts w:ascii="Aptos Narrow" w:eastAsia="Times New Roman" w:hAnsi="Aptos Narrow"/>
                <w:b/>
                <w:bCs/>
                <w:color w:val="000000"/>
                <w:kern w:val="0"/>
                <w:sz w:val="18"/>
                <w:szCs w:val="18"/>
                <w:lang w:val="es-EC" w:eastAsia="es-EC"/>
              </w:rPr>
              <w:t>PRECIO_TOTAL</w:t>
            </w:r>
          </w:p>
        </w:tc>
      </w:tr>
      <w:tr w:rsidR="00A66BE7" w:rsidRPr="00A66BE7" w14:paraId="1AEC63F6" w14:textId="77777777" w:rsidTr="00A66BE7">
        <w:trPr>
          <w:trHeight w:val="336"/>
        </w:trPr>
        <w:tc>
          <w:tcPr>
            <w:tcW w:w="709" w:type="dxa"/>
            <w:tcBorders>
              <w:top w:val="nil"/>
              <w:left w:val="single" w:sz="4" w:space="0" w:color="auto"/>
              <w:bottom w:val="single" w:sz="4" w:space="0" w:color="auto"/>
              <w:right w:val="single" w:sz="4" w:space="0" w:color="auto"/>
            </w:tcBorders>
            <w:noWrap/>
            <w:vAlign w:val="bottom"/>
            <w:hideMark/>
          </w:tcPr>
          <w:p w14:paraId="0AD81B41" w14:textId="77777777" w:rsidR="00A66BE7" w:rsidRPr="00A66BE7" w:rsidRDefault="00A66BE7" w:rsidP="00A66BE7">
            <w:pPr>
              <w:widowControl/>
              <w:suppressAutoHyphens w:val="0"/>
              <w:jc w:val="right"/>
              <w:rPr>
                <w:rFonts w:ascii="Aptos Narrow" w:eastAsia="Times New Roman" w:hAnsi="Aptos Narrow"/>
                <w:color w:val="000000"/>
                <w:kern w:val="0"/>
                <w:sz w:val="18"/>
                <w:szCs w:val="18"/>
                <w:lang w:val="es-EC" w:eastAsia="es-EC"/>
              </w:rPr>
            </w:pPr>
            <w:r w:rsidRPr="00A66BE7">
              <w:rPr>
                <w:rFonts w:ascii="Aptos Narrow" w:eastAsia="Times New Roman" w:hAnsi="Aptos Narrow"/>
                <w:color w:val="000000"/>
                <w:kern w:val="0"/>
                <w:sz w:val="18"/>
                <w:szCs w:val="18"/>
                <w:lang w:val="es-EC" w:eastAsia="es-EC"/>
              </w:rPr>
              <w:t>1</w:t>
            </w:r>
          </w:p>
        </w:tc>
        <w:tc>
          <w:tcPr>
            <w:tcW w:w="1188" w:type="dxa"/>
            <w:tcBorders>
              <w:top w:val="nil"/>
              <w:left w:val="nil"/>
              <w:bottom w:val="single" w:sz="4" w:space="0" w:color="auto"/>
              <w:right w:val="single" w:sz="4" w:space="0" w:color="auto"/>
            </w:tcBorders>
            <w:noWrap/>
            <w:vAlign w:val="bottom"/>
            <w:hideMark/>
          </w:tcPr>
          <w:p w14:paraId="1F9A4FC0" w14:textId="77777777" w:rsidR="00A66BE7" w:rsidRPr="00A66BE7" w:rsidRDefault="00A66BE7" w:rsidP="00A66BE7">
            <w:pPr>
              <w:widowControl/>
              <w:suppressAutoHyphens w:val="0"/>
              <w:jc w:val="right"/>
              <w:rPr>
                <w:rFonts w:ascii="Aptos Narrow" w:eastAsia="Times New Roman" w:hAnsi="Aptos Narrow"/>
                <w:color w:val="000000"/>
                <w:kern w:val="0"/>
                <w:sz w:val="18"/>
                <w:szCs w:val="18"/>
                <w:lang w:val="es-EC" w:eastAsia="es-EC"/>
              </w:rPr>
            </w:pPr>
            <w:r w:rsidRPr="00A66BE7">
              <w:rPr>
                <w:rFonts w:ascii="Aptos Narrow" w:eastAsia="Times New Roman" w:hAnsi="Aptos Narrow"/>
                <w:color w:val="000000"/>
                <w:kern w:val="0"/>
                <w:sz w:val="18"/>
                <w:szCs w:val="18"/>
                <w:lang w:val="es-EC" w:eastAsia="es-EC"/>
              </w:rPr>
              <w:t>24100000071</w:t>
            </w:r>
          </w:p>
        </w:tc>
        <w:tc>
          <w:tcPr>
            <w:tcW w:w="1131" w:type="dxa"/>
            <w:tcBorders>
              <w:top w:val="nil"/>
              <w:left w:val="nil"/>
              <w:bottom w:val="single" w:sz="4" w:space="0" w:color="auto"/>
              <w:right w:val="single" w:sz="4" w:space="0" w:color="auto"/>
            </w:tcBorders>
            <w:noWrap/>
            <w:vAlign w:val="bottom"/>
            <w:hideMark/>
          </w:tcPr>
          <w:p w14:paraId="7DF248FF" w14:textId="77777777" w:rsidR="00A66BE7" w:rsidRPr="00A66BE7" w:rsidRDefault="00A66BE7" w:rsidP="00A66BE7">
            <w:pPr>
              <w:widowControl/>
              <w:suppressAutoHyphens w:val="0"/>
              <w:jc w:val="right"/>
              <w:rPr>
                <w:rFonts w:ascii="Aptos Narrow" w:eastAsia="Times New Roman" w:hAnsi="Aptos Narrow"/>
                <w:color w:val="000000"/>
                <w:kern w:val="0"/>
                <w:sz w:val="18"/>
                <w:szCs w:val="18"/>
                <w:lang w:val="es-EC" w:eastAsia="es-EC"/>
              </w:rPr>
            </w:pPr>
            <w:r w:rsidRPr="00A66BE7">
              <w:rPr>
                <w:rFonts w:ascii="Aptos Narrow" w:eastAsia="Times New Roman" w:hAnsi="Aptos Narrow"/>
                <w:color w:val="000000"/>
                <w:kern w:val="0"/>
                <w:sz w:val="18"/>
                <w:szCs w:val="18"/>
                <w:lang w:val="es-EC" w:eastAsia="es-EC"/>
              </w:rPr>
              <w:t>291201042</w:t>
            </w:r>
          </w:p>
        </w:tc>
        <w:tc>
          <w:tcPr>
            <w:tcW w:w="1936" w:type="dxa"/>
            <w:tcBorders>
              <w:top w:val="nil"/>
              <w:left w:val="nil"/>
              <w:bottom w:val="single" w:sz="4" w:space="0" w:color="auto"/>
              <w:right w:val="single" w:sz="4" w:space="0" w:color="auto"/>
            </w:tcBorders>
            <w:noWrap/>
            <w:vAlign w:val="bottom"/>
            <w:hideMark/>
          </w:tcPr>
          <w:p w14:paraId="52E74D15" w14:textId="77777777" w:rsidR="00A66BE7" w:rsidRPr="00A66BE7" w:rsidRDefault="00A66BE7" w:rsidP="00A66BE7">
            <w:pPr>
              <w:widowControl/>
              <w:suppressAutoHyphens w:val="0"/>
              <w:rPr>
                <w:rFonts w:ascii="Aptos Narrow" w:eastAsia="Times New Roman" w:hAnsi="Aptos Narrow"/>
                <w:color w:val="000000"/>
                <w:kern w:val="0"/>
                <w:sz w:val="18"/>
                <w:szCs w:val="18"/>
                <w:lang w:val="es-EC" w:eastAsia="es-EC"/>
              </w:rPr>
            </w:pPr>
            <w:r w:rsidRPr="00A66BE7">
              <w:rPr>
                <w:rFonts w:ascii="Aptos Narrow" w:eastAsia="Times New Roman" w:hAnsi="Aptos Narrow"/>
                <w:color w:val="000000"/>
                <w:kern w:val="0"/>
                <w:sz w:val="18"/>
                <w:szCs w:val="18"/>
                <w:lang w:val="es-EC" w:eastAsia="es-EC"/>
              </w:rPr>
              <w:t xml:space="preserve"> CUERO BERLINES COYOTE </w:t>
            </w:r>
          </w:p>
        </w:tc>
        <w:tc>
          <w:tcPr>
            <w:tcW w:w="794" w:type="dxa"/>
            <w:tcBorders>
              <w:top w:val="nil"/>
              <w:left w:val="nil"/>
              <w:bottom w:val="single" w:sz="4" w:space="0" w:color="auto"/>
              <w:right w:val="single" w:sz="4" w:space="0" w:color="auto"/>
            </w:tcBorders>
            <w:noWrap/>
            <w:vAlign w:val="bottom"/>
            <w:hideMark/>
          </w:tcPr>
          <w:p w14:paraId="0E84EE95" w14:textId="77777777" w:rsidR="00A66BE7" w:rsidRPr="00A66BE7" w:rsidRDefault="00A66BE7" w:rsidP="00A66BE7">
            <w:pPr>
              <w:widowControl/>
              <w:suppressAutoHyphens w:val="0"/>
              <w:rPr>
                <w:rFonts w:ascii="Aptos Narrow" w:eastAsia="Times New Roman" w:hAnsi="Aptos Narrow"/>
                <w:color w:val="000000"/>
                <w:kern w:val="0"/>
                <w:sz w:val="18"/>
                <w:szCs w:val="18"/>
                <w:lang w:val="es-EC" w:eastAsia="es-EC"/>
              </w:rPr>
            </w:pPr>
            <w:r w:rsidRPr="00A66BE7">
              <w:rPr>
                <w:rFonts w:ascii="Aptos Narrow" w:eastAsia="Times New Roman" w:hAnsi="Aptos Narrow"/>
                <w:color w:val="000000"/>
                <w:kern w:val="0"/>
                <w:sz w:val="18"/>
                <w:szCs w:val="18"/>
                <w:lang w:val="es-EC" w:eastAsia="es-EC"/>
              </w:rPr>
              <w:t xml:space="preserve"> dm2 </w:t>
            </w:r>
          </w:p>
        </w:tc>
        <w:tc>
          <w:tcPr>
            <w:tcW w:w="920" w:type="dxa"/>
            <w:tcBorders>
              <w:top w:val="nil"/>
              <w:left w:val="nil"/>
              <w:bottom w:val="single" w:sz="4" w:space="0" w:color="auto"/>
              <w:right w:val="single" w:sz="4" w:space="0" w:color="auto"/>
            </w:tcBorders>
            <w:noWrap/>
            <w:vAlign w:val="bottom"/>
            <w:hideMark/>
          </w:tcPr>
          <w:p w14:paraId="1CC17657" w14:textId="77777777" w:rsidR="00A66BE7" w:rsidRPr="00A66BE7" w:rsidRDefault="00A66BE7" w:rsidP="00A66BE7">
            <w:pPr>
              <w:widowControl/>
              <w:suppressAutoHyphens w:val="0"/>
              <w:jc w:val="right"/>
              <w:rPr>
                <w:rFonts w:ascii="Aptos Narrow" w:eastAsia="Times New Roman" w:hAnsi="Aptos Narrow"/>
                <w:color w:val="000000"/>
                <w:kern w:val="0"/>
                <w:sz w:val="18"/>
                <w:szCs w:val="18"/>
                <w:lang w:val="es-EC" w:eastAsia="es-EC"/>
              </w:rPr>
            </w:pPr>
            <w:r w:rsidRPr="00A66BE7">
              <w:rPr>
                <w:rFonts w:ascii="Aptos Narrow" w:eastAsia="Times New Roman" w:hAnsi="Aptos Narrow"/>
                <w:color w:val="000000"/>
                <w:kern w:val="0"/>
                <w:sz w:val="18"/>
                <w:szCs w:val="18"/>
                <w:lang w:val="es-EC" w:eastAsia="es-EC"/>
              </w:rPr>
              <w:t>130000</w:t>
            </w:r>
          </w:p>
        </w:tc>
        <w:tc>
          <w:tcPr>
            <w:tcW w:w="1097" w:type="dxa"/>
            <w:tcBorders>
              <w:top w:val="nil"/>
              <w:left w:val="nil"/>
              <w:bottom w:val="single" w:sz="4" w:space="0" w:color="auto"/>
              <w:right w:val="single" w:sz="4" w:space="0" w:color="auto"/>
            </w:tcBorders>
            <w:noWrap/>
            <w:vAlign w:val="bottom"/>
            <w:hideMark/>
          </w:tcPr>
          <w:p w14:paraId="44E5A186" w14:textId="77777777" w:rsidR="00A66BE7" w:rsidRPr="00A66BE7" w:rsidRDefault="00A66BE7" w:rsidP="00A66BE7">
            <w:pPr>
              <w:widowControl/>
              <w:suppressAutoHyphens w:val="0"/>
              <w:rPr>
                <w:rFonts w:ascii="Aptos Narrow" w:eastAsia="Times New Roman" w:hAnsi="Aptos Narrow"/>
                <w:color w:val="000000"/>
                <w:kern w:val="0"/>
                <w:sz w:val="18"/>
                <w:szCs w:val="18"/>
                <w:lang w:val="es-EC" w:eastAsia="es-EC"/>
              </w:rPr>
            </w:pPr>
            <w:r w:rsidRPr="00A66BE7">
              <w:rPr>
                <w:rFonts w:ascii="Aptos Narrow" w:eastAsia="Times New Roman" w:hAnsi="Aptos Narrow"/>
                <w:color w:val="000000"/>
                <w:kern w:val="0"/>
                <w:sz w:val="18"/>
                <w:szCs w:val="18"/>
                <w:lang w:val="es-EC" w:eastAsia="es-EC"/>
              </w:rPr>
              <w:t xml:space="preserve"> $                0.26 </w:t>
            </w:r>
          </w:p>
        </w:tc>
        <w:tc>
          <w:tcPr>
            <w:tcW w:w="1372" w:type="dxa"/>
            <w:tcBorders>
              <w:top w:val="nil"/>
              <w:left w:val="nil"/>
              <w:bottom w:val="single" w:sz="4" w:space="0" w:color="auto"/>
              <w:right w:val="single" w:sz="4" w:space="0" w:color="auto"/>
            </w:tcBorders>
            <w:noWrap/>
            <w:vAlign w:val="bottom"/>
            <w:hideMark/>
          </w:tcPr>
          <w:p w14:paraId="38727B2E" w14:textId="77777777" w:rsidR="00A66BE7" w:rsidRPr="00A66BE7" w:rsidRDefault="00A66BE7" w:rsidP="00A66BE7">
            <w:pPr>
              <w:widowControl/>
              <w:suppressAutoHyphens w:val="0"/>
              <w:rPr>
                <w:rFonts w:ascii="Aptos Narrow" w:eastAsia="Times New Roman" w:hAnsi="Aptos Narrow"/>
                <w:color w:val="000000"/>
                <w:kern w:val="0"/>
                <w:sz w:val="18"/>
                <w:szCs w:val="18"/>
                <w:lang w:val="es-EC" w:eastAsia="es-EC"/>
              </w:rPr>
            </w:pPr>
            <w:r w:rsidRPr="00A66BE7">
              <w:rPr>
                <w:rFonts w:ascii="Aptos Narrow" w:eastAsia="Times New Roman" w:hAnsi="Aptos Narrow"/>
                <w:color w:val="000000"/>
                <w:kern w:val="0"/>
                <w:sz w:val="18"/>
                <w:szCs w:val="18"/>
                <w:lang w:val="es-EC" w:eastAsia="es-EC"/>
              </w:rPr>
              <w:t xml:space="preserve"> $        33,800.00 </w:t>
            </w:r>
          </w:p>
        </w:tc>
      </w:tr>
      <w:tr w:rsidR="00A66BE7" w:rsidRPr="00A66BE7" w14:paraId="53706D79" w14:textId="77777777" w:rsidTr="00A66BE7">
        <w:trPr>
          <w:trHeight w:val="336"/>
        </w:trPr>
        <w:tc>
          <w:tcPr>
            <w:tcW w:w="7777" w:type="dxa"/>
            <w:gridSpan w:val="7"/>
            <w:tcBorders>
              <w:top w:val="single" w:sz="4" w:space="0" w:color="auto"/>
              <w:left w:val="single" w:sz="4" w:space="0" w:color="auto"/>
              <w:bottom w:val="single" w:sz="4" w:space="0" w:color="auto"/>
              <w:right w:val="single" w:sz="4" w:space="0" w:color="auto"/>
            </w:tcBorders>
            <w:noWrap/>
            <w:vAlign w:val="bottom"/>
            <w:hideMark/>
          </w:tcPr>
          <w:p w14:paraId="79C39C72" w14:textId="77777777" w:rsidR="00A66BE7" w:rsidRPr="00A66BE7" w:rsidRDefault="00A66BE7" w:rsidP="00A66BE7">
            <w:pPr>
              <w:widowControl/>
              <w:suppressAutoHyphens w:val="0"/>
              <w:jc w:val="right"/>
              <w:rPr>
                <w:rFonts w:ascii="Aptos Narrow" w:eastAsia="Times New Roman" w:hAnsi="Aptos Narrow"/>
                <w:b/>
                <w:bCs/>
                <w:color w:val="000000"/>
                <w:kern w:val="0"/>
                <w:sz w:val="18"/>
                <w:szCs w:val="18"/>
                <w:lang w:val="es-EC" w:eastAsia="es-EC"/>
              </w:rPr>
            </w:pPr>
            <w:r w:rsidRPr="00A66BE7">
              <w:rPr>
                <w:rFonts w:ascii="Aptos Narrow" w:eastAsia="Times New Roman" w:hAnsi="Aptos Narrow"/>
                <w:b/>
                <w:bCs/>
                <w:color w:val="000000"/>
                <w:kern w:val="0"/>
                <w:sz w:val="18"/>
                <w:szCs w:val="18"/>
                <w:lang w:val="es-EC" w:eastAsia="es-EC"/>
              </w:rPr>
              <w:t>SUBTOTAL</w:t>
            </w:r>
          </w:p>
        </w:tc>
        <w:tc>
          <w:tcPr>
            <w:tcW w:w="1372" w:type="dxa"/>
            <w:tcBorders>
              <w:top w:val="nil"/>
              <w:left w:val="nil"/>
              <w:bottom w:val="single" w:sz="4" w:space="0" w:color="auto"/>
              <w:right w:val="single" w:sz="4" w:space="0" w:color="auto"/>
            </w:tcBorders>
            <w:noWrap/>
            <w:vAlign w:val="bottom"/>
            <w:hideMark/>
          </w:tcPr>
          <w:p w14:paraId="6055B793" w14:textId="77777777" w:rsidR="00A66BE7" w:rsidRPr="00A66BE7" w:rsidRDefault="00A66BE7" w:rsidP="00A66BE7">
            <w:pPr>
              <w:widowControl/>
              <w:suppressAutoHyphens w:val="0"/>
              <w:rPr>
                <w:rFonts w:ascii="Aptos Narrow" w:eastAsia="Times New Roman" w:hAnsi="Aptos Narrow"/>
                <w:b/>
                <w:bCs/>
                <w:color w:val="000000"/>
                <w:kern w:val="0"/>
                <w:sz w:val="18"/>
                <w:szCs w:val="18"/>
                <w:lang w:val="es-EC" w:eastAsia="es-EC"/>
              </w:rPr>
            </w:pPr>
            <w:r w:rsidRPr="00A66BE7">
              <w:rPr>
                <w:rFonts w:ascii="Aptos Narrow" w:eastAsia="Times New Roman" w:hAnsi="Aptos Narrow"/>
                <w:b/>
                <w:bCs/>
                <w:color w:val="000000"/>
                <w:kern w:val="0"/>
                <w:sz w:val="18"/>
                <w:szCs w:val="18"/>
                <w:lang w:val="es-EC" w:eastAsia="es-EC"/>
              </w:rPr>
              <w:t xml:space="preserve"> $        33,800.00 </w:t>
            </w:r>
          </w:p>
        </w:tc>
      </w:tr>
    </w:tbl>
    <w:p w14:paraId="2278A46B" w14:textId="77777777" w:rsidR="0035082B" w:rsidRDefault="0035082B" w:rsidP="00BC1F21">
      <w:pPr>
        <w:jc w:val="both"/>
        <w:rPr>
          <w:spacing w:val="-2"/>
          <w:sz w:val="22"/>
          <w:szCs w:val="22"/>
        </w:rPr>
      </w:pPr>
    </w:p>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77777777" w:rsidR="00E51066" w:rsidRDefault="00E51066" w:rsidP="00841411">
      <w:pPr>
        <w:rPr>
          <w:noProof/>
          <w:sz w:val="22"/>
          <w:szCs w:val="22"/>
          <w:highlight w:val="yellow"/>
          <w:lang w:val="es-ES" w:eastAsia="es-ES"/>
        </w:rPr>
      </w:pPr>
    </w:p>
    <w:p w14:paraId="289C4699" w14:textId="26E496C4" w:rsidR="00BF6F58" w:rsidRDefault="00A66BE7" w:rsidP="00841411">
      <w:pPr>
        <w:rPr>
          <w:noProof/>
          <w:sz w:val="22"/>
          <w:szCs w:val="22"/>
          <w:highlight w:val="yellow"/>
          <w:lang w:val="es-ES" w:eastAsia="es-ES"/>
        </w:rPr>
      </w:pPr>
      <w:r>
        <w:rPr>
          <w:noProof/>
        </w:rPr>
        <w:drawing>
          <wp:inline distT="0" distB="0" distL="0" distR="0" wp14:anchorId="2A7892EE" wp14:editId="2C0DBA89">
            <wp:extent cx="5400040" cy="1461135"/>
            <wp:effectExtent l="0" t="0" r="0" b="5715"/>
            <wp:docPr id="19790551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905518" name=""/>
                    <pic:cNvPicPr/>
                  </pic:nvPicPr>
                  <pic:blipFill>
                    <a:blip r:embed="rId11"/>
                    <a:stretch>
                      <a:fillRect/>
                    </a:stretch>
                  </pic:blipFill>
                  <pic:spPr>
                    <a:xfrm>
                      <a:off x="0" y="0"/>
                      <a:ext cx="5400040" cy="1461135"/>
                    </a:xfrm>
                    <a:prstGeom prst="rect">
                      <a:avLst/>
                    </a:prstGeom>
                  </pic:spPr>
                </pic:pic>
              </a:graphicData>
            </a:graphic>
          </wp:inline>
        </w:drawing>
      </w:r>
    </w:p>
    <w:p w14:paraId="09781F8B" w14:textId="7115BF6C" w:rsidR="00E51066" w:rsidRDefault="00E51066"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1E6B019D" w:rsidR="00A631E0" w:rsidRDefault="00AC66F1" w:rsidP="00841411">
      <w:pPr>
        <w:pStyle w:val="Standard"/>
        <w:jc w:val="both"/>
        <w:rPr>
          <w:rStyle w:val="Hipervnculo"/>
        </w:rPr>
      </w:pPr>
      <w:hyperlink r:id="rId12" w:history="1">
        <w:r w:rsidRPr="00EA7046">
          <w:rPr>
            <w:rStyle w:val="Hipervnculo"/>
            <w:highlight w:val="yellow"/>
          </w:rPr>
          <w:t>https://app.powerbi.com/view?r=eyJrIjoiYjRlZjg5YzItOWM4Ni00MGNkLWI1OGYtZDA4MDAxNGYyNDQyIiwidCI6ImQ2NDk2NzM4LWY5MTItNGExZS04NDE1LTQwY2E2ZjRhOTRlZCJ9</w:t>
        </w:r>
      </w:hyperlink>
    </w:p>
    <w:p w14:paraId="5D914E61" w14:textId="44B90214" w:rsidR="00C0699E" w:rsidRDefault="00C0699E" w:rsidP="00841411">
      <w:pPr>
        <w:pStyle w:val="Standard"/>
        <w:jc w:val="both"/>
      </w:pPr>
    </w:p>
    <w:p w14:paraId="08919475" w14:textId="69CA2F50" w:rsidR="00C31F77" w:rsidRPr="00C31F77" w:rsidRDefault="00A66BE7" w:rsidP="00841411">
      <w:pPr>
        <w:pStyle w:val="Standard"/>
        <w:jc w:val="both"/>
        <w:rPr>
          <w:noProof/>
        </w:rPr>
      </w:pPr>
      <w:r>
        <w:rPr>
          <w:noProof/>
        </w:rPr>
        <w:lastRenderedPageBreak/>
        <w:drawing>
          <wp:inline distT="0" distB="0" distL="0" distR="0" wp14:anchorId="0C85F48B" wp14:editId="064B63F2">
            <wp:extent cx="5400040" cy="1629410"/>
            <wp:effectExtent l="0" t="0" r="0" b="8890"/>
            <wp:docPr id="1695789338"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789338" name="Imagen 1" descr="Interfaz de usuario gráfica, Texto, Aplicación, Correo electrónico&#10;&#10;El contenido generado por IA puede ser incorrecto."/>
                    <pic:cNvPicPr/>
                  </pic:nvPicPr>
                  <pic:blipFill>
                    <a:blip r:embed="rId13"/>
                    <a:stretch>
                      <a:fillRect/>
                    </a:stretch>
                  </pic:blipFill>
                  <pic:spPr>
                    <a:xfrm>
                      <a:off x="0" y="0"/>
                      <a:ext cx="5400040" cy="1629410"/>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9184" w:type="dxa"/>
        <w:tblCellMar>
          <w:left w:w="70" w:type="dxa"/>
          <w:right w:w="70" w:type="dxa"/>
        </w:tblCellMar>
        <w:tblLook w:val="04A0" w:firstRow="1" w:lastRow="0" w:firstColumn="1" w:lastColumn="0" w:noHBand="0" w:noVBand="1"/>
      </w:tblPr>
      <w:tblGrid>
        <w:gridCol w:w="2710"/>
        <w:gridCol w:w="1021"/>
        <w:gridCol w:w="3539"/>
        <w:gridCol w:w="965"/>
        <w:gridCol w:w="949"/>
      </w:tblGrid>
      <w:tr w:rsidR="00AE0B17" w:rsidRPr="00AE0B17" w14:paraId="444FE0C2" w14:textId="77777777" w:rsidTr="00AE0B17">
        <w:trPr>
          <w:trHeight w:val="468"/>
        </w:trPr>
        <w:tc>
          <w:tcPr>
            <w:tcW w:w="2771"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7DE13A9F" w14:textId="77777777" w:rsidR="00AE0B17" w:rsidRPr="00AE0B17" w:rsidRDefault="00AE0B17" w:rsidP="00AE0B17">
            <w:pPr>
              <w:widowControl/>
              <w:suppressAutoHyphens w:val="0"/>
              <w:rPr>
                <w:rFonts w:eastAsia="Times New Roman"/>
                <w:b/>
                <w:bCs/>
                <w:color w:val="000000"/>
                <w:kern w:val="0"/>
                <w:sz w:val="18"/>
                <w:szCs w:val="18"/>
                <w:lang w:val="es-EC" w:eastAsia="es-EC"/>
              </w:rPr>
            </w:pPr>
            <w:r w:rsidRPr="00AE0B17">
              <w:rPr>
                <w:rFonts w:eastAsia="Times New Roman"/>
                <w:b/>
                <w:bCs/>
                <w:color w:val="000000"/>
                <w:kern w:val="0"/>
                <w:sz w:val="18"/>
                <w:szCs w:val="18"/>
                <w:lang w:val="es-EC" w:eastAsia="es-EC"/>
              </w:rPr>
              <w:t>ETAPA</w:t>
            </w:r>
          </w:p>
        </w:tc>
        <w:tc>
          <w:tcPr>
            <w:tcW w:w="809" w:type="dxa"/>
            <w:tcBorders>
              <w:top w:val="single" w:sz="4" w:space="0" w:color="auto"/>
              <w:left w:val="nil"/>
              <w:bottom w:val="single" w:sz="4" w:space="0" w:color="auto"/>
              <w:right w:val="single" w:sz="4" w:space="0" w:color="auto"/>
            </w:tcBorders>
            <w:shd w:val="clear" w:color="000000" w:fill="D9D9D9"/>
            <w:vAlign w:val="center"/>
            <w:hideMark/>
          </w:tcPr>
          <w:p w14:paraId="4492F207" w14:textId="77777777" w:rsidR="00AE0B17" w:rsidRPr="00AE0B17" w:rsidRDefault="00AE0B17" w:rsidP="00AE0B17">
            <w:pPr>
              <w:widowControl/>
              <w:suppressAutoHyphens w:val="0"/>
              <w:jc w:val="center"/>
              <w:rPr>
                <w:rFonts w:eastAsia="Times New Roman"/>
                <w:b/>
                <w:bCs/>
                <w:color w:val="000000"/>
                <w:kern w:val="0"/>
                <w:sz w:val="18"/>
                <w:szCs w:val="18"/>
                <w:lang w:val="es-EC" w:eastAsia="es-EC"/>
              </w:rPr>
            </w:pPr>
            <w:r w:rsidRPr="00AE0B17">
              <w:rPr>
                <w:rFonts w:eastAsia="Times New Roman"/>
                <w:b/>
                <w:bCs/>
                <w:color w:val="000000"/>
                <w:kern w:val="0"/>
                <w:sz w:val="18"/>
                <w:szCs w:val="18"/>
                <w:lang w:val="es-EC" w:eastAsia="es-EC"/>
              </w:rPr>
              <w:t>TÉRMINO  MÍNIMO</w:t>
            </w:r>
          </w:p>
        </w:tc>
        <w:tc>
          <w:tcPr>
            <w:tcW w:w="3674" w:type="dxa"/>
            <w:tcBorders>
              <w:top w:val="single" w:sz="4" w:space="0" w:color="auto"/>
              <w:left w:val="nil"/>
              <w:bottom w:val="single" w:sz="4" w:space="0" w:color="auto"/>
              <w:right w:val="single" w:sz="4" w:space="0" w:color="auto"/>
            </w:tcBorders>
            <w:shd w:val="clear" w:color="000000" w:fill="D9D9D9"/>
            <w:vAlign w:val="center"/>
            <w:hideMark/>
          </w:tcPr>
          <w:p w14:paraId="545BD194" w14:textId="77777777" w:rsidR="00AE0B17" w:rsidRPr="00AE0B17" w:rsidRDefault="00AE0B17" w:rsidP="00AE0B17">
            <w:pPr>
              <w:widowControl/>
              <w:suppressAutoHyphens w:val="0"/>
              <w:rPr>
                <w:rFonts w:eastAsia="Times New Roman"/>
                <w:b/>
                <w:bCs/>
                <w:color w:val="000000"/>
                <w:kern w:val="0"/>
                <w:sz w:val="18"/>
                <w:szCs w:val="18"/>
                <w:lang w:val="es-EC" w:eastAsia="es-EC"/>
              </w:rPr>
            </w:pPr>
            <w:r w:rsidRPr="00AE0B17">
              <w:rPr>
                <w:rFonts w:eastAsia="Times New Roman"/>
                <w:b/>
                <w:bCs/>
                <w:color w:val="000000"/>
                <w:kern w:val="0"/>
                <w:sz w:val="18"/>
                <w:szCs w:val="18"/>
                <w:lang w:val="es-EC" w:eastAsia="es-EC"/>
              </w:rPr>
              <w:t>CONDICIÓN</w:t>
            </w:r>
          </w:p>
        </w:tc>
        <w:tc>
          <w:tcPr>
            <w:tcW w:w="965" w:type="dxa"/>
            <w:tcBorders>
              <w:top w:val="single" w:sz="8" w:space="0" w:color="auto"/>
              <w:left w:val="nil"/>
              <w:bottom w:val="single" w:sz="8" w:space="0" w:color="auto"/>
              <w:right w:val="single" w:sz="8" w:space="0" w:color="auto"/>
            </w:tcBorders>
            <w:shd w:val="clear" w:color="000000" w:fill="D9D9D9"/>
            <w:vAlign w:val="center"/>
            <w:hideMark/>
          </w:tcPr>
          <w:p w14:paraId="61840F34" w14:textId="77777777" w:rsidR="00AE0B17" w:rsidRPr="00AE0B17" w:rsidRDefault="00AE0B17" w:rsidP="00AE0B17">
            <w:pPr>
              <w:widowControl/>
              <w:suppressAutoHyphens w:val="0"/>
              <w:jc w:val="center"/>
              <w:rPr>
                <w:rFonts w:eastAsia="Times New Roman"/>
                <w:b/>
                <w:bCs/>
                <w:color w:val="000000"/>
                <w:kern w:val="0"/>
                <w:sz w:val="18"/>
                <w:szCs w:val="18"/>
                <w:lang w:val="es-EC" w:eastAsia="es-EC"/>
              </w:rPr>
            </w:pPr>
            <w:r w:rsidRPr="00AE0B17">
              <w:rPr>
                <w:rFonts w:eastAsia="Times New Roman"/>
                <w:b/>
                <w:bCs/>
                <w:color w:val="000000"/>
                <w:kern w:val="0"/>
                <w:sz w:val="18"/>
                <w:szCs w:val="18"/>
                <w:lang w:val="es-EC" w:eastAsia="es-EC"/>
              </w:rPr>
              <w:t>FECHA</w:t>
            </w:r>
          </w:p>
        </w:tc>
        <w:tc>
          <w:tcPr>
            <w:tcW w:w="965" w:type="dxa"/>
            <w:tcBorders>
              <w:top w:val="single" w:sz="8" w:space="0" w:color="auto"/>
              <w:left w:val="nil"/>
              <w:bottom w:val="single" w:sz="8" w:space="0" w:color="auto"/>
              <w:right w:val="single" w:sz="8" w:space="0" w:color="auto"/>
            </w:tcBorders>
            <w:shd w:val="clear" w:color="000000" w:fill="D9D9D9"/>
            <w:vAlign w:val="center"/>
            <w:hideMark/>
          </w:tcPr>
          <w:p w14:paraId="22482212" w14:textId="77777777" w:rsidR="00AE0B17" w:rsidRPr="00AE0B17" w:rsidRDefault="00AE0B17" w:rsidP="00AE0B17">
            <w:pPr>
              <w:widowControl/>
              <w:suppressAutoHyphens w:val="0"/>
              <w:jc w:val="center"/>
              <w:rPr>
                <w:rFonts w:eastAsia="Times New Roman"/>
                <w:b/>
                <w:bCs/>
                <w:color w:val="000000"/>
                <w:kern w:val="0"/>
                <w:sz w:val="18"/>
                <w:szCs w:val="18"/>
                <w:lang w:val="es-EC" w:eastAsia="es-EC"/>
              </w:rPr>
            </w:pPr>
            <w:r w:rsidRPr="00AE0B17">
              <w:rPr>
                <w:rFonts w:eastAsia="Times New Roman"/>
                <w:b/>
                <w:bCs/>
                <w:color w:val="000000"/>
                <w:kern w:val="0"/>
                <w:sz w:val="18"/>
                <w:szCs w:val="18"/>
                <w:lang w:val="es-EC" w:eastAsia="es-EC"/>
              </w:rPr>
              <w:t>HORA</w:t>
            </w:r>
          </w:p>
        </w:tc>
      </w:tr>
      <w:tr w:rsidR="00AE0B17" w:rsidRPr="00AE0B17" w14:paraId="1E667607" w14:textId="77777777" w:rsidTr="00AE0B17">
        <w:trPr>
          <w:trHeight w:val="300"/>
        </w:trPr>
        <w:tc>
          <w:tcPr>
            <w:tcW w:w="2771" w:type="dxa"/>
            <w:tcBorders>
              <w:top w:val="nil"/>
              <w:left w:val="single" w:sz="4" w:space="0" w:color="auto"/>
              <w:bottom w:val="single" w:sz="4" w:space="0" w:color="auto"/>
              <w:right w:val="single" w:sz="4" w:space="0" w:color="auto"/>
            </w:tcBorders>
            <w:vAlign w:val="center"/>
            <w:hideMark/>
          </w:tcPr>
          <w:p w14:paraId="476E529C" w14:textId="77777777" w:rsidR="00AE0B17" w:rsidRPr="00AE0B17" w:rsidRDefault="00AE0B17" w:rsidP="00AE0B17">
            <w:pPr>
              <w:widowControl/>
              <w:suppressAutoHyphens w:val="0"/>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FECHA DE PUBLICACIÓN</w:t>
            </w:r>
          </w:p>
        </w:tc>
        <w:tc>
          <w:tcPr>
            <w:tcW w:w="809" w:type="dxa"/>
            <w:tcBorders>
              <w:top w:val="nil"/>
              <w:left w:val="nil"/>
              <w:bottom w:val="single" w:sz="4" w:space="0" w:color="auto"/>
              <w:right w:val="single" w:sz="4" w:space="0" w:color="auto"/>
            </w:tcBorders>
            <w:vAlign w:val="center"/>
            <w:hideMark/>
          </w:tcPr>
          <w:p w14:paraId="6E64063B" w14:textId="77777777" w:rsidR="00AE0B17" w:rsidRPr="00AE0B17" w:rsidRDefault="00AE0B17" w:rsidP="00AE0B17">
            <w:pPr>
              <w:widowControl/>
              <w:suppressAutoHyphens w:val="0"/>
              <w:jc w:val="center"/>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w:t>
            </w:r>
          </w:p>
        </w:tc>
        <w:tc>
          <w:tcPr>
            <w:tcW w:w="3674" w:type="dxa"/>
            <w:tcBorders>
              <w:top w:val="nil"/>
              <w:left w:val="nil"/>
              <w:bottom w:val="single" w:sz="4" w:space="0" w:color="auto"/>
              <w:right w:val="single" w:sz="4" w:space="0" w:color="auto"/>
            </w:tcBorders>
            <w:vAlign w:val="center"/>
            <w:hideMark/>
          </w:tcPr>
          <w:p w14:paraId="0E50044A" w14:textId="77777777" w:rsidR="00AE0B17" w:rsidRPr="00AE0B17" w:rsidRDefault="00AE0B17" w:rsidP="00AE0B17">
            <w:pPr>
              <w:widowControl/>
              <w:suppressAutoHyphens w:val="0"/>
              <w:jc w:val="center"/>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N/A</w:t>
            </w:r>
          </w:p>
        </w:tc>
        <w:tc>
          <w:tcPr>
            <w:tcW w:w="965" w:type="dxa"/>
            <w:tcBorders>
              <w:top w:val="nil"/>
              <w:left w:val="nil"/>
              <w:bottom w:val="single" w:sz="8" w:space="0" w:color="auto"/>
              <w:right w:val="single" w:sz="8" w:space="0" w:color="auto"/>
            </w:tcBorders>
            <w:vAlign w:val="center"/>
            <w:hideMark/>
          </w:tcPr>
          <w:p w14:paraId="2EC1524A" w14:textId="77777777" w:rsidR="00AE0B17" w:rsidRPr="00AE0B17" w:rsidRDefault="00AE0B17" w:rsidP="00AE0B17">
            <w:pPr>
              <w:widowControl/>
              <w:suppressAutoHyphens w:val="0"/>
              <w:jc w:val="right"/>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26/12/2025</w:t>
            </w:r>
          </w:p>
        </w:tc>
        <w:tc>
          <w:tcPr>
            <w:tcW w:w="965" w:type="dxa"/>
            <w:tcBorders>
              <w:top w:val="nil"/>
              <w:left w:val="nil"/>
              <w:bottom w:val="single" w:sz="8" w:space="0" w:color="auto"/>
              <w:right w:val="single" w:sz="8" w:space="0" w:color="auto"/>
            </w:tcBorders>
            <w:vAlign w:val="center"/>
            <w:hideMark/>
          </w:tcPr>
          <w:p w14:paraId="497EBEB1" w14:textId="6621D001" w:rsidR="00AE0B17" w:rsidRPr="00AE0B17" w:rsidRDefault="00AE0B17" w:rsidP="00AE0B17">
            <w:pPr>
              <w:widowControl/>
              <w:suppressAutoHyphens w:val="0"/>
              <w:jc w:val="right"/>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1</w:t>
            </w:r>
            <w:r w:rsidR="000E31C7">
              <w:rPr>
                <w:rFonts w:eastAsia="Times New Roman"/>
                <w:color w:val="000000"/>
                <w:kern w:val="0"/>
                <w:sz w:val="18"/>
                <w:szCs w:val="18"/>
                <w:lang w:val="es-EC" w:eastAsia="es-EC"/>
              </w:rPr>
              <w:t>7</w:t>
            </w:r>
            <w:r w:rsidRPr="00AE0B17">
              <w:rPr>
                <w:rFonts w:eastAsia="Times New Roman"/>
                <w:color w:val="000000"/>
                <w:kern w:val="0"/>
                <w:sz w:val="18"/>
                <w:szCs w:val="18"/>
                <w:lang w:val="es-EC" w:eastAsia="es-EC"/>
              </w:rPr>
              <w:t>:00</w:t>
            </w:r>
          </w:p>
        </w:tc>
      </w:tr>
      <w:tr w:rsidR="00AE0B17" w:rsidRPr="00AE0B17" w14:paraId="04B36283" w14:textId="77777777" w:rsidTr="00AE0B17">
        <w:trPr>
          <w:trHeight w:val="888"/>
        </w:trPr>
        <w:tc>
          <w:tcPr>
            <w:tcW w:w="2771" w:type="dxa"/>
            <w:tcBorders>
              <w:top w:val="nil"/>
              <w:left w:val="single" w:sz="4" w:space="0" w:color="auto"/>
              <w:bottom w:val="single" w:sz="4" w:space="0" w:color="auto"/>
              <w:right w:val="single" w:sz="4" w:space="0" w:color="auto"/>
            </w:tcBorders>
            <w:vAlign w:val="center"/>
            <w:hideMark/>
          </w:tcPr>
          <w:p w14:paraId="5BCAA955" w14:textId="77777777" w:rsidR="00AE0B17" w:rsidRPr="00AE0B17" w:rsidRDefault="00AE0B17" w:rsidP="00AE0B17">
            <w:pPr>
              <w:widowControl/>
              <w:suppressAutoHyphens w:val="0"/>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TÉRMINO PARA EFECTUAR PREGUNTAS</w:t>
            </w:r>
          </w:p>
        </w:tc>
        <w:tc>
          <w:tcPr>
            <w:tcW w:w="809" w:type="dxa"/>
            <w:tcBorders>
              <w:top w:val="nil"/>
              <w:left w:val="nil"/>
              <w:bottom w:val="single" w:sz="4" w:space="0" w:color="auto"/>
              <w:right w:val="single" w:sz="4" w:space="0" w:color="auto"/>
            </w:tcBorders>
            <w:vAlign w:val="center"/>
            <w:hideMark/>
          </w:tcPr>
          <w:p w14:paraId="08CF03F7" w14:textId="77777777" w:rsidR="00AE0B17" w:rsidRPr="00AE0B17" w:rsidRDefault="00AE0B17" w:rsidP="00AE0B17">
            <w:pPr>
              <w:widowControl/>
              <w:suppressAutoHyphens w:val="0"/>
              <w:jc w:val="center"/>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2 DÍAS</w:t>
            </w:r>
          </w:p>
        </w:tc>
        <w:tc>
          <w:tcPr>
            <w:tcW w:w="3674" w:type="dxa"/>
            <w:tcBorders>
              <w:top w:val="nil"/>
              <w:left w:val="nil"/>
              <w:bottom w:val="single" w:sz="4" w:space="0" w:color="auto"/>
              <w:right w:val="single" w:sz="4" w:space="0" w:color="auto"/>
            </w:tcBorders>
            <w:vAlign w:val="center"/>
            <w:hideMark/>
          </w:tcPr>
          <w:p w14:paraId="08D7C54B" w14:textId="77777777" w:rsidR="00AE0B17" w:rsidRPr="00AE0B17" w:rsidRDefault="00AE0B17" w:rsidP="00AE0B17">
            <w:pPr>
              <w:widowControl/>
              <w:suppressAutoHyphens w:val="0"/>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65" w:type="dxa"/>
            <w:tcBorders>
              <w:top w:val="nil"/>
              <w:left w:val="nil"/>
              <w:bottom w:val="single" w:sz="8" w:space="0" w:color="auto"/>
              <w:right w:val="single" w:sz="8" w:space="0" w:color="auto"/>
            </w:tcBorders>
            <w:vAlign w:val="center"/>
            <w:hideMark/>
          </w:tcPr>
          <w:p w14:paraId="58B88850" w14:textId="77777777" w:rsidR="00AE0B17" w:rsidRPr="00AE0B17" w:rsidRDefault="00AE0B17" w:rsidP="00AE0B17">
            <w:pPr>
              <w:widowControl/>
              <w:suppressAutoHyphens w:val="0"/>
              <w:jc w:val="right"/>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30/12/2025</w:t>
            </w:r>
          </w:p>
        </w:tc>
        <w:tc>
          <w:tcPr>
            <w:tcW w:w="965" w:type="dxa"/>
            <w:tcBorders>
              <w:top w:val="nil"/>
              <w:left w:val="nil"/>
              <w:bottom w:val="single" w:sz="8" w:space="0" w:color="auto"/>
              <w:right w:val="single" w:sz="8" w:space="0" w:color="auto"/>
            </w:tcBorders>
            <w:vAlign w:val="center"/>
            <w:hideMark/>
          </w:tcPr>
          <w:p w14:paraId="3A525C80" w14:textId="77777777" w:rsidR="00AE0B17" w:rsidRPr="00AE0B17" w:rsidRDefault="00AE0B17" w:rsidP="00AE0B17">
            <w:pPr>
              <w:widowControl/>
              <w:suppressAutoHyphens w:val="0"/>
              <w:jc w:val="right"/>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18:00</w:t>
            </w:r>
          </w:p>
        </w:tc>
      </w:tr>
      <w:tr w:rsidR="00AE0B17" w:rsidRPr="00AE0B17" w14:paraId="395B2A13" w14:textId="77777777" w:rsidTr="00AE0B17">
        <w:trPr>
          <w:trHeight w:val="1188"/>
        </w:trPr>
        <w:tc>
          <w:tcPr>
            <w:tcW w:w="2771" w:type="dxa"/>
            <w:tcBorders>
              <w:top w:val="nil"/>
              <w:left w:val="single" w:sz="4" w:space="0" w:color="auto"/>
              <w:bottom w:val="single" w:sz="4" w:space="0" w:color="auto"/>
              <w:right w:val="single" w:sz="4" w:space="0" w:color="auto"/>
            </w:tcBorders>
            <w:vAlign w:val="center"/>
            <w:hideMark/>
          </w:tcPr>
          <w:p w14:paraId="70D6DE0E" w14:textId="77777777" w:rsidR="00AE0B17" w:rsidRPr="00AE0B17" w:rsidRDefault="00AE0B17" w:rsidP="00AE0B17">
            <w:pPr>
              <w:widowControl/>
              <w:suppressAutoHyphens w:val="0"/>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TÉRMINO PARA EMITIR RESPUESTAS Y ACLARACIONES</w:t>
            </w:r>
          </w:p>
        </w:tc>
        <w:tc>
          <w:tcPr>
            <w:tcW w:w="809" w:type="dxa"/>
            <w:tcBorders>
              <w:top w:val="nil"/>
              <w:left w:val="nil"/>
              <w:bottom w:val="single" w:sz="4" w:space="0" w:color="auto"/>
              <w:right w:val="single" w:sz="4" w:space="0" w:color="auto"/>
            </w:tcBorders>
            <w:vAlign w:val="center"/>
            <w:hideMark/>
          </w:tcPr>
          <w:p w14:paraId="7E11AE33" w14:textId="77777777" w:rsidR="00AE0B17" w:rsidRPr="00AE0B17" w:rsidRDefault="00AE0B17" w:rsidP="00AE0B17">
            <w:pPr>
              <w:widowControl/>
              <w:suppressAutoHyphens w:val="0"/>
              <w:jc w:val="center"/>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1 DÍA</w:t>
            </w:r>
          </w:p>
        </w:tc>
        <w:tc>
          <w:tcPr>
            <w:tcW w:w="3674" w:type="dxa"/>
            <w:tcBorders>
              <w:top w:val="nil"/>
              <w:left w:val="nil"/>
              <w:bottom w:val="single" w:sz="4" w:space="0" w:color="auto"/>
              <w:right w:val="single" w:sz="4" w:space="0" w:color="auto"/>
            </w:tcBorders>
            <w:vAlign w:val="center"/>
            <w:hideMark/>
          </w:tcPr>
          <w:p w14:paraId="0754E91F" w14:textId="77777777" w:rsidR="00AE0B17" w:rsidRPr="00AE0B17" w:rsidRDefault="00AE0B17" w:rsidP="00AE0B17">
            <w:pPr>
              <w:widowControl/>
              <w:suppressAutoHyphens w:val="0"/>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65" w:type="dxa"/>
            <w:tcBorders>
              <w:top w:val="nil"/>
              <w:left w:val="nil"/>
              <w:bottom w:val="single" w:sz="8" w:space="0" w:color="auto"/>
              <w:right w:val="single" w:sz="8" w:space="0" w:color="auto"/>
            </w:tcBorders>
            <w:vAlign w:val="center"/>
            <w:hideMark/>
          </w:tcPr>
          <w:p w14:paraId="5F7FF0D9" w14:textId="77777777" w:rsidR="00AE0B17" w:rsidRPr="00AE0B17" w:rsidRDefault="00AE0B17" w:rsidP="00AE0B17">
            <w:pPr>
              <w:widowControl/>
              <w:suppressAutoHyphens w:val="0"/>
              <w:jc w:val="right"/>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31/12/2025</w:t>
            </w:r>
          </w:p>
        </w:tc>
        <w:tc>
          <w:tcPr>
            <w:tcW w:w="965" w:type="dxa"/>
            <w:tcBorders>
              <w:top w:val="nil"/>
              <w:left w:val="nil"/>
              <w:bottom w:val="single" w:sz="8" w:space="0" w:color="auto"/>
              <w:right w:val="single" w:sz="8" w:space="0" w:color="auto"/>
            </w:tcBorders>
            <w:vAlign w:val="center"/>
            <w:hideMark/>
          </w:tcPr>
          <w:p w14:paraId="4A47A393" w14:textId="77777777" w:rsidR="00AE0B17" w:rsidRPr="00AE0B17" w:rsidRDefault="00AE0B17" w:rsidP="00AE0B17">
            <w:pPr>
              <w:widowControl/>
              <w:suppressAutoHyphens w:val="0"/>
              <w:jc w:val="right"/>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18:00</w:t>
            </w:r>
          </w:p>
        </w:tc>
      </w:tr>
      <w:tr w:rsidR="00AE0B17" w:rsidRPr="00AE0B17" w14:paraId="287E2528" w14:textId="77777777" w:rsidTr="00AE0B17">
        <w:trPr>
          <w:trHeight w:val="900"/>
        </w:trPr>
        <w:tc>
          <w:tcPr>
            <w:tcW w:w="2771" w:type="dxa"/>
            <w:tcBorders>
              <w:top w:val="nil"/>
              <w:left w:val="single" w:sz="4" w:space="0" w:color="auto"/>
              <w:bottom w:val="single" w:sz="4" w:space="0" w:color="auto"/>
              <w:right w:val="single" w:sz="4" w:space="0" w:color="auto"/>
            </w:tcBorders>
            <w:vAlign w:val="center"/>
            <w:hideMark/>
          </w:tcPr>
          <w:p w14:paraId="7969F56A" w14:textId="77777777" w:rsidR="00AE0B17" w:rsidRPr="00AE0B17" w:rsidRDefault="00AE0B17" w:rsidP="00AE0B17">
            <w:pPr>
              <w:widowControl/>
              <w:suppressAutoHyphens w:val="0"/>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TÉRMINO PARA RECEPCIÓN OFERTA TÉCNICA</w:t>
            </w:r>
          </w:p>
        </w:tc>
        <w:tc>
          <w:tcPr>
            <w:tcW w:w="809" w:type="dxa"/>
            <w:tcBorders>
              <w:top w:val="nil"/>
              <w:left w:val="nil"/>
              <w:bottom w:val="single" w:sz="4" w:space="0" w:color="auto"/>
              <w:right w:val="single" w:sz="4" w:space="0" w:color="auto"/>
            </w:tcBorders>
            <w:vAlign w:val="center"/>
            <w:hideMark/>
          </w:tcPr>
          <w:p w14:paraId="70F8CD87" w14:textId="77777777" w:rsidR="00AE0B17" w:rsidRPr="00AE0B17" w:rsidRDefault="00AE0B17" w:rsidP="00AE0B17">
            <w:pPr>
              <w:widowControl/>
              <w:suppressAutoHyphens w:val="0"/>
              <w:jc w:val="center"/>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2 DÍAS</w:t>
            </w:r>
          </w:p>
        </w:tc>
        <w:tc>
          <w:tcPr>
            <w:tcW w:w="3674" w:type="dxa"/>
            <w:tcBorders>
              <w:top w:val="nil"/>
              <w:left w:val="nil"/>
              <w:bottom w:val="single" w:sz="4" w:space="0" w:color="auto"/>
              <w:right w:val="single" w:sz="4" w:space="0" w:color="auto"/>
            </w:tcBorders>
            <w:vAlign w:val="center"/>
            <w:hideMark/>
          </w:tcPr>
          <w:p w14:paraId="13F1B526" w14:textId="77777777" w:rsidR="00AE0B17" w:rsidRPr="00AE0B17" w:rsidRDefault="00AE0B17" w:rsidP="00AE0B17">
            <w:pPr>
              <w:widowControl/>
              <w:suppressAutoHyphens w:val="0"/>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Contados desde el vencimiento de la fecha para emitir respuestas y aclaraciones</w:t>
            </w:r>
          </w:p>
        </w:tc>
        <w:tc>
          <w:tcPr>
            <w:tcW w:w="965" w:type="dxa"/>
            <w:tcBorders>
              <w:top w:val="nil"/>
              <w:left w:val="nil"/>
              <w:bottom w:val="single" w:sz="8" w:space="0" w:color="auto"/>
              <w:right w:val="single" w:sz="8" w:space="0" w:color="auto"/>
            </w:tcBorders>
            <w:vAlign w:val="center"/>
            <w:hideMark/>
          </w:tcPr>
          <w:p w14:paraId="3ABF2515" w14:textId="77777777" w:rsidR="00AE0B17" w:rsidRPr="00AE0B17" w:rsidRDefault="00AE0B17" w:rsidP="00AE0B17">
            <w:pPr>
              <w:widowControl/>
              <w:suppressAutoHyphens w:val="0"/>
              <w:jc w:val="right"/>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5/1/2026</w:t>
            </w:r>
          </w:p>
        </w:tc>
        <w:tc>
          <w:tcPr>
            <w:tcW w:w="965" w:type="dxa"/>
            <w:tcBorders>
              <w:top w:val="nil"/>
              <w:left w:val="nil"/>
              <w:bottom w:val="single" w:sz="8" w:space="0" w:color="auto"/>
              <w:right w:val="single" w:sz="8" w:space="0" w:color="auto"/>
            </w:tcBorders>
            <w:vAlign w:val="center"/>
            <w:hideMark/>
          </w:tcPr>
          <w:p w14:paraId="51FE6BE6" w14:textId="77777777" w:rsidR="00AE0B17" w:rsidRPr="00AE0B17" w:rsidRDefault="00AE0B17" w:rsidP="00AE0B17">
            <w:pPr>
              <w:widowControl/>
              <w:suppressAutoHyphens w:val="0"/>
              <w:jc w:val="right"/>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11:30</w:t>
            </w:r>
          </w:p>
        </w:tc>
      </w:tr>
      <w:tr w:rsidR="00AE0B17" w:rsidRPr="00AE0B17" w14:paraId="29C83AF1" w14:textId="77777777" w:rsidTr="00AE0B17">
        <w:trPr>
          <w:trHeight w:val="1140"/>
        </w:trPr>
        <w:tc>
          <w:tcPr>
            <w:tcW w:w="2771" w:type="dxa"/>
            <w:tcBorders>
              <w:top w:val="nil"/>
              <w:left w:val="single" w:sz="4" w:space="0" w:color="auto"/>
              <w:bottom w:val="single" w:sz="4" w:space="0" w:color="auto"/>
              <w:right w:val="single" w:sz="4" w:space="0" w:color="auto"/>
            </w:tcBorders>
            <w:vAlign w:val="center"/>
            <w:hideMark/>
          </w:tcPr>
          <w:p w14:paraId="0A6437C4" w14:textId="77777777" w:rsidR="00AE0B17" w:rsidRPr="00AE0B17" w:rsidRDefault="00AE0B17" w:rsidP="00AE0B17">
            <w:pPr>
              <w:widowControl/>
              <w:suppressAutoHyphens w:val="0"/>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TÉRMINO PARA SOLICITAR CONVALIDACIÓN DE ERRORES</w:t>
            </w:r>
          </w:p>
        </w:tc>
        <w:tc>
          <w:tcPr>
            <w:tcW w:w="809" w:type="dxa"/>
            <w:tcBorders>
              <w:top w:val="nil"/>
              <w:left w:val="nil"/>
              <w:bottom w:val="single" w:sz="4" w:space="0" w:color="auto"/>
              <w:right w:val="single" w:sz="4" w:space="0" w:color="auto"/>
            </w:tcBorders>
            <w:vAlign w:val="center"/>
            <w:hideMark/>
          </w:tcPr>
          <w:p w14:paraId="41BC1193" w14:textId="77777777" w:rsidR="00AE0B17" w:rsidRPr="00AE0B17" w:rsidRDefault="00AE0B17" w:rsidP="00AE0B17">
            <w:pPr>
              <w:widowControl/>
              <w:suppressAutoHyphens w:val="0"/>
              <w:jc w:val="center"/>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1 DÍA</w:t>
            </w:r>
          </w:p>
        </w:tc>
        <w:tc>
          <w:tcPr>
            <w:tcW w:w="3674" w:type="dxa"/>
            <w:tcBorders>
              <w:top w:val="nil"/>
              <w:left w:val="nil"/>
              <w:bottom w:val="single" w:sz="4" w:space="0" w:color="auto"/>
              <w:right w:val="single" w:sz="4" w:space="0" w:color="auto"/>
            </w:tcBorders>
            <w:vAlign w:val="center"/>
            <w:hideMark/>
          </w:tcPr>
          <w:p w14:paraId="66FB1728" w14:textId="77777777" w:rsidR="00AE0B17" w:rsidRPr="00AE0B17" w:rsidRDefault="00AE0B17" w:rsidP="00AE0B17">
            <w:pPr>
              <w:widowControl/>
              <w:suppressAutoHyphens w:val="0"/>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 xml:space="preserve">Contados desde el vencimiento de la fecha de recepción de ofertas </w:t>
            </w:r>
          </w:p>
        </w:tc>
        <w:tc>
          <w:tcPr>
            <w:tcW w:w="965" w:type="dxa"/>
            <w:tcBorders>
              <w:top w:val="nil"/>
              <w:left w:val="nil"/>
              <w:bottom w:val="single" w:sz="8" w:space="0" w:color="auto"/>
              <w:right w:val="single" w:sz="8" w:space="0" w:color="auto"/>
            </w:tcBorders>
            <w:vAlign w:val="center"/>
            <w:hideMark/>
          </w:tcPr>
          <w:p w14:paraId="49B442CE" w14:textId="77777777" w:rsidR="00AE0B17" w:rsidRPr="00AE0B17" w:rsidRDefault="00AE0B17" w:rsidP="00AE0B17">
            <w:pPr>
              <w:widowControl/>
              <w:suppressAutoHyphens w:val="0"/>
              <w:jc w:val="right"/>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7/1/2026</w:t>
            </w:r>
          </w:p>
        </w:tc>
        <w:tc>
          <w:tcPr>
            <w:tcW w:w="965" w:type="dxa"/>
            <w:tcBorders>
              <w:top w:val="nil"/>
              <w:left w:val="nil"/>
              <w:bottom w:val="single" w:sz="8" w:space="0" w:color="auto"/>
              <w:right w:val="single" w:sz="8" w:space="0" w:color="auto"/>
            </w:tcBorders>
            <w:vAlign w:val="center"/>
            <w:hideMark/>
          </w:tcPr>
          <w:p w14:paraId="2373BA8B" w14:textId="77777777" w:rsidR="00AE0B17" w:rsidRPr="00AE0B17" w:rsidRDefault="00AE0B17" w:rsidP="00AE0B17">
            <w:pPr>
              <w:widowControl/>
              <w:suppressAutoHyphens w:val="0"/>
              <w:jc w:val="right"/>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18:00</w:t>
            </w:r>
          </w:p>
        </w:tc>
      </w:tr>
      <w:tr w:rsidR="00AE0B17" w:rsidRPr="00AE0B17" w14:paraId="6AB913AC" w14:textId="77777777" w:rsidTr="00AE0B17">
        <w:trPr>
          <w:trHeight w:val="1140"/>
        </w:trPr>
        <w:tc>
          <w:tcPr>
            <w:tcW w:w="2771" w:type="dxa"/>
            <w:tcBorders>
              <w:top w:val="nil"/>
              <w:left w:val="single" w:sz="4" w:space="0" w:color="auto"/>
              <w:bottom w:val="single" w:sz="4" w:space="0" w:color="auto"/>
              <w:right w:val="single" w:sz="4" w:space="0" w:color="auto"/>
            </w:tcBorders>
            <w:vAlign w:val="center"/>
            <w:hideMark/>
          </w:tcPr>
          <w:p w14:paraId="0189FE3B" w14:textId="77777777" w:rsidR="00AE0B17" w:rsidRPr="00AE0B17" w:rsidRDefault="00AE0B17" w:rsidP="00AE0B17">
            <w:pPr>
              <w:widowControl/>
              <w:suppressAutoHyphens w:val="0"/>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TÉRMINO PARA CONVALIDACIÓN DE ERRORES</w:t>
            </w:r>
          </w:p>
        </w:tc>
        <w:tc>
          <w:tcPr>
            <w:tcW w:w="809" w:type="dxa"/>
            <w:tcBorders>
              <w:top w:val="nil"/>
              <w:left w:val="nil"/>
              <w:bottom w:val="single" w:sz="4" w:space="0" w:color="auto"/>
              <w:right w:val="single" w:sz="4" w:space="0" w:color="auto"/>
            </w:tcBorders>
            <w:vAlign w:val="center"/>
            <w:hideMark/>
          </w:tcPr>
          <w:p w14:paraId="25EAC645" w14:textId="77777777" w:rsidR="00AE0B17" w:rsidRPr="00AE0B17" w:rsidRDefault="00AE0B17" w:rsidP="00AE0B17">
            <w:pPr>
              <w:widowControl/>
              <w:suppressAutoHyphens w:val="0"/>
              <w:jc w:val="center"/>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2 DÍAS</w:t>
            </w:r>
          </w:p>
        </w:tc>
        <w:tc>
          <w:tcPr>
            <w:tcW w:w="3674" w:type="dxa"/>
            <w:tcBorders>
              <w:top w:val="nil"/>
              <w:left w:val="nil"/>
              <w:bottom w:val="single" w:sz="4" w:space="0" w:color="auto"/>
              <w:right w:val="single" w:sz="4" w:space="0" w:color="auto"/>
            </w:tcBorders>
            <w:vAlign w:val="center"/>
            <w:hideMark/>
          </w:tcPr>
          <w:p w14:paraId="3AC51EAF" w14:textId="77777777" w:rsidR="00AE0B17" w:rsidRPr="00AE0B17" w:rsidRDefault="00AE0B17" w:rsidP="00AE0B17">
            <w:pPr>
              <w:widowControl/>
              <w:suppressAutoHyphens w:val="0"/>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 xml:space="preserve">Contados desde el vencimiento de la fecha para solicitar convalidación de errores </w:t>
            </w:r>
          </w:p>
        </w:tc>
        <w:tc>
          <w:tcPr>
            <w:tcW w:w="965" w:type="dxa"/>
            <w:tcBorders>
              <w:top w:val="nil"/>
              <w:left w:val="nil"/>
              <w:bottom w:val="single" w:sz="8" w:space="0" w:color="auto"/>
              <w:right w:val="single" w:sz="8" w:space="0" w:color="auto"/>
            </w:tcBorders>
            <w:vAlign w:val="center"/>
            <w:hideMark/>
          </w:tcPr>
          <w:p w14:paraId="3736E7D8" w14:textId="77777777" w:rsidR="00AE0B17" w:rsidRPr="00AE0B17" w:rsidRDefault="00AE0B17" w:rsidP="00AE0B17">
            <w:pPr>
              <w:widowControl/>
              <w:suppressAutoHyphens w:val="0"/>
              <w:jc w:val="right"/>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9/1/2026</w:t>
            </w:r>
          </w:p>
        </w:tc>
        <w:tc>
          <w:tcPr>
            <w:tcW w:w="965" w:type="dxa"/>
            <w:tcBorders>
              <w:top w:val="nil"/>
              <w:left w:val="nil"/>
              <w:bottom w:val="single" w:sz="8" w:space="0" w:color="auto"/>
              <w:right w:val="single" w:sz="8" w:space="0" w:color="auto"/>
            </w:tcBorders>
            <w:vAlign w:val="center"/>
            <w:hideMark/>
          </w:tcPr>
          <w:p w14:paraId="5069178B" w14:textId="77777777" w:rsidR="00AE0B17" w:rsidRPr="00AE0B17" w:rsidRDefault="00AE0B17" w:rsidP="00AE0B17">
            <w:pPr>
              <w:widowControl/>
              <w:suppressAutoHyphens w:val="0"/>
              <w:jc w:val="right"/>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18:00</w:t>
            </w:r>
          </w:p>
        </w:tc>
      </w:tr>
      <w:tr w:rsidR="00AE0B17" w:rsidRPr="00AE0B17" w14:paraId="2A5B46D5" w14:textId="77777777" w:rsidTr="00AE0B17">
        <w:trPr>
          <w:trHeight w:val="492"/>
        </w:trPr>
        <w:tc>
          <w:tcPr>
            <w:tcW w:w="2771" w:type="dxa"/>
            <w:tcBorders>
              <w:top w:val="nil"/>
              <w:left w:val="single" w:sz="4" w:space="0" w:color="auto"/>
              <w:bottom w:val="single" w:sz="4" w:space="0" w:color="auto"/>
              <w:right w:val="single" w:sz="4" w:space="0" w:color="auto"/>
            </w:tcBorders>
            <w:vAlign w:val="center"/>
            <w:hideMark/>
          </w:tcPr>
          <w:p w14:paraId="5934A811" w14:textId="77777777" w:rsidR="00AE0B17" w:rsidRPr="00AE0B17" w:rsidRDefault="00AE0B17" w:rsidP="00AE0B17">
            <w:pPr>
              <w:widowControl/>
              <w:suppressAutoHyphens w:val="0"/>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CALIFICACIÓN</w:t>
            </w:r>
          </w:p>
        </w:tc>
        <w:tc>
          <w:tcPr>
            <w:tcW w:w="809" w:type="dxa"/>
            <w:tcBorders>
              <w:top w:val="nil"/>
              <w:left w:val="nil"/>
              <w:bottom w:val="single" w:sz="4" w:space="0" w:color="auto"/>
              <w:right w:val="single" w:sz="4" w:space="0" w:color="auto"/>
            </w:tcBorders>
            <w:vAlign w:val="center"/>
            <w:hideMark/>
          </w:tcPr>
          <w:p w14:paraId="5420744F" w14:textId="77777777" w:rsidR="00AE0B17" w:rsidRPr="00AE0B17" w:rsidRDefault="00AE0B17" w:rsidP="00AE0B17">
            <w:pPr>
              <w:widowControl/>
              <w:suppressAutoHyphens w:val="0"/>
              <w:jc w:val="center"/>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2 DÍAS</w:t>
            </w:r>
          </w:p>
        </w:tc>
        <w:tc>
          <w:tcPr>
            <w:tcW w:w="3674" w:type="dxa"/>
            <w:tcBorders>
              <w:top w:val="nil"/>
              <w:left w:val="nil"/>
              <w:bottom w:val="single" w:sz="4" w:space="0" w:color="auto"/>
              <w:right w:val="single" w:sz="4" w:space="0" w:color="auto"/>
            </w:tcBorders>
            <w:vAlign w:val="center"/>
            <w:hideMark/>
          </w:tcPr>
          <w:p w14:paraId="7C1AD642" w14:textId="77777777" w:rsidR="00AE0B17" w:rsidRPr="00AE0B17" w:rsidRDefault="00AE0B17" w:rsidP="00AE0B17">
            <w:pPr>
              <w:widowControl/>
              <w:suppressAutoHyphens w:val="0"/>
              <w:jc w:val="center"/>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Contados desde el vencimiento de la fecha de convalidación de errores</w:t>
            </w:r>
          </w:p>
        </w:tc>
        <w:tc>
          <w:tcPr>
            <w:tcW w:w="965" w:type="dxa"/>
            <w:tcBorders>
              <w:top w:val="nil"/>
              <w:left w:val="nil"/>
              <w:bottom w:val="single" w:sz="8" w:space="0" w:color="auto"/>
              <w:right w:val="single" w:sz="8" w:space="0" w:color="auto"/>
            </w:tcBorders>
            <w:vAlign w:val="center"/>
            <w:hideMark/>
          </w:tcPr>
          <w:p w14:paraId="2C9AA0D5" w14:textId="77777777" w:rsidR="00AE0B17" w:rsidRPr="00AE0B17" w:rsidRDefault="00AE0B17" w:rsidP="00AE0B17">
            <w:pPr>
              <w:widowControl/>
              <w:suppressAutoHyphens w:val="0"/>
              <w:jc w:val="right"/>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13/1/2026</w:t>
            </w:r>
          </w:p>
        </w:tc>
        <w:tc>
          <w:tcPr>
            <w:tcW w:w="965" w:type="dxa"/>
            <w:tcBorders>
              <w:top w:val="nil"/>
              <w:left w:val="nil"/>
              <w:bottom w:val="single" w:sz="8" w:space="0" w:color="auto"/>
              <w:right w:val="single" w:sz="8" w:space="0" w:color="auto"/>
            </w:tcBorders>
            <w:vAlign w:val="center"/>
            <w:hideMark/>
          </w:tcPr>
          <w:p w14:paraId="4318D2C9" w14:textId="77777777" w:rsidR="00AE0B17" w:rsidRPr="00AE0B17" w:rsidRDefault="00AE0B17" w:rsidP="00AE0B17">
            <w:pPr>
              <w:widowControl/>
              <w:suppressAutoHyphens w:val="0"/>
              <w:jc w:val="right"/>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18:00</w:t>
            </w:r>
          </w:p>
        </w:tc>
      </w:tr>
      <w:tr w:rsidR="00AE0B17" w:rsidRPr="00AE0B17" w14:paraId="6AED81CE" w14:textId="77777777" w:rsidTr="00AE0B17">
        <w:trPr>
          <w:trHeight w:val="300"/>
        </w:trPr>
        <w:tc>
          <w:tcPr>
            <w:tcW w:w="2771" w:type="dxa"/>
            <w:tcBorders>
              <w:top w:val="nil"/>
              <w:left w:val="single" w:sz="4" w:space="0" w:color="auto"/>
              <w:bottom w:val="single" w:sz="4" w:space="0" w:color="auto"/>
              <w:right w:val="single" w:sz="4" w:space="0" w:color="auto"/>
            </w:tcBorders>
            <w:vAlign w:val="center"/>
            <w:hideMark/>
          </w:tcPr>
          <w:p w14:paraId="0AB91CBE" w14:textId="77777777" w:rsidR="00AE0B17" w:rsidRPr="00AE0B17" w:rsidRDefault="00AE0B17" w:rsidP="00AE0B17">
            <w:pPr>
              <w:widowControl/>
              <w:suppressAutoHyphens w:val="0"/>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FECHA ESTIMADA ADJUDICACIÓN</w:t>
            </w:r>
          </w:p>
        </w:tc>
        <w:tc>
          <w:tcPr>
            <w:tcW w:w="809" w:type="dxa"/>
            <w:tcBorders>
              <w:top w:val="nil"/>
              <w:left w:val="nil"/>
              <w:bottom w:val="single" w:sz="4" w:space="0" w:color="auto"/>
              <w:right w:val="single" w:sz="4" w:space="0" w:color="auto"/>
            </w:tcBorders>
            <w:vAlign w:val="center"/>
            <w:hideMark/>
          </w:tcPr>
          <w:p w14:paraId="7A9063CF" w14:textId="77777777" w:rsidR="00AE0B17" w:rsidRPr="00AE0B17" w:rsidRDefault="00AE0B17" w:rsidP="00AE0B17">
            <w:pPr>
              <w:widowControl/>
              <w:suppressAutoHyphens w:val="0"/>
              <w:jc w:val="center"/>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w:t>
            </w:r>
          </w:p>
        </w:tc>
        <w:tc>
          <w:tcPr>
            <w:tcW w:w="3674" w:type="dxa"/>
            <w:tcBorders>
              <w:top w:val="nil"/>
              <w:left w:val="nil"/>
              <w:bottom w:val="single" w:sz="4" w:space="0" w:color="auto"/>
              <w:right w:val="single" w:sz="4" w:space="0" w:color="auto"/>
            </w:tcBorders>
            <w:vAlign w:val="center"/>
            <w:hideMark/>
          </w:tcPr>
          <w:p w14:paraId="105204A6" w14:textId="77777777" w:rsidR="00AE0B17" w:rsidRPr="00AE0B17" w:rsidRDefault="00AE0B17" w:rsidP="00AE0B17">
            <w:pPr>
              <w:widowControl/>
              <w:suppressAutoHyphens w:val="0"/>
              <w:jc w:val="center"/>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w:t>
            </w:r>
          </w:p>
        </w:tc>
        <w:tc>
          <w:tcPr>
            <w:tcW w:w="965" w:type="dxa"/>
            <w:tcBorders>
              <w:top w:val="nil"/>
              <w:left w:val="nil"/>
              <w:bottom w:val="single" w:sz="8" w:space="0" w:color="auto"/>
              <w:right w:val="single" w:sz="8" w:space="0" w:color="auto"/>
            </w:tcBorders>
            <w:vAlign w:val="center"/>
            <w:hideMark/>
          </w:tcPr>
          <w:p w14:paraId="3588FEF1" w14:textId="77777777" w:rsidR="00AE0B17" w:rsidRPr="00AE0B17" w:rsidRDefault="00AE0B17" w:rsidP="00AE0B17">
            <w:pPr>
              <w:widowControl/>
              <w:suppressAutoHyphens w:val="0"/>
              <w:jc w:val="right"/>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16/1/2026</w:t>
            </w:r>
          </w:p>
        </w:tc>
        <w:tc>
          <w:tcPr>
            <w:tcW w:w="965" w:type="dxa"/>
            <w:tcBorders>
              <w:top w:val="nil"/>
              <w:left w:val="nil"/>
              <w:bottom w:val="single" w:sz="8" w:space="0" w:color="auto"/>
              <w:right w:val="single" w:sz="8" w:space="0" w:color="auto"/>
            </w:tcBorders>
            <w:vAlign w:val="center"/>
            <w:hideMark/>
          </w:tcPr>
          <w:p w14:paraId="63A92496" w14:textId="77777777" w:rsidR="00AE0B17" w:rsidRPr="00AE0B17" w:rsidRDefault="00AE0B17" w:rsidP="00AE0B17">
            <w:pPr>
              <w:widowControl/>
              <w:suppressAutoHyphens w:val="0"/>
              <w:jc w:val="right"/>
              <w:rPr>
                <w:rFonts w:eastAsia="Times New Roman"/>
                <w:color w:val="000000"/>
                <w:kern w:val="0"/>
                <w:sz w:val="18"/>
                <w:szCs w:val="18"/>
                <w:lang w:val="es-EC" w:eastAsia="es-EC"/>
              </w:rPr>
            </w:pPr>
            <w:r w:rsidRPr="00AE0B17">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1AB8C1B0" w:rsidR="00B36ED6" w:rsidRDefault="00B36ED6" w:rsidP="00771BE6">
      <w:pPr>
        <w:pStyle w:val="Standard"/>
        <w:jc w:val="both"/>
        <w:rPr>
          <w:spacing w:val="-2"/>
          <w:sz w:val="22"/>
          <w:szCs w:val="22"/>
        </w:rPr>
      </w:pPr>
      <w:r w:rsidRPr="003527E4">
        <w:rPr>
          <w:b/>
          <w:spacing w:val="-2"/>
          <w:sz w:val="22"/>
          <w:szCs w:val="22"/>
        </w:rPr>
        <w:lastRenderedPageBreak/>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de acuerdo a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77777777"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de acuerdo a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27C6D71E" w:rsidR="00C90981" w:rsidRDefault="00E65E8D"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t>PE-FAME_2013-2025-0</w:t>
      </w:r>
      <w:r w:rsidR="005E6081">
        <w:rPr>
          <w:b/>
          <w:sz w:val="22"/>
          <w:szCs w:val="22"/>
        </w:rPr>
        <w:t>8</w:t>
      </w:r>
      <w:r w:rsidR="00AE0B17">
        <w:rPr>
          <w:b/>
          <w:sz w:val="22"/>
          <w:szCs w:val="22"/>
        </w:rPr>
        <w:t>9</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7B12D1CB" w14:textId="01D44FC0" w:rsidR="00763447" w:rsidRDefault="00AE0B17"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sidRPr="00AE0B17">
        <w:rPr>
          <w:b/>
          <w:sz w:val="22"/>
          <w:szCs w:val="22"/>
        </w:rPr>
        <w:t>ADQUISICIÓN DE CUERO BERLINES COYOTE PY 181 COMPLEMENTO CALZADO PARA FAME S.A.</w:t>
      </w:r>
    </w:p>
    <w:p w14:paraId="3E91F0B9" w14:textId="77777777" w:rsidR="00AE0B17" w:rsidRDefault="00AE0B17"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3DA143F7"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r w:rsidR="00602541" w:rsidRPr="00602541">
              <w:rPr>
                <w:sz w:val="22"/>
                <w:szCs w:val="22"/>
                <w:lang w:val="es-EC"/>
              </w:rPr>
              <w:t>UNA BANDA DE CADA ÍTEM PARA EVALUAR LAS ESPECIFICACIONES TÉCNICAS</w:t>
            </w:r>
            <w:r w:rsidR="00FD4FE5" w:rsidRPr="00FD4FE5">
              <w:rPr>
                <w:sz w:val="22"/>
                <w:szCs w:val="22"/>
                <w:lang w:val="es-EC"/>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lastRenderedPageBreak/>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3C7DBC00"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8C398C">
        <w:rPr>
          <w:rFonts w:eastAsia="Times New Roman"/>
          <w:b/>
          <w:spacing w:val="-3"/>
          <w:sz w:val="22"/>
          <w:szCs w:val="22"/>
          <w:lang w:eastAsia="hi-IN" w:bidi="hi-IN"/>
        </w:rPr>
        <w:t>5</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1770D06E"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r w:rsidR="00D278E3" w:rsidRPr="00C90981">
        <w:rPr>
          <w:rFonts w:eastAsia="Times New Roman"/>
          <w:b/>
          <w:spacing w:val="-2"/>
          <w:lang w:eastAsia="hi-IN" w:bidi="hi-IN"/>
        </w:rPr>
        <w:t>JURÍDICA:</w:t>
      </w:r>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43CC2A7E" w14:textId="77777777" w:rsidR="00FF6787" w:rsidRDefault="00FF6787" w:rsidP="00C90981">
      <w:pPr>
        <w:jc w:val="both"/>
        <w:rPr>
          <w:rFonts w:eastAsia="Times New Roman"/>
          <w:b/>
          <w:lang w:eastAsia="hi-IN" w:bidi="hi-IN"/>
        </w:rPr>
      </w:pPr>
    </w:p>
    <w:p w14:paraId="793A09BE" w14:textId="77777777" w:rsidR="00FF6787" w:rsidRDefault="00FF6787" w:rsidP="00C90981">
      <w:pPr>
        <w:jc w:val="both"/>
        <w:rPr>
          <w:rFonts w:eastAsia="Times New Roman"/>
          <w:b/>
          <w:lang w:eastAsia="hi-IN" w:bidi="hi-IN"/>
        </w:rPr>
      </w:pPr>
    </w:p>
    <w:p w14:paraId="2191976A" w14:textId="77777777" w:rsidR="00FF6787" w:rsidRDefault="00FF6787" w:rsidP="00C90981">
      <w:pPr>
        <w:jc w:val="both"/>
        <w:rPr>
          <w:rFonts w:eastAsia="Times New Roman"/>
          <w:b/>
          <w:lang w:eastAsia="hi-IN" w:bidi="hi-IN"/>
        </w:rPr>
      </w:pPr>
    </w:p>
    <w:p w14:paraId="3F6E4EC5" w14:textId="77777777" w:rsidR="00FF6787" w:rsidRDefault="00FF6787" w:rsidP="00C90981">
      <w:pPr>
        <w:jc w:val="both"/>
        <w:rPr>
          <w:rFonts w:eastAsia="Times New Roman"/>
          <w:b/>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lastRenderedPageBreak/>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xml:space="preserve">(b) ¿Cuánto va a importar o importó, directamente, para cumplir con esta </w:t>
            </w:r>
            <w:r w:rsidRPr="00C90981">
              <w:rPr>
                <w:rFonts w:eastAsia="Times New Roman"/>
                <w:lang w:eastAsia="es-EC"/>
              </w:rPr>
              <w:lastRenderedPageBreak/>
              <w:t>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lastRenderedPageBreak/>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552A66">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552A66">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552A66">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514E0CFD" w:rsidR="009144F4" w:rsidRPr="001C757F" w:rsidRDefault="00602541" w:rsidP="000D3D80">
            <w:pPr>
              <w:tabs>
                <w:tab w:val="left" w:pos="-720"/>
              </w:tabs>
              <w:spacing w:line="256" w:lineRule="auto"/>
              <w:ind w:left="708" w:hanging="708"/>
              <w:jc w:val="both"/>
              <w:rPr>
                <w:rFonts w:eastAsia="Times New Roman"/>
                <w:bCs/>
                <w:sz w:val="16"/>
                <w:szCs w:val="16"/>
                <w:lang w:val="es-ES" w:eastAsia="es-EC" w:bidi="hi-IN"/>
              </w:rPr>
            </w:pPr>
            <w:r w:rsidRPr="00602541">
              <w:rPr>
                <w:sz w:val="16"/>
                <w:szCs w:val="16"/>
                <w:lang w:val="es-EC"/>
              </w:rPr>
              <w:t>UNA BANDA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lastRenderedPageBreak/>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Pr="00C90981"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La responsabilidad de los integrantes de la asociación o consorcio es solidaria e indivisible para el cumplimiento de todas y cada una de las responsabilidades y </w:t>
      </w:r>
      <w:r w:rsidRPr="00C90981">
        <w:rPr>
          <w:lang w:eastAsia="es-EC"/>
        </w:rPr>
        <w:lastRenderedPageBreak/>
        <w:t>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61077E" w14:textId="77777777" w:rsidR="002C1F32" w:rsidRDefault="002C1F32" w:rsidP="003D0B4A">
      <w:r>
        <w:separator/>
      </w:r>
    </w:p>
  </w:endnote>
  <w:endnote w:type="continuationSeparator" w:id="0">
    <w:p w14:paraId="7DE639C5" w14:textId="77777777" w:rsidR="002C1F32" w:rsidRDefault="002C1F32"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Aptos Narrow">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57EF3C" w14:textId="77777777" w:rsidR="002C1F32" w:rsidRDefault="002C1F32" w:rsidP="003D0B4A">
      <w:r>
        <w:separator/>
      </w:r>
    </w:p>
  </w:footnote>
  <w:footnote w:type="continuationSeparator" w:id="0">
    <w:p w14:paraId="07DE6A89" w14:textId="77777777" w:rsidR="002C1F32" w:rsidRDefault="002C1F32"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1DD6F76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7DA2"/>
    <w:rsid w:val="00070CF7"/>
    <w:rsid w:val="00070ECE"/>
    <w:rsid w:val="000724C0"/>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B4FF1"/>
    <w:rsid w:val="000B7435"/>
    <w:rsid w:val="000B7C53"/>
    <w:rsid w:val="000C0FFB"/>
    <w:rsid w:val="000C1AD8"/>
    <w:rsid w:val="000D1946"/>
    <w:rsid w:val="000D2204"/>
    <w:rsid w:val="000D2CF0"/>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BF"/>
    <w:rsid w:val="001B5B0E"/>
    <w:rsid w:val="001C0A8A"/>
    <w:rsid w:val="001C38E4"/>
    <w:rsid w:val="001C734D"/>
    <w:rsid w:val="001C757F"/>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C1F32"/>
    <w:rsid w:val="002C3854"/>
    <w:rsid w:val="002C3DE5"/>
    <w:rsid w:val="002D09F1"/>
    <w:rsid w:val="002D1F46"/>
    <w:rsid w:val="002D2B75"/>
    <w:rsid w:val="002D3516"/>
    <w:rsid w:val="002D70DA"/>
    <w:rsid w:val="002D7B77"/>
    <w:rsid w:val="002E20BC"/>
    <w:rsid w:val="002E48E9"/>
    <w:rsid w:val="002E5830"/>
    <w:rsid w:val="002E6C67"/>
    <w:rsid w:val="002E72A9"/>
    <w:rsid w:val="002E793F"/>
    <w:rsid w:val="002F00AE"/>
    <w:rsid w:val="002F6C42"/>
    <w:rsid w:val="002F75F6"/>
    <w:rsid w:val="002F783D"/>
    <w:rsid w:val="003067F6"/>
    <w:rsid w:val="00310164"/>
    <w:rsid w:val="00310EED"/>
    <w:rsid w:val="00311E5D"/>
    <w:rsid w:val="00312FD7"/>
    <w:rsid w:val="00313423"/>
    <w:rsid w:val="00332F3C"/>
    <w:rsid w:val="00333B0D"/>
    <w:rsid w:val="00333D21"/>
    <w:rsid w:val="00334383"/>
    <w:rsid w:val="00344961"/>
    <w:rsid w:val="00345ADC"/>
    <w:rsid w:val="0035082B"/>
    <w:rsid w:val="00350E0E"/>
    <w:rsid w:val="00350E3C"/>
    <w:rsid w:val="003527E4"/>
    <w:rsid w:val="00352803"/>
    <w:rsid w:val="00367C0D"/>
    <w:rsid w:val="0037394E"/>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FA3"/>
    <w:rsid w:val="003D14F7"/>
    <w:rsid w:val="003D24CD"/>
    <w:rsid w:val="003D3777"/>
    <w:rsid w:val="003D6A6D"/>
    <w:rsid w:val="003D7BE2"/>
    <w:rsid w:val="003E2A11"/>
    <w:rsid w:val="003F049F"/>
    <w:rsid w:val="003F66AB"/>
    <w:rsid w:val="003F692D"/>
    <w:rsid w:val="004002BE"/>
    <w:rsid w:val="00405B37"/>
    <w:rsid w:val="004127D5"/>
    <w:rsid w:val="0042305F"/>
    <w:rsid w:val="0042372D"/>
    <w:rsid w:val="00424940"/>
    <w:rsid w:val="0043172E"/>
    <w:rsid w:val="004333F5"/>
    <w:rsid w:val="00434776"/>
    <w:rsid w:val="00436C63"/>
    <w:rsid w:val="004409AF"/>
    <w:rsid w:val="00441085"/>
    <w:rsid w:val="00441916"/>
    <w:rsid w:val="00441A41"/>
    <w:rsid w:val="00441C1D"/>
    <w:rsid w:val="00447CAA"/>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159F5"/>
    <w:rsid w:val="00516D90"/>
    <w:rsid w:val="0051795E"/>
    <w:rsid w:val="005222C8"/>
    <w:rsid w:val="005342ED"/>
    <w:rsid w:val="005348E7"/>
    <w:rsid w:val="00535173"/>
    <w:rsid w:val="00544F43"/>
    <w:rsid w:val="00545EB9"/>
    <w:rsid w:val="005461B9"/>
    <w:rsid w:val="00546BDF"/>
    <w:rsid w:val="00551CBC"/>
    <w:rsid w:val="00552A66"/>
    <w:rsid w:val="00561BD4"/>
    <w:rsid w:val="00562931"/>
    <w:rsid w:val="00567619"/>
    <w:rsid w:val="0057049F"/>
    <w:rsid w:val="00570804"/>
    <w:rsid w:val="00571557"/>
    <w:rsid w:val="00572CBB"/>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489A"/>
    <w:rsid w:val="006273C6"/>
    <w:rsid w:val="006275E0"/>
    <w:rsid w:val="00631831"/>
    <w:rsid w:val="00631E45"/>
    <w:rsid w:val="0063389E"/>
    <w:rsid w:val="00636842"/>
    <w:rsid w:val="006376EE"/>
    <w:rsid w:val="00640F80"/>
    <w:rsid w:val="0064393E"/>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27F3"/>
    <w:rsid w:val="00755AD9"/>
    <w:rsid w:val="00757249"/>
    <w:rsid w:val="00760389"/>
    <w:rsid w:val="00761194"/>
    <w:rsid w:val="00761EBB"/>
    <w:rsid w:val="00763447"/>
    <w:rsid w:val="00763D14"/>
    <w:rsid w:val="00764E18"/>
    <w:rsid w:val="00771BE6"/>
    <w:rsid w:val="007753E9"/>
    <w:rsid w:val="0077786A"/>
    <w:rsid w:val="00781D92"/>
    <w:rsid w:val="0078397C"/>
    <w:rsid w:val="00784146"/>
    <w:rsid w:val="00784512"/>
    <w:rsid w:val="00784F42"/>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35A0"/>
    <w:rsid w:val="007D5FF7"/>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8056C"/>
    <w:rsid w:val="00981053"/>
    <w:rsid w:val="00981227"/>
    <w:rsid w:val="00982698"/>
    <w:rsid w:val="00983859"/>
    <w:rsid w:val="00983E9D"/>
    <w:rsid w:val="009844CC"/>
    <w:rsid w:val="00990720"/>
    <w:rsid w:val="00992D70"/>
    <w:rsid w:val="00993211"/>
    <w:rsid w:val="00994A63"/>
    <w:rsid w:val="009962AD"/>
    <w:rsid w:val="00997BF1"/>
    <w:rsid w:val="009A044A"/>
    <w:rsid w:val="009A0B46"/>
    <w:rsid w:val="009A1490"/>
    <w:rsid w:val="009A3967"/>
    <w:rsid w:val="009A59A0"/>
    <w:rsid w:val="009A5F1F"/>
    <w:rsid w:val="009A7576"/>
    <w:rsid w:val="009B0589"/>
    <w:rsid w:val="009B2534"/>
    <w:rsid w:val="009B72A4"/>
    <w:rsid w:val="009C0DE4"/>
    <w:rsid w:val="009C372E"/>
    <w:rsid w:val="009C758B"/>
    <w:rsid w:val="009D0CD7"/>
    <w:rsid w:val="009D19C8"/>
    <w:rsid w:val="009D1E76"/>
    <w:rsid w:val="009D3062"/>
    <w:rsid w:val="009E0B46"/>
    <w:rsid w:val="009E28F8"/>
    <w:rsid w:val="009E46E3"/>
    <w:rsid w:val="009F18A3"/>
    <w:rsid w:val="009F1B22"/>
    <w:rsid w:val="009F4FB7"/>
    <w:rsid w:val="009F6F56"/>
    <w:rsid w:val="009F72D7"/>
    <w:rsid w:val="00A03328"/>
    <w:rsid w:val="00A04415"/>
    <w:rsid w:val="00A05E8F"/>
    <w:rsid w:val="00A0717E"/>
    <w:rsid w:val="00A135FE"/>
    <w:rsid w:val="00A14176"/>
    <w:rsid w:val="00A176F6"/>
    <w:rsid w:val="00A20C8E"/>
    <w:rsid w:val="00A23625"/>
    <w:rsid w:val="00A2370F"/>
    <w:rsid w:val="00A24208"/>
    <w:rsid w:val="00A24B1D"/>
    <w:rsid w:val="00A25753"/>
    <w:rsid w:val="00A3216D"/>
    <w:rsid w:val="00A364A3"/>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1CD1"/>
    <w:rsid w:val="00A73902"/>
    <w:rsid w:val="00A7492D"/>
    <w:rsid w:val="00A76B7E"/>
    <w:rsid w:val="00A76E12"/>
    <w:rsid w:val="00A82F3C"/>
    <w:rsid w:val="00A85D51"/>
    <w:rsid w:val="00A86413"/>
    <w:rsid w:val="00A87B33"/>
    <w:rsid w:val="00A90C44"/>
    <w:rsid w:val="00A91E99"/>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612B6"/>
    <w:rsid w:val="00C613A9"/>
    <w:rsid w:val="00C626B4"/>
    <w:rsid w:val="00C63AE5"/>
    <w:rsid w:val="00C6550D"/>
    <w:rsid w:val="00C71889"/>
    <w:rsid w:val="00C72609"/>
    <w:rsid w:val="00C75094"/>
    <w:rsid w:val="00C7646A"/>
    <w:rsid w:val="00C827D0"/>
    <w:rsid w:val="00C8285E"/>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E040E"/>
    <w:rsid w:val="00CE3500"/>
    <w:rsid w:val="00CE6977"/>
    <w:rsid w:val="00CF09DC"/>
    <w:rsid w:val="00CF4C92"/>
    <w:rsid w:val="00CF55E9"/>
    <w:rsid w:val="00CF595D"/>
    <w:rsid w:val="00CF65C3"/>
    <w:rsid w:val="00D11010"/>
    <w:rsid w:val="00D12081"/>
    <w:rsid w:val="00D14AF1"/>
    <w:rsid w:val="00D16C18"/>
    <w:rsid w:val="00D2352A"/>
    <w:rsid w:val="00D236B2"/>
    <w:rsid w:val="00D26E04"/>
    <w:rsid w:val="00D278E3"/>
    <w:rsid w:val="00D27E6D"/>
    <w:rsid w:val="00D32518"/>
    <w:rsid w:val="00D3400E"/>
    <w:rsid w:val="00D4130B"/>
    <w:rsid w:val="00D421C4"/>
    <w:rsid w:val="00D451A7"/>
    <w:rsid w:val="00D47B84"/>
    <w:rsid w:val="00D50AB3"/>
    <w:rsid w:val="00D564DC"/>
    <w:rsid w:val="00D56E9D"/>
    <w:rsid w:val="00D60D14"/>
    <w:rsid w:val="00D65F12"/>
    <w:rsid w:val="00D666DB"/>
    <w:rsid w:val="00D666F0"/>
    <w:rsid w:val="00D700A9"/>
    <w:rsid w:val="00D70F8D"/>
    <w:rsid w:val="00D74084"/>
    <w:rsid w:val="00D7466A"/>
    <w:rsid w:val="00D75840"/>
    <w:rsid w:val="00D7634B"/>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3395"/>
    <w:rsid w:val="00E239BE"/>
    <w:rsid w:val="00E25958"/>
    <w:rsid w:val="00E33110"/>
    <w:rsid w:val="00E3387F"/>
    <w:rsid w:val="00E35A94"/>
    <w:rsid w:val="00E362B5"/>
    <w:rsid w:val="00E40DE9"/>
    <w:rsid w:val="00E41570"/>
    <w:rsid w:val="00E44B86"/>
    <w:rsid w:val="00E460CF"/>
    <w:rsid w:val="00E460F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750F"/>
    <w:rsid w:val="00E97A51"/>
    <w:rsid w:val="00EA0BC9"/>
    <w:rsid w:val="00EA4B77"/>
    <w:rsid w:val="00EA6B39"/>
    <w:rsid w:val="00EB04CB"/>
    <w:rsid w:val="00EB0A8F"/>
    <w:rsid w:val="00EB1090"/>
    <w:rsid w:val="00EB3CF6"/>
    <w:rsid w:val="00EB6705"/>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87C"/>
    <w:rsid w:val="00FD293F"/>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300</TotalTime>
  <Pages>32</Pages>
  <Words>11855</Words>
  <Characters>65205</Characters>
  <Application>Microsoft Office Word</Application>
  <DocSecurity>0</DocSecurity>
  <Lines>543</Lines>
  <Paragraphs>153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4</cp:revision>
  <cp:lastPrinted>2025-12-26T17:04:00Z</cp:lastPrinted>
  <dcterms:created xsi:type="dcterms:W3CDTF">2025-12-10T19:16:00Z</dcterms:created>
  <dcterms:modified xsi:type="dcterms:W3CDTF">2025-12-27T15:33:00Z</dcterms:modified>
</cp:coreProperties>
</file>