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1E7F2196" w:rsidR="007A157E" w:rsidRDefault="002F00AE" w:rsidP="00A135FE">
      <w:pPr>
        <w:ind w:left="1416" w:hanging="708"/>
        <w:jc w:val="center"/>
        <w:rPr>
          <w:b/>
          <w:sz w:val="22"/>
          <w:szCs w:val="22"/>
          <w:lang w:val="es-MX"/>
        </w:rPr>
      </w:pPr>
      <w:r>
        <w:rPr>
          <w:b/>
          <w:sz w:val="22"/>
          <w:szCs w:val="22"/>
          <w:lang w:val="es-MX"/>
        </w:rPr>
        <w:t>PE-FAME_2013-202</w:t>
      </w:r>
      <w:r w:rsidR="00E65E8D">
        <w:rPr>
          <w:b/>
          <w:sz w:val="22"/>
          <w:szCs w:val="22"/>
          <w:lang w:val="es-MX"/>
        </w:rPr>
        <w:t>5-0</w:t>
      </w:r>
      <w:r w:rsidR="00453C73">
        <w:rPr>
          <w:b/>
          <w:sz w:val="22"/>
          <w:szCs w:val="22"/>
          <w:lang w:val="es-MX"/>
        </w:rPr>
        <w:t>8</w:t>
      </w:r>
      <w:r w:rsidR="00465CBA">
        <w:rPr>
          <w:b/>
          <w:sz w:val="22"/>
          <w:szCs w:val="22"/>
          <w:lang w:val="es-MX"/>
        </w:rPr>
        <w:t>8</w:t>
      </w:r>
    </w:p>
    <w:p w14:paraId="1D9BD12F" w14:textId="77777777" w:rsidR="00AD3D91" w:rsidRDefault="00AD3D91"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7FC657F3" w14:textId="77777777" w:rsidR="0014434E" w:rsidRDefault="0014434E" w:rsidP="00465CBA">
      <w:pPr>
        <w:ind w:left="1416" w:hanging="1416"/>
        <w:jc w:val="center"/>
        <w:rPr>
          <w:b/>
          <w:sz w:val="22"/>
          <w:szCs w:val="22"/>
          <w:lang w:val="es-MX"/>
        </w:rPr>
      </w:pPr>
    </w:p>
    <w:p w14:paraId="218DFC08" w14:textId="59DF44D9" w:rsidR="008B41D9" w:rsidRDefault="00465CBA" w:rsidP="00465CBA">
      <w:pPr>
        <w:tabs>
          <w:tab w:val="left" w:pos="6570"/>
        </w:tabs>
        <w:jc w:val="center"/>
        <w:rPr>
          <w:b/>
          <w:sz w:val="22"/>
          <w:szCs w:val="22"/>
          <w:lang w:val="es-ES"/>
        </w:rPr>
      </w:pPr>
      <w:r w:rsidRPr="00465CBA">
        <w:rPr>
          <w:b/>
          <w:sz w:val="22"/>
          <w:szCs w:val="22"/>
          <w:lang w:val="es-MX"/>
        </w:rPr>
        <w:t>ADQUISICIÓN DE TELA POLAR AZUL PY 213 2025 VESTUARIO PARA FAME S.A</w:t>
      </w:r>
    </w:p>
    <w:p w14:paraId="56B439C3" w14:textId="61C37579" w:rsidR="000E3B87" w:rsidRDefault="000E3B87" w:rsidP="00841411">
      <w:pPr>
        <w:tabs>
          <w:tab w:val="left" w:pos="6570"/>
        </w:tabs>
        <w:rPr>
          <w:b/>
          <w:sz w:val="22"/>
          <w:szCs w:val="22"/>
          <w:lang w:val="es-ES"/>
        </w:rPr>
      </w:pP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Pr="00771BE6" w:rsidRDefault="000E3B87"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0667706D" w:rsidR="003D0B4A" w:rsidRPr="00771BE6" w:rsidRDefault="003D0B4A" w:rsidP="00841411">
      <w:pPr>
        <w:jc w:val="center"/>
        <w:rPr>
          <w:b/>
          <w:sz w:val="22"/>
          <w:szCs w:val="22"/>
          <w:lang w:val="es-ES"/>
        </w:rPr>
      </w:pPr>
      <w:r w:rsidRPr="00771BE6">
        <w:rPr>
          <w:b/>
          <w:sz w:val="22"/>
          <w:szCs w:val="22"/>
          <w:lang w:val="es-ES"/>
        </w:rPr>
        <w:t xml:space="preserve">SANGOLQUÍ, </w:t>
      </w:r>
      <w:r w:rsidR="005348E7">
        <w:rPr>
          <w:b/>
          <w:sz w:val="22"/>
          <w:szCs w:val="22"/>
          <w:lang w:val="es-ES"/>
        </w:rPr>
        <w:t>DICIEMBRE</w:t>
      </w:r>
      <w:r w:rsidR="002426B8" w:rsidRPr="00771BE6">
        <w:rPr>
          <w:b/>
          <w:sz w:val="22"/>
          <w:szCs w:val="22"/>
          <w:lang w:val="es-ES"/>
        </w:rPr>
        <w:t xml:space="preserve"> </w:t>
      </w:r>
      <w:r w:rsidR="00DC46DD" w:rsidRPr="00771BE6">
        <w:rPr>
          <w:b/>
          <w:sz w:val="22"/>
          <w:szCs w:val="22"/>
          <w:lang w:val="es-ES"/>
        </w:rPr>
        <w:t>202</w:t>
      </w:r>
      <w:r w:rsidR="00022BF3">
        <w:rPr>
          <w:b/>
          <w:sz w:val="22"/>
          <w:szCs w:val="22"/>
          <w:lang w:val="es-ES"/>
        </w:rPr>
        <w:t>5</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de acuerdo a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de acuerdo a lo señalado en </w:t>
      </w:r>
      <w:r w:rsidR="006B45FD">
        <w:rPr>
          <w:spacing w:val="-3"/>
          <w:sz w:val="22"/>
          <w:szCs w:val="22"/>
        </w:rPr>
        <w:t xml:space="preserve">el </w:t>
      </w:r>
      <w:r w:rsidRPr="006D7AB5">
        <w:rPr>
          <w:spacing w:val="-3"/>
          <w:sz w:val="22"/>
          <w:szCs w:val="22"/>
        </w:rPr>
        <w:t xml:space="preserve">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de acuerdo a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de acuerdo a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87772FA"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PE-FAME_2013-2025</w:t>
      </w:r>
      <w:r w:rsidR="00E81745">
        <w:rPr>
          <w:b/>
          <w:sz w:val="22"/>
          <w:szCs w:val="22"/>
          <w:lang w:val="es-MX"/>
        </w:rPr>
        <w:t>-</w:t>
      </w:r>
      <w:r w:rsidR="00022BF3">
        <w:rPr>
          <w:b/>
          <w:sz w:val="22"/>
          <w:szCs w:val="22"/>
          <w:lang w:val="es-MX"/>
        </w:rPr>
        <w:t>0</w:t>
      </w:r>
      <w:r w:rsidR="000776FD">
        <w:rPr>
          <w:b/>
          <w:sz w:val="22"/>
          <w:szCs w:val="22"/>
          <w:lang w:val="es-MX"/>
        </w:rPr>
        <w:t>8</w:t>
      </w:r>
      <w:r w:rsidR="00465CBA">
        <w:rPr>
          <w:b/>
          <w:sz w:val="22"/>
          <w:szCs w:val="22"/>
          <w:lang w:val="es-MX"/>
        </w:rPr>
        <w:t>8</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753B4E8B" w14:textId="77777777" w:rsidR="00465CBA" w:rsidRDefault="00465CBA" w:rsidP="00E81745">
      <w:pPr>
        <w:suppressAutoHyphens w:val="0"/>
        <w:spacing w:before="240" w:after="240"/>
        <w:jc w:val="both"/>
        <w:rPr>
          <w:b/>
          <w:bCs/>
          <w:spacing w:val="-2"/>
          <w:sz w:val="22"/>
          <w:szCs w:val="22"/>
        </w:rPr>
      </w:pPr>
      <w:r w:rsidRPr="00465CBA">
        <w:rPr>
          <w:b/>
          <w:bCs/>
          <w:spacing w:val="-2"/>
          <w:sz w:val="22"/>
          <w:szCs w:val="22"/>
        </w:rPr>
        <w:t>ADQUISICIÓN DE TELA POLAR AZUL PY 213 2025 VESTUARIO PARA FAME S.A</w:t>
      </w:r>
    </w:p>
    <w:p w14:paraId="70F3A3C0" w14:textId="433F7A15"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003AD71A" w14:textId="37696509" w:rsidR="00464264"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465CBA" w:rsidRPr="00465CBA">
        <w:rPr>
          <w:b/>
          <w:sz w:val="22"/>
          <w:szCs w:val="22"/>
        </w:rPr>
        <w:t>ADQUISICIÓN DE TELA POLAR AZUL PY 213 2025 VESTUARIO PARA FAME S.A</w:t>
      </w:r>
      <w:r w:rsidR="00465CBA">
        <w:rPr>
          <w:b/>
          <w:sz w:val="22"/>
          <w:szCs w:val="22"/>
        </w:rPr>
        <w:t>.</w:t>
      </w:r>
    </w:p>
    <w:p w14:paraId="455155AE" w14:textId="77777777" w:rsidR="005348E7" w:rsidRDefault="005348E7" w:rsidP="003B651A">
      <w:pPr>
        <w:jc w:val="both"/>
        <w:rPr>
          <w:spacing w:val="-2"/>
          <w:sz w:val="22"/>
          <w:szCs w:val="22"/>
        </w:rPr>
      </w:pPr>
    </w:p>
    <w:p w14:paraId="119F7E38" w14:textId="04BBD69C"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465CBA" w:rsidRPr="00465CBA">
        <w:rPr>
          <w:b/>
          <w:spacing w:val="-2"/>
          <w:sz w:val="22"/>
          <w:szCs w:val="22"/>
        </w:rPr>
        <w:t>USD$ 12.446,40 (DOCE MIL CUATROCIENTOS CUARENTA Y SEIS DÓLARES DE LOS ESTADOS UNIDOS DE NORTE AMÉRICA CON 46/100),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6B7C449" w14:textId="14DF6D35" w:rsidR="00AD3D91" w:rsidRPr="00465CBA" w:rsidRDefault="00A9419F" w:rsidP="003E3B70">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465CBA">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465CBA">
        <w:rPr>
          <w:spacing w:val="-2"/>
          <w:sz w:val="22"/>
          <w:szCs w:val="22"/>
        </w:rPr>
        <w:t>C</w:t>
      </w:r>
      <w:r w:rsidR="001D10DF" w:rsidRPr="00465CBA">
        <w:rPr>
          <w:sz w:val="22"/>
          <w:szCs w:val="22"/>
        </w:rPr>
        <w:t>-</w:t>
      </w:r>
      <w:r w:rsidR="00465CBA" w:rsidRPr="00465CBA">
        <w:rPr>
          <w:sz w:val="22"/>
          <w:szCs w:val="22"/>
        </w:rPr>
        <w:t>627</w:t>
      </w:r>
      <w:r w:rsidRPr="00465CBA">
        <w:rPr>
          <w:sz w:val="22"/>
          <w:szCs w:val="22"/>
        </w:rPr>
        <w:t xml:space="preserve">, de </w:t>
      </w:r>
      <w:r w:rsidR="00465CBA" w:rsidRPr="00465CBA">
        <w:rPr>
          <w:sz w:val="22"/>
          <w:szCs w:val="22"/>
        </w:rPr>
        <w:t>23</w:t>
      </w:r>
      <w:r w:rsidR="005342ED" w:rsidRPr="00465CBA">
        <w:rPr>
          <w:sz w:val="22"/>
          <w:szCs w:val="22"/>
        </w:rPr>
        <w:t xml:space="preserve"> </w:t>
      </w:r>
      <w:r w:rsidR="005461B9" w:rsidRPr="00465CBA">
        <w:rPr>
          <w:sz w:val="22"/>
          <w:szCs w:val="22"/>
        </w:rPr>
        <w:t xml:space="preserve">de </w:t>
      </w:r>
      <w:r w:rsidR="005348E7" w:rsidRPr="00465CBA">
        <w:rPr>
          <w:sz w:val="22"/>
          <w:szCs w:val="22"/>
        </w:rPr>
        <w:t>diciembre</w:t>
      </w:r>
      <w:r w:rsidR="00022BF3" w:rsidRPr="00465CBA">
        <w:rPr>
          <w:sz w:val="22"/>
          <w:szCs w:val="22"/>
        </w:rPr>
        <w:t xml:space="preserve"> de 2025</w:t>
      </w:r>
      <w:r w:rsidRPr="00465CBA">
        <w:rPr>
          <w:spacing w:val="-2"/>
          <w:sz w:val="22"/>
          <w:szCs w:val="22"/>
        </w:rPr>
        <w:t xml:space="preserve">, por un </w:t>
      </w:r>
      <w:r w:rsidR="00133510" w:rsidRPr="00465CBA">
        <w:rPr>
          <w:spacing w:val="-2"/>
          <w:sz w:val="22"/>
          <w:szCs w:val="22"/>
        </w:rPr>
        <w:t xml:space="preserve">valor </w:t>
      </w:r>
      <w:r w:rsidR="00465CBA" w:rsidRPr="00465CBA">
        <w:rPr>
          <w:spacing w:val="-2"/>
          <w:sz w:val="22"/>
          <w:szCs w:val="22"/>
        </w:rPr>
        <w:t xml:space="preserve">USD$ 12.446,40 (DOCE MIL CUATROCIENTOS </w:t>
      </w:r>
      <w:r w:rsidR="00465CBA" w:rsidRPr="00465CBA">
        <w:rPr>
          <w:spacing w:val="-2"/>
          <w:sz w:val="22"/>
          <w:szCs w:val="22"/>
        </w:rPr>
        <w:lastRenderedPageBreak/>
        <w:t>CUARENTA Y SEIS DÓLARES DE LOS ESTADOS UNIDOS DE NORTE AMÉRICA CON 46/100), sin incluir IVA</w:t>
      </w:r>
      <w:r w:rsidR="00465CBA">
        <w:rPr>
          <w:spacing w:val="-2"/>
          <w:sz w:val="22"/>
          <w:szCs w:val="22"/>
        </w:rPr>
        <w:t>.</w:t>
      </w:r>
    </w:p>
    <w:p w14:paraId="4119C39B" w14:textId="77777777" w:rsidR="00465CBA" w:rsidRPr="00465CBA" w:rsidRDefault="00465CBA" w:rsidP="00465CBA">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2E2081C4"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465CBA">
        <w:rPr>
          <w:rFonts w:eastAsia="Times New Roman"/>
          <w:spacing w:val="-2"/>
          <w:kern w:val="0"/>
          <w:sz w:val="22"/>
          <w:szCs w:val="22"/>
          <w:lang w:val="es-EC" w:eastAsia="es-EC"/>
        </w:rPr>
        <w:t>26</w:t>
      </w:r>
      <w:r w:rsidR="002F6C42">
        <w:rPr>
          <w:rFonts w:eastAsia="Times New Roman"/>
          <w:spacing w:val="-2"/>
          <w:kern w:val="0"/>
          <w:sz w:val="22"/>
          <w:szCs w:val="22"/>
          <w:lang w:val="es-EC" w:eastAsia="es-EC"/>
        </w:rPr>
        <w:t xml:space="preserve"> de </w:t>
      </w:r>
      <w:r w:rsidR="005348E7">
        <w:rPr>
          <w:rFonts w:eastAsia="Times New Roman"/>
          <w:spacing w:val="-2"/>
          <w:kern w:val="0"/>
          <w:sz w:val="22"/>
          <w:szCs w:val="22"/>
          <w:lang w:val="es-EC" w:eastAsia="es-EC"/>
        </w:rPr>
        <w:t>diciembre</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22BF3">
        <w:rPr>
          <w:rFonts w:eastAsia="Times New Roman"/>
          <w:spacing w:val="-2"/>
          <w:kern w:val="0"/>
          <w:sz w:val="22"/>
          <w:szCs w:val="22"/>
          <w:lang w:val="es-EC" w:eastAsia="es-EC"/>
        </w:rPr>
        <w:t>5.</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2B51C63A"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465CBA" w:rsidRPr="00465CBA">
        <w:rPr>
          <w:spacing w:val="-2"/>
          <w:sz w:val="22"/>
          <w:szCs w:val="22"/>
        </w:rPr>
        <w:t>USD$ 12.446,40 (DOCE MIL CUATROCIENTOS CUARENTA Y SEIS DÓLARES DE LOS ESTADOS UNIDOS DE NORTE AMÉRICA CON 46/100), 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217" w:type="dxa"/>
        <w:tblCellMar>
          <w:left w:w="70" w:type="dxa"/>
          <w:right w:w="70" w:type="dxa"/>
        </w:tblCellMar>
        <w:tblLook w:val="04A0" w:firstRow="1" w:lastRow="0" w:firstColumn="1" w:lastColumn="0" w:noHBand="0" w:noVBand="1"/>
      </w:tblPr>
      <w:tblGrid>
        <w:gridCol w:w="596"/>
        <w:gridCol w:w="1144"/>
        <w:gridCol w:w="962"/>
        <w:gridCol w:w="2156"/>
        <w:gridCol w:w="876"/>
        <w:gridCol w:w="599"/>
        <w:gridCol w:w="1175"/>
        <w:gridCol w:w="1709"/>
      </w:tblGrid>
      <w:tr w:rsidR="005804EC" w:rsidRPr="005804EC" w14:paraId="0A773D8B" w14:textId="77777777" w:rsidTr="005804EC">
        <w:trPr>
          <w:trHeight w:val="241"/>
        </w:trPr>
        <w:tc>
          <w:tcPr>
            <w:tcW w:w="596" w:type="dxa"/>
            <w:tcBorders>
              <w:top w:val="single" w:sz="4" w:space="0" w:color="auto"/>
              <w:left w:val="single" w:sz="4" w:space="0" w:color="auto"/>
              <w:bottom w:val="single" w:sz="4" w:space="0" w:color="auto"/>
              <w:right w:val="single" w:sz="4" w:space="0" w:color="auto"/>
            </w:tcBorders>
            <w:noWrap/>
            <w:vAlign w:val="bottom"/>
            <w:hideMark/>
          </w:tcPr>
          <w:p w14:paraId="34D2A075"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N° ÍTEM </w:t>
            </w:r>
          </w:p>
        </w:tc>
        <w:tc>
          <w:tcPr>
            <w:tcW w:w="1144" w:type="dxa"/>
            <w:tcBorders>
              <w:top w:val="single" w:sz="4" w:space="0" w:color="auto"/>
              <w:left w:val="nil"/>
              <w:bottom w:val="single" w:sz="4" w:space="0" w:color="auto"/>
              <w:right w:val="single" w:sz="4" w:space="0" w:color="auto"/>
            </w:tcBorders>
            <w:noWrap/>
            <w:vAlign w:val="bottom"/>
            <w:hideMark/>
          </w:tcPr>
          <w:p w14:paraId="0F6278D5"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CÓDIGO BAAN </w:t>
            </w:r>
          </w:p>
        </w:tc>
        <w:tc>
          <w:tcPr>
            <w:tcW w:w="962" w:type="dxa"/>
            <w:tcBorders>
              <w:top w:val="single" w:sz="4" w:space="0" w:color="auto"/>
              <w:left w:val="nil"/>
              <w:bottom w:val="single" w:sz="4" w:space="0" w:color="auto"/>
              <w:right w:val="single" w:sz="4" w:space="0" w:color="auto"/>
            </w:tcBorders>
            <w:noWrap/>
            <w:vAlign w:val="bottom"/>
            <w:hideMark/>
          </w:tcPr>
          <w:p w14:paraId="4FC22C10"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CÓDIGO CPC </w:t>
            </w:r>
          </w:p>
        </w:tc>
        <w:tc>
          <w:tcPr>
            <w:tcW w:w="2156" w:type="dxa"/>
            <w:tcBorders>
              <w:top w:val="single" w:sz="4" w:space="0" w:color="auto"/>
              <w:left w:val="nil"/>
              <w:bottom w:val="single" w:sz="4" w:space="0" w:color="auto"/>
              <w:right w:val="single" w:sz="4" w:space="0" w:color="auto"/>
            </w:tcBorders>
            <w:noWrap/>
            <w:vAlign w:val="bottom"/>
            <w:hideMark/>
          </w:tcPr>
          <w:p w14:paraId="672153DA"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DESCRIPCIÓN DEL BIEN </w:t>
            </w:r>
          </w:p>
        </w:tc>
        <w:tc>
          <w:tcPr>
            <w:tcW w:w="876" w:type="dxa"/>
            <w:tcBorders>
              <w:top w:val="single" w:sz="4" w:space="0" w:color="auto"/>
              <w:left w:val="nil"/>
              <w:bottom w:val="single" w:sz="4" w:space="0" w:color="auto"/>
              <w:right w:val="single" w:sz="4" w:space="0" w:color="auto"/>
            </w:tcBorders>
            <w:noWrap/>
            <w:vAlign w:val="bottom"/>
            <w:hideMark/>
          </w:tcPr>
          <w:p w14:paraId="049ABD92" w14:textId="596C5891"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UNI_MED.</w:t>
            </w:r>
          </w:p>
        </w:tc>
        <w:tc>
          <w:tcPr>
            <w:tcW w:w="599" w:type="dxa"/>
            <w:tcBorders>
              <w:top w:val="single" w:sz="4" w:space="0" w:color="auto"/>
              <w:left w:val="nil"/>
              <w:bottom w:val="single" w:sz="4" w:space="0" w:color="auto"/>
              <w:right w:val="single" w:sz="4" w:space="0" w:color="auto"/>
            </w:tcBorders>
            <w:noWrap/>
            <w:vAlign w:val="bottom"/>
            <w:hideMark/>
          </w:tcPr>
          <w:p w14:paraId="3F6748AE" w14:textId="29DB3426"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CANT</w:t>
            </w:r>
            <w:r>
              <w:rPr>
                <w:rFonts w:ascii="Aptos Narrow" w:eastAsia="Times New Roman" w:hAnsi="Aptos Narrow"/>
                <w:b/>
                <w:bCs/>
                <w:color w:val="000000"/>
                <w:kern w:val="0"/>
                <w:sz w:val="18"/>
                <w:szCs w:val="18"/>
                <w:lang w:val="es-EC" w:eastAsia="es-EC"/>
              </w:rPr>
              <w:t>.</w:t>
            </w:r>
            <w:r w:rsidRPr="005804EC">
              <w:rPr>
                <w:rFonts w:ascii="Aptos Narrow" w:eastAsia="Times New Roman" w:hAnsi="Aptos Narrow"/>
                <w:b/>
                <w:bCs/>
                <w:color w:val="000000"/>
                <w:kern w:val="0"/>
                <w:sz w:val="18"/>
                <w:szCs w:val="18"/>
                <w:lang w:val="es-EC" w:eastAsia="es-EC"/>
              </w:rPr>
              <w:t xml:space="preserve"> </w:t>
            </w:r>
          </w:p>
        </w:tc>
        <w:tc>
          <w:tcPr>
            <w:tcW w:w="1175" w:type="dxa"/>
            <w:tcBorders>
              <w:top w:val="single" w:sz="4" w:space="0" w:color="auto"/>
              <w:left w:val="nil"/>
              <w:bottom w:val="single" w:sz="4" w:space="0" w:color="auto"/>
              <w:right w:val="single" w:sz="4" w:space="0" w:color="auto"/>
            </w:tcBorders>
            <w:noWrap/>
            <w:vAlign w:val="bottom"/>
            <w:hideMark/>
          </w:tcPr>
          <w:p w14:paraId="785C0F5A"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PRECIO UNIT. </w:t>
            </w:r>
          </w:p>
        </w:tc>
        <w:tc>
          <w:tcPr>
            <w:tcW w:w="1709" w:type="dxa"/>
            <w:tcBorders>
              <w:top w:val="single" w:sz="4" w:space="0" w:color="auto"/>
              <w:left w:val="nil"/>
              <w:bottom w:val="single" w:sz="4" w:space="0" w:color="auto"/>
              <w:right w:val="single" w:sz="4" w:space="0" w:color="auto"/>
            </w:tcBorders>
            <w:noWrap/>
            <w:vAlign w:val="bottom"/>
            <w:hideMark/>
          </w:tcPr>
          <w:p w14:paraId="7EC5EF38"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PRECIO TOTAL</w:t>
            </w:r>
          </w:p>
        </w:tc>
      </w:tr>
      <w:tr w:rsidR="005804EC" w:rsidRPr="005804EC" w14:paraId="18605FDE" w14:textId="77777777" w:rsidTr="005804EC">
        <w:trPr>
          <w:trHeight w:val="241"/>
        </w:trPr>
        <w:tc>
          <w:tcPr>
            <w:tcW w:w="596" w:type="dxa"/>
            <w:tcBorders>
              <w:top w:val="nil"/>
              <w:left w:val="single" w:sz="4" w:space="0" w:color="auto"/>
              <w:bottom w:val="single" w:sz="4" w:space="0" w:color="auto"/>
              <w:right w:val="single" w:sz="4" w:space="0" w:color="auto"/>
            </w:tcBorders>
            <w:noWrap/>
            <w:vAlign w:val="bottom"/>
            <w:hideMark/>
          </w:tcPr>
          <w:p w14:paraId="1B80BD43" w14:textId="77777777" w:rsidR="005804EC" w:rsidRPr="005804EC" w:rsidRDefault="005804EC" w:rsidP="005804EC">
            <w:pPr>
              <w:widowControl/>
              <w:suppressAutoHyphens w:val="0"/>
              <w:jc w:val="right"/>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1</w:t>
            </w:r>
          </w:p>
        </w:tc>
        <w:tc>
          <w:tcPr>
            <w:tcW w:w="1144" w:type="dxa"/>
            <w:tcBorders>
              <w:top w:val="nil"/>
              <w:left w:val="nil"/>
              <w:bottom w:val="single" w:sz="4" w:space="0" w:color="auto"/>
              <w:right w:val="single" w:sz="4" w:space="0" w:color="auto"/>
            </w:tcBorders>
            <w:noWrap/>
            <w:vAlign w:val="bottom"/>
            <w:hideMark/>
          </w:tcPr>
          <w:p w14:paraId="34E97CEC" w14:textId="77777777" w:rsidR="005804EC" w:rsidRPr="005804EC" w:rsidRDefault="005804EC" w:rsidP="005804EC">
            <w:pPr>
              <w:widowControl/>
              <w:suppressAutoHyphens w:val="0"/>
              <w:jc w:val="right"/>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23100001510</w:t>
            </w:r>
          </w:p>
        </w:tc>
        <w:tc>
          <w:tcPr>
            <w:tcW w:w="962" w:type="dxa"/>
            <w:tcBorders>
              <w:top w:val="nil"/>
              <w:left w:val="nil"/>
              <w:bottom w:val="single" w:sz="4" w:space="0" w:color="auto"/>
              <w:right w:val="single" w:sz="4" w:space="0" w:color="auto"/>
            </w:tcBorders>
            <w:noWrap/>
            <w:vAlign w:val="bottom"/>
            <w:hideMark/>
          </w:tcPr>
          <w:p w14:paraId="7C6A2B71" w14:textId="77777777" w:rsidR="005804EC" w:rsidRPr="005804EC" w:rsidRDefault="005804EC" w:rsidP="005804EC">
            <w:pPr>
              <w:widowControl/>
              <w:suppressAutoHyphens w:val="0"/>
              <w:jc w:val="right"/>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267200211</w:t>
            </w:r>
          </w:p>
        </w:tc>
        <w:tc>
          <w:tcPr>
            <w:tcW w:w="2156" w:type="dxa"/>
            <w:tcBorders>
              <w:top w:val="nil"/>
              <w:left w:val="nil"/>
              <w:bottom w:val="single" w:sz="4" w:space="0" w:color="auto"/>
              <w:right w:val="single" w:sz="4" w:space="0" w:color="auto"/>
            </w:tcBorders>
            <w:noWrap/>
            <w:vAlign w:val="bottom"/>
            <w:hideMark/>
          </w:tcPr>
          <w:p w14:paraId="101199B8" w14:textId="77777777" w:rsidR="005804EC" w:rsidRPr="005804EC" w:rsidRDefault="005804EC" w:rsidP="005804EC">
            <w:pPr>
              <w:widowControl/>
              <w:suppressAutoHyphens w:val="0"/>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 xml:space="preserve"> TELA POLAR 100%PES AZUL MA PE </w:t>
            </w:r>
          </w:p>
        </w:tc>
        <w:tc>
          <w:tcPr>
            <w:tcW w:w="876" w:type="dxa"/>
            <w:tcBorders>
              <w:top w:val="nil"/>
              <w:left w:val="nil"/>
              <w:bottom w:val="single" w:sz="4" w:space="0" w:color="auto"/>
              <w:right w:val="single" w:sz="4" w:space="0" w:color="auto"/>
            </w:tcBorders>
            <w:noWrap/>
            <w:vAlign w:val="bottom"/>
            <w:hideMark/>
          </w:tcPr>
          <w:p w14:paraId="0E42F180" w14:textId="77777777" w:rsidR="005804EC" w:rsidRPr="005804EC" w:rsidRDefault="005804EC" w:rsidP="005804EC">
            <w:pPr>
              <w:widowControl/>
              <w:suppressAutoHyphens w:val="0"/>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 xml:space="preserve"> m </w:t>
            </w:r>
          </w:p>
        </w:tc>
        <w:tc>
          <w:tcPr>
            <w:tcW w:w="599" w:type="dxa"/>
            <w:tcBorders>
              <w:top w:val="nil"/>
              <w:left w:val="nil"/>
              <w:bottom w:val="single" w:sz="4" w:space="0" w:color="auto"/>
              <w:right w:val="single" w:sz="4" w:space="0" w:color="auto"/>
            </w:tcBorders>
            <w:noWrap/>
            <w:vAlign w:val="bottom"/>
            <w:hideMark/>
          </w:tcPr>
          <w:p w14:paraId="3937842E" w14:textId="77777777" w:rsidR="005804EC" w:rsidRPr="005804EC" w:rsidRDefault="005804EC" w:rsidP="005804EC">
            <w:pPr>
              <w:widowControl/>
              <w:suppressAutoHyphens w:val="0"/>
              <w:jc w:val="right"/>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4800</w:t>
            </w:r>
          </w:p>
        </w:tc>
        <w:tc>
          <w:tcPr>
            <w:tcW w:w="1175" w:type="dxa"/>
            <w:tcBorders>
              <w:top w:val="nil"/>
              <w:left w:val="nil"/>
              <w:bottom w:val="single" w:sz="4" w:space="0" w:color="auto"/>
              <w:right w:val="single" w:sz="4" w:space="0" w:color="auto"/>
            </w:tcBorders>
            <w:noWrap/>
            <w:vAlign w:val="bottom"/>
            <w:hideMark/>
          </w:tcPr>
          <w:p w14:paraId="21D6B9E5" w14:textId="77777777" w:rsidR="005804EC" w:rsidRPr="005804EC" w:rsidRDefault="005804EC" w:rsidP="005804EC">
            <w:pPr>
              <w:widowControl/>
              <w:suppressAutoHyphens w:val="0"/>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 xml:space="preserve"> $          2.5930 </w:t>
            </w:r>
          </w:p>
        </w:tc>
        <w:tc>
          <w:tcPr>
            <w:tcW w:w="1709" w:type="dxa"/>
            <w:tcBorders>
              <w:top w:val="nil"/>
              <w:left w:val="nil"/>
              <w:bottom w:val="single" w:sz="4" w:space="0" w:color="auto"/>
              <w:right w:val="single" w:sz="4" w:space="0" w:color="auto"/>
            </w:tcBorders>
            <w:noWrap/>
            <w:vAlign w:val="bottom"/>
            <w:hideMark/>
          </w:tcPr>
          <w:p w14:paraId="45A65038" w14:textId="77777777" w:rsidR="005804EC" w:rsidRPr="005804EC" w:rsidRDefault="005804EC" w:rsidP="005804EC">
            <w:pPr>
              <w:widowControl/>
              <w:suppressAutoHyphens w:val="0"/>
              <w:rPr>
                <w:rFonts w:ascii="Aptos Narrow" w:eastAsia="Times New Roman" w:hAnsi="Aptos Narrow"/>
                <w:color w:val="000000"/>
                <w:kern w:val="0"/>
                <w:sz w:val="18"/>
                <w:szCs w:val="18"/>
                <w:lang w:val="es-EC" w:eastAsia="es-EC"/>
              </w:rPr>
            </w:pPr>
            <w:r w:rsidRPr="005804EC">
              <w:rPr>
                <w:rFonts w:ascii="Aptos Narrow" w:eastAsia="Times New Roman" w:hAnsi="Aptos Narrow"/>
                <w:color w:val="000000"/>
                <w:kern w:val="0"/>
                <w:sz w:val="18"/>
                <w:szCs w:val="18"/>
                <w:lang w:val="es-EC" w:eastAsia="es-EC"/>
              </w:rPr>
              <w:t xml:space="preserve"> $      12,446.40 </w:t>
            </w:r>
          </w:p>
        </w:tc>
      </w:tr>
      <w:tr w:rsidR="005804EC" w:rsidRPr="005804EC" w14:paraId="3C3A6A5F" w14:textId="77777777" w:rsidTr="005804EC">
        <w:trPr>
          <w:trHeight w:val="241"/>
        </w:trPr>
        <w:tc>
          <w:tcPr>
            <w:tcW w:w="7508" w:type="dxa"/>
            <w:gridSpan w:val="7"/>
            <w:tcBorders>
              <w:top w:val="single" w:sz="4" w:space="0" w:color="auto"/>
              <w:left w:val="single" w:sz="4" w:space="0" w:color="auto"/>
              <w:bottom w:val="single" w:sz="4" w:space="0" w:color="auto"/>
              <w:right w:val="single" w:sz="4" w:space="0" w:color="auto"/>
            </w:tcBorders>
            <w:noWrap/>
            <w:vAlign w:val="bottom"/>
            <w:hideMark/>
          </w:tcPr>
          <w:p w14:paraId="444A943A" w14:textId="77777777" w:rsidR="005804EC" w:rsidRPr="005804EC" w:rsidRDefault="005804EC" w:rsidP="005804EC">
            <w:pPr>
              <w:widowControl/>
              <w:suppressAutoHyphens w:val="0"/>
              <w:jc w:val="right"/>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SUB TOTAL</w:t>
            </w:r>
          </w:p>
        </w:tc>
        <w:tc>
          <w:tcPr>
            <w:tcW w:w="1709" w:type="dxa"/>
            <w:tcBorders>
              <w:top w:val="nil"/>
              <w:left w:val="nil"/>
              <w:bottom w:val="single" w:sz="4" w:space="0" w:color="auto"/>
              <w:right w:val="single" w:sz="4" w:space="0" w:color="auto"/>
            </w:tcBorders>
            <w:noWrap/>
            <w:vAlign w:val="bottom"/>
            <w:hideMark/>
          </w:tcPr>
          <w:p w14:paraId="7C2540F8" w14:textId="77777777" w:rsidR="005804EC" w:rsidRPr="005804EC" w:rsidRDefault="005804EC" w:rsidP="005804EC">
            <w:pPr>
              <w:widowControl/>
              <w:suppressAutoHyphens w:val="0"/>
              <w:rPr>
                <w:rFonts w:ascii="Aptos Narrow" w:eastAsia="Times New Roman" w:hAnsi="Aptos Narrow"/>
                <w:b/>
                <w:bCs/>
                <w:color w:val="000000"/>
                <w:kern w:val="0"/>
                <w:sz w:val="18"/>
                <w:szCs w:val="18"/>
                <w:lang w:val="es-EC" w:eastAsia="es-EC"/>
              </w:rPr>
            </w:pPr>
            <w:r w:rsidRPr="005804EC">
              <w:rPr>
                <w:rFonts w:ascii="Aptos Narrow" w:eastAsia="Times New Roman" w:hAnsi="Aptos Narrow"/>
                <w:b/>
                <w:bCs/>
                <w:color w:val="000000"/>
                <w:kern w:val="0"/>
                <w:sz w:val="18"/>
                <w:szCs w:val="18"/>
                <w:lang w:val="es-EC" w:eastAsia="es-EC"/>
              </w:rPr>
              <w:t xml:space="preserve"> $      12,446.40 </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289C4699" w14:textId="17B304DC" w:rsidR="00BF6F58" w:rsidRDefault="005804EC" w:rsidP="00841411">
      <w:pPr>
        <w:rPr>
          <w:noProof/>
          <w:sz w:val="22"/>
          <w:szCs w:val="22"/>
          <w:highlight w:val="yellow"/>
          <w:lang w:val="es-ES" w:eastAsia="es-ES"/>
        </w:rPr>
      </w:pPr>
      <w:r>
        <w:rPr>
          <w:noProof/>
        </w:rPr>
        <w:drawing>
          <wp:inline distT="0" distB="0" distL="0" distR="0" wp14:anchorId="49CE3979" wp14:editId="20A5194C">
            <wp:extent cx="5400040" cy="1439545"/>
            <wp:effectExtent l="0" t="0" r="0" b="8255"/>
            <wp:docPr id="1250080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080351" name=""/>
                    <pic:cNvPicPr/>
                  </pic:nvPicPr>
                  <pic:blipFill>
                    <a:blip r:embed="rId11"/>
                    <a:stretch>
                      <a:fillRect/>
                    </a:stretch>
                  </pic:blipFill>
                  <pic:spPr>
                    <a:xfrm>
                      <a:off x="0" y="0"/>
                      <a:ext cx="5400040" cy="1439545"/>
                    </a:xfrm>
                    <a:prstGeom prst="rect">
                      <a:avLst/>
                    </a:prstGeom>
                  </pic:spPr>
                </pic:pic>
              </a:graphicData>
            </a:graphic>
          </wp:inline>
        </w:drawing>
      </w:r>
    </w:p>
    <w:p w14:paraId="09781F8B" w14:textId="22882EFD" w:rsidR="00E51066" w:rsidRDefault="00E51066"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E6B019D" w:rsidR="00A631E0" w:rsidRDefault="00AC66F1" w:rsidP="00841411">
      <w:pPr>
        <w:pStyle w:val="Standard"/>
        <w:jc w:val="both"/>
        <w:rPr>
          <w:rStyle w:val="Hipervnculo"/>
        </w:rPr>
      </w:pPr>
      <w:hyperlink r:id="rId12" w:history="1">
        <w:r w:rsidRPr="00EA7046">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08919475" w14:textId="5D7F6EE2" w:rsidR="00C31F77" w:rsidRPr="00C31F77" w:rsidRDefault="00C31F77" w:rsidP="00841411">
      <w:pPr>
        <w:pStyle w:val="Standard"/>
        <w:jc w:val="both"/>
        <w:rPr>
          <w:noProof/>
        </w:rPr>
      </w:pPr>
    </w:p>
    <w:p w14:paraId="35E21FBA" w14:textId="72414C43" w:rsidR="00FF6787" w:rsidRDefault="005804EC" w:rsidP="00841411">
      <w:pPr>
        <w:pStyle w:val="Standard"/>
        <w:jc w:val="both"/>
        <w:rPr>
          <w:noProof/>
          <w:sz w:val="22"/>
          <w:szCs w:val="22"/>
          <w:lang w:val="es-ES" w:eastAsia="es-ES"/>
        </w:rPr>
      </w:pPr>
      <w:r>
        <w:rPr>
          <w:noProof/>
        </w:rPr>
        <w:lastRenderedPageBreak/>
        <w:drawing>
          <wp:inline distT="0" distB="0" distL="0" distR="0" wp14:anchorId="4E179DB3" wp14:editId="2A444F07">
            <wp:extent cx="5400040" cy="1665605"/>
            <wp:effectExtent l="0" t="0" r="0" b="0"/>
            <wp:docPr id="757435688" name="Imagen 1" descr="Interfaz de usuario gráfica, Texto, Aplicación, Correo electrón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35688" name="Imagen 1" descr="Interfaz de usuario gráfica, Texto, Aplicación, Correo electrónico&#10;&#10;El contenido generado por IA puede ser incorrecto."/>
                    <pic:cNvPicPr/>
                  </pic:nvPicPr>
                  <pic:blipFill>
                    <a:blip r:embed="rId13"/>
                    <a:stretch>
                      <a:fillRect/>
                    </a:stretch>
                  </pic:blipFill>
                  <pic:spPr>
                    <a:xfrm>
                      <a:off x="0" y="0"/>
                      <a:ext cx="5400040" cy="1665605"/>
                    </a:xfrm>
                    <a:prstGeom prst="rect">
                      <a:avLst/>
                    </a:prstGeom>
                  </pic:spPr>
                </pic:pic>
              </a:graphicData>
            </a:graphic>
          </wp:inline>
        </w:drawing>
      </w: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8753" w:type="dxa"/>
        <w:tblCellMar>
          <w:left w:w="70" w:type="dxa"/>
          <w:right w:w="70" w:type="dxa"/>
        </w:tblCellMar>
        <w:tblLook w:val="04A0" w:firstRow="1" w:lastRow="0" w:firstColumn="1" w:lastColumn="0" w:noHBand="0" w:noVBand="1"/>
      </w:tblPr>
      <w:tblGrid>
        <w:gridCol w:w="2391"/>
        <w:gridCol w:w="1021"/>
        <w:gridCol w:w="3055"/>
        <w:gridCol w:w="1606"/>
        <w:gridCol w:w="680"/>
      </w:tblGrid>
      <w:tr w:rsidR="005804EC" w:rsidRPr="005804EC" w14:paraId="56B87EA9" w14:textId="77777777" w:rsidTr="005804EC">
        <w:trPr>
          <w:trHeight w:val="466"/>
        </w:trPr>
        <w:tc>
          <w:tcPr>
            <w:tcW w:w="244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78873140" w14:textId="77777777" w:rsidR="005804EC" w:rsidRPr="005804EC" w:rsidRDefault="005804EC" w:rsidP="005804EC">
            <w:pPr>
              <w:widowControl/>
              <w:suppressAutoHyphens w:val="0"/>
              <w:rPr>
                <w:rFonts w:eastAsia="Times New Roman"/>
                <w:b/>
                <w:bCs/>
                <w:color w:val="000000"/>
                <w:kern w:val="0"/>
                <w:sz w:val="18"/>
                <w:szCs w:val="18"/>
                <w:lang w:val="es-EC" w:eastAsia="es-EC"/>
              </w:rPr>
            </w:pPr>
            <w:r w:rsidRPr="005804EC">
              <w:rPr>
                <w:rFonts w:eastAsia="Times New Roman"/>
                <w:b/>
                <w:bCs/>
                <w:color w:val="000000"/>
                <w:kern w:val="0"/>
                <w:sz w:val="18"/>
                <w:szCs w:val="18"/>
                <w:lang w:val="es-EC" w:eastAsia="es-EC"/>
              </w:rPr>
              <w:t>ETAPA</w:t>
            </w:r>
          </w:p>
        </w:tc>
        <w:tc>
          <w:tcPr>
            <w:tcW w:w="889" w:type="dxa"/>
            <w:tcBorders>
              <w:top w:val="single" w:sz="4" w:space="0" w:color="auto"/>
              <w:left w:val="nil"/>
              <w:bottom w:val="single" w:sz="4" w:space="0" w:color="auto"/>
              <w:right w:val="single" w:sz="4" w:space="0" w:color="auto"/>
            </w:tcBorders>
            <w:shd w:val="clear" w:color="000000" w:fill="D9D9D9"/>
            <w:vAlign w:val="center"/>
            <w:hideMark/>
          </w:tcPr>
          <w:p w14:paraId="75796580" w14:textId="77777777" w:rsidR="005804EC" w:rsidRPr="005804EC" w:rsidRDefault="005804EC" w:rsidP="005804EC">
            <w:pPr>
              <w:widowControl/>
              <w:suppressAutoHyphens w:val="0"/>
              <w:jc w:val="center"/>
              <w:rPr>
                <w:rFonts w:eastAsia="Times New Roman"/>
                <w:b/>
                <w:bCs/>
                <w:color w:val="000000"/>
                <w:kern w:val="0"/>
                <w:sz w:val="18"/>
                <w:szCs w:val="18"/>
                <w:lang w:val="es-EC" w:eastAsia="es-EC"/>
              </w:rPr>
            </w:pPr>
            <w:r w:rsidRPr="005804EC">
              <w:rPr>
                <w:rFonts w:eastAsia="Times New Roman"/>
                <w:b/>
                <w:bCs/>
                <w:color w:val="000000"/>
                <w:kern w:val="0"/>
                <w:sz w:val="18"/>
                <w:szCs w:val="18"/>
                <w:lang w:val="es-EC" w:eastAsia="es-EC"/>
              </w:rPr>
              <w:t>TÉRMINO  MÍNIMO</w:t>
            </w:r>
          </w:p>
        </w:tc>
        <w:tc>
          <w:tcPr>
            <w:tcW w:w="3181" w:type="dxa"/>
            <w:tcBorders>
              <w:top w:val="single" w:sz="4" w:space="0" w:color="auto"/>
              <w:left w:val="nil"/>
              <w:bottom w:val="single" w:sz="4" w:space="0" w:color="auto"/>
              <w:right w:val="single" w:sz="4" w:space="0" w:color="auto"/>
            </w:tcBorders>
            <w:shd w:val="clear" w:color="000000" w:fill="D9D9D9"/>
            <w:vAlign w:val="center"/>
            <w:hideMark/>
          </w:tcPr>
          <w:p w14:paraId="4D37C614" w14:textId="77777777" w:rsidR="005804EC" w:rsidRPr="005804EC" w:rsidRDefault="005804EC" w:rsidP="005804EC">
            <w:pPr>
              <w:widowControl/>
              <w:suppressAutoHyphens w:val="0"/>
              <w:rPr>
                <w:rFonts w:eastAsia="Times New Roman"/>
                <w:b/>
                <w:bCs/>
                <w:color w:val="000000"/>
                <w:kern w:val="0"/>
                <w:sz w:val="18"/>
                <w:szCs w:val="18"/>
                <w:lang w:val="es-EC" w:eastAsia="es-EC"/>
              </w:rPr>
            </w:pPr>
            <w:r w:rsidRPr="005804EC">
              <w:rPr>
                <w:rFonts w:eastAsia="Times New Roman"/>
                <w:b/>
                <w:bCs/>
                <w:color w:val="000000"/>
                <w:kern w:val="0"/>
                <w:sz w:val="18"/>
                <w:szCs w:val="18"/>
                <w:lang w:val="es-EC" w:eastAsia="es-EC"/>
              </w:rPr>
              <w:t>CONDICIÓN</w:t>
            </w:r>
          </w:p>
        </w:tc>
        <w:tc>
          <w:tcPr>
            <w:tcW w:w="1650" w:type="dxa"/>
            <w:tcBorders>
              <w:top w:val="single" w:sz="8" w:space="0" w:color="auto"/>
              <w:left w:val="nil"/>
              <w:bottom w:val="single" w:sz="8" w:space="0" w:color="auto"/>
              <w:right w:val="single" w:sz="8" w:space="0" w:color="auto"/>
            </w:tcBorders>
            <w:shd w:val="clear" w:color="000000" w:fill="D9D9D9"/>
            <w:vAlign w:val="center"/>
            <w:hideMark/>
          </w:tcPr>
          <w:p w14:paraId="6FB6BA5D" w14:textId="77777777" w:rsidR="005804EC" w:rsidRPr="005804EC" w:rsidRDefault="005804EC" w:rsidP="005804EC">
            <w:pPr>
              <w:widowControl/>
              <w:suppressAutoHyphens w:val="0"/>
              <w:jc w:val="center"/>
              <w:rPr>
                <w:rFonts w:eastAsia="Times New Roman"/>
                <w:b/>
                <w:bCs/>
                <w:color w:val="000000"/>
                <w:kern w:val="0"/>
                <w:sz w:val="18"/>
                <w:szCs w:val="18"/>
                <w:lang w:val="es-EC" w:eastAsia="es-EC"/>
              </w:rPr>
            </w:pPr>
            <w:r w:rsidRPr="005804EC">
              <w:rPr>
                <w:rFonts w:eastAsia="Times New Roman"/>
                <w:b/>
                <w:bCs/>
                <w:color w:val="000000"/>
                <w:kern w:val="0"/>
                <w:sz w:val="18"/>
                <w:szCs w:val="18"/>
                <w:lang w:val="es-EC" w:eastAsia="es-EC"/>
              </w:rPr>
              <w:t>FECHA</w:t>
            </w:r>
          </w:p>
        </w:tc>
        <w:tc>
          <w:tcPr>
            <w:tcW w:w="592" w:type="dxa"/>
            <w:tcBorders>
              <w:top w:val="single" w:sz="8" w:space="0" w:color="auto"/>
              <w:left w:val="nil"/>
              <w:bottom w:val="single" w:sz="8" w:space="0" w:color="auto"/>
              <w:right w:val="single" w:sz="8" w:space="0" w:color="auto"/>
            </w:tcBorders>
            <w:shd w:val="clear" w:color="000000" w:fill="D9D9D9"/>
            <w:vAlign w:val="center"/>
            <w:hideMark/>
          </w:tcPr>
          <w:p w14:paraId="50187E77" w14:textId="77777777" w:rsidR="005804EC" w:rsidRPr="005804EC" w:rsidRDefault="005804EC" w:rsidP="005804EC">
            <w:pPr>
              <w:widowControl/>
              <w:suppressAutoHyphens w:val="0"/>
              <w:jc w:val="center"/>
              <w:rPr>
                <w:rFonts w:eastAsia="Times New Roman"/>
                <w:b/>
                <w:bCs/>
                <w:color w:val="000000"/>
                <w:kern w:val="0"/>
                <w:sz w:val="18"/>
                <w:szCs w:val="18"/>
                <w:lang w:val="es-EC" w:eastAsia="es-EC"/>
              </w:rPr>
            </w:pPr>
            <w:r w:rsidRPr="005804EC">
              <w:rPr>
                <w:rFonts w:eastAsia="Times New Roman"/>
                <w:b/>
                <w:bCs/>
                <w:color w:val="000000"/>
                <w:kern w:val="0"/>
                <w:sz w:val="18"/>
                <w:szCs w:val="18"/>
                <w:lang w:val="es-EC" w:eastAsia="es-EC"/>
              </w:rPr>
              <w:t>HORA</w:t>
            </w:r>
          </w:p>
        </w:tc>
      </w:tr>
      <w:tr w:rsidR="005804EC" w:rsidRPr="005804EC" w14:paraId="2941E4DE" w14:textId="77777777" w:rsidTr="005804EC">
        <w:trPr>
          <w:trHeight w:val="299"/>
        </w:trPr>
        <w:tc>
          <w:tcPr>
            <w:tcW w:w="2441" w:type="dxa"/>
            <w:tcBorders>
              <w:top w:val="nil"/>
              <w:left w:val="single" w:sz="4" w:space="0" w:color="auto"/>
              <w:bottom w:val="single" w:sz="4" w:space="0" w:color="auto"/>
              <w:right w:val="single" w:sz="4" w:space="0" w:color="auto"/>
            </w:tcBorders>
            <w:vAlign w:val="center"/>
            <w:hideMark/>
          </w:tcPr>
          <w:p w14:paraId="7EDFF4A7"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FECHA DE PUBLICACIÓN</w:t>
            </w:r>
          </w:p>
        </w:tc>
        <w:tc>
          <w:tcPr>
            <w:tcW w:w="889" w:type="dxa"/>
            <w:tcBorders>
              <w:top w:val="nil"/>
              <w:left w:val="nil"/>
              <w:bottom w:val="single" w:sz="4" w:space="0" w:color="auto"/>
              <w:right w:val="single" w:sz="4" w:space="0" w:color="auto"/>
            </w:tcBorders>
            <w:vAlign w:val="center"/>
            <w:hideMark/>
          </w:tcPr>
          <w:p w14:paraId="70B9B402"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w:t>
            </w:r>
          </w:p>
        </w:tc>
        <w:tc>
          <w:tcPr>
            <w:tcW w:w="3181" w:type="dxa"/>
            <w:tcBorders>
              <w:top w:val="nil"/>
              <w:left w:val="nil"/>
              <w:bottom w:val="single" w:sz="4" w:space="0" w:color="auto"/>
              <w:right w:val="single" w:sz="4" w:space="0" w:color="auto"/>
            </w:tcBorders>
            <w:vAlign w:val="center"/>
            <w:hideMark/>
          </w:tcPr>
          <w:p w14:paraId="1F3BAEFC"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N/A</w:t>
            </w:r>
          </w:p>
        </w:tc>
        <w:tc>
          <w:tcPr>
            <w:tcW w:w="1650" w:type="dxa"/>
            <w:tcBorders>
              <w:top w:val="nil"/>
              <w:left w:val="nil"/>
              <w:bottom w:val="single" w:sz="8" w:space="0" w:color="auto"/>
              <w:right w:val="single" w:sz="8" w:space="0" w:color="auto"/>
            </w:tcBorders>
            <w:vAlign w:val="center"/>
            <w:hideMark/>
          </w:tcPr>
          <w:p w14:paraId="4FB4AF92"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26/12/2025</w:t>
            </w:r>
          </w:p>
        </w:tc>
        <w:tc>
          <w:tcPr>
            <w:tcW w:w="592" w:type="dxa"/>
            <w:tcBorders>
              <w:top w:val="nil"/>
              <w:left w:val="nil"/>
              <w:bottom w:val="single" w:sz="8" w:space="0" w:color="auto"/>
              <w:right w:val="single" w:sz="8" w:space="0" w:color="auto"/>
            </w:tcBorders>
            <w:vAlign w:val="center"/>
            <w:hideMark/>
          </w:tcPr>
          <w:p w14:paraId="61C04C74" w14:textId="6E6F3D92"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w:t>
            </w:r>
            <w:r w:rsidR="00C64970">
              <w:rPr>
                <w:rFonts w:eastAsia="Times New Roman"/>
                <w:color w:val="000000"/>
                <w:kern w:val="0"/>
                <w:sz w:val="18"/>
                <w:szCs w:val="18"/>
                <w:lang w:val="es-EC" w:eastAsia="es-EC"/>
              </w:rPr>
              <w:t>7</w:t>
            </w:r>
            <w:r w:rsidRPr="005804EC">
              <w:rPr>
                <w:rFonts w:eastAsia="Times New Roman"/>
                <w:color w:val="000000"/>
                <w:kern w:val="0"/>
                <w:sz w:val="18"/>
                <w:szCs w:val="18"/>
                <w:lang w:val="es-EC" w:eastAsia="es-EC"/>
              </w:rPr>
              <w:t>:00</w:t>
            </w:r>
          </w:p>
        </w:tc>
      </w:tr>
      <w:tr w:rsidR="005804EC" w:rsidRPr="005804EC" w14:paraId="1E152A54" w14:textId="77777777" w:rsidTr="005804EC">
        <w:trPr>
          <w:trHeight w:val="885"/>
        </w:trPr>
        <w:tc>
          <w:tcPr>
            <w:tcW w:w="2441" w:type="dxa"/>
            <w:tcBorders>
              <w:top w:val="nil"/>
              <w:left w:val="single" w:sz="4" w:space="0" w:color="auto"/>
              <w:bottom w:val="single" w:sz="4" w:space="0" w:color="auto"/>
              <w:right w:val="single" w:sz="4" w:space="0" w:color="auto"/>
            </w:tcBorders>
            <w:vAlign w:val="center"/>
            <w:hideMark/>
          </w:tcPr>
          <w:p w14:paraId="5FF5F39C"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TÉRMINO PARA EFECTUAR PREGUNTAS</w:t>
            </w:r>
          </w:p>
        </w:tc>
        <w:tc>
          <w:tcPr>
            <w:tcW w:w="889" w:type="dxa"/>
            <w:tcBorders>
              <w:top w:val="nil"/>
              <w:left w:val="nil"/>
              <w:bottom w:val="single" w:sz="4" w:space="0" w:color="auto"/>
              <w:right w:val="single" w:sz="4" w:space="0" w:color="auto"/>
            </w:tcBorders>
            <w:vAlign w:val="center"/>
            <w:hideMark/>
          </w:tcPr>
          <w:p w14:paraId="798F9524"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2 DÍAS</w:t>
            </w:r>
          </w:p>
        </w:tc>
        <w:tc>
          <w:tcPr>
            <w:tcW w:w="3181" w:type="dxa"/>
            <w:tcBorders>
              <w:top w:val="nil"/>
              <w:left w:val="nil"/>
              <w:bottom w:val="single" w:sz="4" w:space="0" w:color="auto"/>
              <w:right w:val="single" w:sz="4" w:space="0" w:color="auto"/>
            </w:tcBorders>
            <w:vAlign w:val="center"/>
            <w:hideMark/>
          </w:tcPr>
          <w:p w14:paraId="14596E62"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1650" w:type="dxa"/>
            <w:tcBorders>
              <w:top w:val="nil"/>
              <w:left w:val="nil"/>
              <w:bottom w:val="single" w:sz="8" w:space="0" w:color="auto"/>
              <w:right w:val="single" w:sz="8" w:space="0" w:color="auto"/>
            </w:tcBorders>
            <w:vAlign w:val="center"/>
            <w:hideMark/>
          </w:tcPr>
          <w:p w14:paraId="45EC5315"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30/12/2025</w:t>
            </w:r>
          </w:p>
        </w:tc>
        <w:tc>
          <w:tcPr>
            <w:tcW w:w="592" w:type="dxa"/>
            <w:tcBorders>
              <w:top w:val="nil"/>
              <w:left w:val="nil"/>
              <w:bottom w:val="single" w:sz="8" w:space="0" w:color="auto"/>
              <w:right w:val="single" w:sz="8" w:space="0" w:color="auto"/>
            </w:tcBorders>
            <w:vAlign w:val="center"/>
            <w:hideMark/>
          </w:tcPr>
          <w:p w14:paraId="163C3049"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r w:rsidR="005804EC" w:rsidRPr="005804EC" w14:paraId="19C3DA2E" w14:textId="77777777" w:rsidTr="005804EC">
        <w:trPr>
          <w:trHeight w:val="1185"/>
        </w:trPr>
        <w:tc>
          <w:tcPr>
            <w:tcW w:w="2441" w:type="dxa"/>
            <w:tcBorders>
              <w:top w:val="nil"/>
              <w:left w:val="single" w:sz="4" w:space="0" w:color="auto"/>
              <w:bottom w:val="single" w:sz="4" w:space="0" w:color="auto"/>
              <w:right w:val="single" w:sz="4" w:space="0" w:color="auto"/>
            </w:tcBorders>
            <w:vAlign w:val="center"/>
            <w:hideMark/>
          </w:tcPr>
          <w:p w14:paraId="2D0588C5"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TÉRMINO PARA EMITIR RESPUESTAS Y ACLARACIONES</w:t>
            </w:r>
          </w:p>
        </w:tc>
        <w:tc>
          <w:tcPr>
            <w:tcW w:w="889" w:type="dxa"/>
            <w:tcBorders>
              <w:top w:val="nil"/>
              <w:left w:val="nil"/>
              <w:bottom w:val="single" w:sz="4" w:space="0" w:color="auto"/>
              <w:right w:val="single" w:sz="4" w:space="0" w:color="auto"/>
            </w:tcBorders>
            <w:vAlign w:val="center"/>
            <w:hideMark/>
          </w:tcPr>
          <w:p w14:paraId="485CC682"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 DÍA</w:t>
            </w:r>
          </w:p>
        </w:tc>
        <w:tc>
          <w:tcPr>
            <w:tcW w:w="3181" w:type="dxa"/>
            <w:tcBorders>
              <w:top w:val="nil"/>
              <w:left w:val="nil"/>
              <w:bottom w:val="single" w:sz="4" w:space="0" w:color="auto"/>
              <w:right w:val="single" w:sz="4" w:space="0" w:color="auto"/>
            </w:tcBorders>
            <w:vAlign w:val="center"/>
            <w:hideMark/>
          </w:tcPr>
          <w:p w14:paraId="2A383402"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1650" w:type="dxa"/>
            <w:tcBorders>
              <w:top w:val="nil"/>
              <w:left w:val="nil"/>
              <w:bottom w:val="single" w:sz="8" w:space="0" w:color="auto"/>
              <w:right w:val="single" w:sz="8" w:space="0" w:color="auto"/>
            </w:tcBorders>
            <w:vAlign w:val="center"/>
            <w:hideMark/>
          </w:tcPr>
          <w:p w14:paraId="492FEED8"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31/12/2025</w:t>
            </w:r>
          </w:p>
        </w:tc>
        <w:tc>
          <w:tcPr>
            <w:tcW w:w="592" w:type="dxa"/>
            <w:tcBorders>
              <w:top w:val="nil"/>
              <w:left w:val="nil"/>
              <w:bottom w:val="single" w:sz="8" w:space="0" w:color="auto"/>
              <w:right w:val="single" w:sz="8" w:space="0" w:color="auto"/>
            </w:tcBorders>
            <w:vAlign w:val="center"/>
            <w:hideMark/>
          </w:tcPr>
          <w:p w14:paraId="4EEA9E33"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r w:rsidR="005804EC" w:rsidRPr="005804EC" w14:paraId="0350A093" w14:textId="77777777" w:rsidTr="005804EC">
        <w:trPr>
          <w:trHeight w:val="898"/>
        </w:trPr>
        <w:tc>
          <w:tcPr>
            <w:tcW w:w="2441" w:type="dxa"/>
            <w:tcBorders>
              <w:top w:val="nil"/>
              <w:left w:val="single" w:sz="4" w:space="0" w:color="auto"/>
              <w:bottom w:val="single" w:sz="4" w:space="0" w:color="auto"/>
              <w:right w:val="single" w:sz="4" w:space="0" w:color="auto"/>
            </w:tcBorders>
            <w:vAlign w:val="center"/>
            <w:hideMark/>
          </w:tcPr>
          <w:p w14:paraId="0995CD6A"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TÉRMINO PARA RECEPCIÓN OFERTA TÉCNICA</w:t>
            </w:r>
          </w:p>
        </w:tc>
        <w:tc>
          <w:tcPr>
            <w:tcW w:w="889" w:type="dxa"/>
            <w:tcBorders>
              <w:top w:val="nil"/>
              <w:left w:val="nil"/>
              <w:bottom w:val="single" w:sz="4" w:space="0" w:color="auto"/>
              <w:right w:val="single" w:sz="4" w:space="0" w:color="auto"/>
            </w:tcBorders>
            <w:vAlign w:val="center"/>
            <w:hideMark/>
          </w:tcPr>
          <w:p w14:paraId="52F5FF8C"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2 DÍAS</w:t>
            </w:r>
          </w:p>
        </w:tc>
        <w:tc>
          <w:tcPr>
            <w:tcW w:w="3181" w:type="dxa"/>
            <w:tcBorders>
              <w:top w:val="nil"/>
              <w:left w:val="nil"/>
              <w:bottom w:val="single" w:sz="4" w:space="0" w:color="auto"/>
              <w:right w:val="single" w:sz="4" w:space="0" w:color="auto"/>
            </w:tcBorders>
            <w:vAlign w:val="center"/>
            <w:hideMark/>
          </w:tcPr>
          <w:p w14:paraId="425985DC"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Contados desde el vencimiento de la fecha para emitir respuestas y aclaraciones</w:t>
            </w:r>
          </w:p>
        </w:tc>
        <w:tc>
          <w:tcPr>
            <w:tcW w:w="1650" w:type="dxa"/>
            <w:tcBorders>
              <w:top w:val="nil"/>
              <w:left w:val="nil"/>
              <w:bottom w:val="single" w:sz="8" w:space="0" w:color="auto"/>
              <w:right w:val="single" w:sz="8" w:space="0" w:color="auto"/>
            </w:tcBorders>
            <w:vAlign w:val="center"/>
            <w:hideMark/>
          </w:tcPr>
          <w:p w14:paraId="7F712741"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5/1/2026</w:t>
            </w:r>
          </w:p>
        </w:tc>
        <w:tc>
          <w:tcPr>
            <w:tcW w:w="592" w:type="dxa"/>
            <w:tcBorders>
              <w:top w:val="nil"/>
              <w:left w:val="nil"/>
              <w:bottom w:val="single" w:sz="8" w:space="0" w:color="auto"/>
              <w:right w:val="single" w:sz="8" w:space="0" w:color="auto"/>
            </w:tcBorders>
            <w:vAlign w:val="center"/>
            <w:hideMark/>
          </w:tcPr>
          <w:p w14:paraId="32FBDCC1"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12:00</w:t>
            </w:r>
          </w:p>
        </w:tc>
      </w:tr>
      <w:tr w:rsidR="005804EC" w:rsidRPr="005804EC" w14:paraId="5CC4B37D" w14:textId="77777777" w:rsidTr="005804EC">
        <w:trPr>
          <w:trHeight w:val="1137"/>
        </w:trPr>
        <w:tc>
          <w:tcPr>
            <w:tcW w:w="2441" w:type="dxa"/>
            <w:tcBorders>
              <w:top w:val="nil"/>
              <w:left w:val="single" w:sz="4" w:space="0" w:color="auto"/>
              <w:bottom w:val="single" w:sz="4" w:space="0" w:color="auto"/>
              <w:right w:val="single" w:sz="4" w:space="0" w:color="auto"/>
            </w:tcBorders>
            <w:vAlign w:val="center"/>
            <w:hideMark/>
          </w:tcPr>
          <w:p w14:paraId="472CCD51"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TÉRMINO PARA SOLICITAR CONVALIDACIÓN DE ERRORES</w:t>
            </w:r>
          </w:p>
        </w:tc>
        <w:tc>
          <w:tcPr>
            <w:tcW w:w="889" w:type="dxa"/>
            <w:tcBorders>
              <w:top w:val="nil"/>
              <w:left w:val="nil"/>
              <w:bottom w:val="single" w:sz="4" w:space="0" w:color="auto"/>
              <w:right w:val="single" w:sz="4" w:space="0" w:color="auto"/>
            </w:tcBorders>
            <w:vAlign w:val="center"/>
            <w:hideMark/>
          </w:tcPr>
          <w:p w14:paraId="1CCD72D3"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 DÍA</w:t>
            </w:r>
          </w:p>
        </w:tc>
        <w:tc>
          <w:tcPr>
            <w:tcW w:w="3181" w:type="dxa"/>
            <w:tcBorders>
              <w:top w:val="nil"/>
              <w:left w:val="nil"/>
              <w:bottom w:val="single" w:sz="4" w:space="0" w:color="auto"/>
              <w:right w:val="single" w:sz="4" w:space="0" w:color="auto"/>
            </w:tcBorders>
            <w:vAlign w:val="center"/>
            <w:hideMark/>
          </w:tcPr>
          <w:p w14:paraId="10BABD55"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 xml:space="preserve">Contados desde el vencimiento de la fecha de recepción de ofertas </w:t>
            </w:r>
          </w:p>
        </w:tc>
        <w:tc>
          <w:tcPr>
            <w:tcW w:w="1650" w:type="dxa"/>
            <w:tcBorders>
              <w:top w:val="nil"/>
              <w:left w:val="nil"/>
              <w:bottom w:val="single" w:sz="8" w:space="0" w:color="auto"/>
              <w:right w:val="single" w:sz="8" w:space="0" w:color="auto"/>
            </w:tcBorders>
            <w:vAlign w:val="center"/>
            <w:hideMark/>
          </w:tcPr>
          <w:p w14:paraId="66FE0D97"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7/1/2026</w:t>
            </w:r>
          </w:p>
        </w:tc>
        <w:tc>
          <w:tcPr>
            <w:tcW w:w="592" w:type="dxa"/>
            <w:tcBorders>
              <w:top w:val="nil"/>
              <w:left w:val="nil"/>
              <w:bottom w:val="single" w:sz="8" w:space="0" w:color="auto"/>
              <w:right w:val="single" w:sz="8" w:space="0" w:color="auto"/>
            </w:tcBorders>
            <w:vAlign w:val="center"/>
            <w:hideMark/>
          </w:tcPr>
          <w:p w14:paraId="3B5C3E09"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r w:rsidR="005804EC" w:rsidRPr="005804EC" w14:paraId="65FCD9AA" w14:textId="77777777" w:rsidTr="005804EC">
        <w:trPr>
          <w:trHeight w:val="1137"/>
        </w:trPr>
        <w:tc>
          <w:tcPr>
            <w:tcW w:w="2441" w:type="dxa"/>
            <w:tcBorders>
              <w:top w:val="nil"/>
              <w:left w:val="single" w:sz="4" w:space="0" w:color="auto"/>
              <w:bottom w:val="single" w:sz="4" w:space="0" w:color="auto"/>
              <w:right w:val="single" w:sz="4" w:space="0" w:color="auto"/>
            </w:tcBorders>
            <w:vAlign w:val="center"/>
            <w:hideMark/>
          </w:tcPr>
          <w:p w14:paraId="0126A28C"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TÉRMINO PARA CONVALIDACIÓN DE ERRORES</w:t>
            </w:r>
          </w:p>
        </w:tc>
        <w:tc>
          <w:tcPr>
            <w:tcW w:w="889" w:type="dxa"/>
            <w:tcBorders>
              <w:top w:val="nil"/>
              <w:left w:val="nil"/>
              <w:bottom w:val="single" w:sz="4" w:space="0" w:color="auto"/>
              <w:right w:val="single" w:sz="4" w:space="0" w:color="auto"/>
            </w:tcBorders>
            <w:vAlign w:val="center"/>
            <w:hideMark/>
          </w:tcPr>
          <w:p w14:paraId="42368A0F"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2 DÍAS</w:t>
            </w:r>
          </w:p>
        </w:tc>
        <w:tc>
          <w:tcPr>
            <w:tcW w:w="3181" w:type="dxa"/>
            <w:tcBorders>
              <w:top w:val="nil"/>
              <w:left w:val="nil"/>
              <w:bottom w:val="single" w:sz="4" w:space="0" w:color="auto"/>
              <w:right w:val="single" w:sz="4" w:space="0" w:color="auto"/>
            </w:tcBorders>
            <w:vAlign w:val="center"/>
            <w:hideMark/>
          </w:tcPr>
          <w:p w14:paraId="415B39F1"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 xml:space="preserve">Contados desde el vencimiento de la fecha para solicitar convalidación de errores </w:t>
            </w:r>
          </w:p>
        </w:tc>
        <w:tc>
          <w:tcPr>
            <w:tcW w:w="1650" w:type="dxa"/>
            <w:tcBorders>
              <w:top w:val="nil"/>
              <w:left w:val="nil"/>
              <w:bottom w:val="single" w:sz="8" w:space="0" w:color="auto"/>
              <w:right w:val="single" w:sz="8" w:space="0" w:color="auto"/>
            </w:tcBorders>
            <w:vAlign w:val="center"/>
            <w:hideMark/>
          </w:tcPr>
          <w:p w14:paraId="63CAA558"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9/1/2026</w:t>
            </w:r>
          </w:p>
        </w:tc>
        <w:tc>
          <w:tcPr>
            <w:tcW w:w="592" w:type="dxa"/>
            <w:tcBorders>
              <w:top w:val="nil"/>
              <w:left w:val="nil"/>
              <w:bottom w:val="single" w:sz="8" w:space="0" w:color="auto"/>
              <w:right w:val="single" w:sz="8" w:space="0" w:color="auto"/>
            </w:tcBorders>
            <w:vAlign w:val="center"/>
            <w:hideMark/>
          </w:tcPr>
          <w:p w14:paraId="70361627"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r w:rsidR="005804EC" w:rsidRPr="005804EC" w14:paraId="1303713B" w14:textId="77777777" w:rsidTr="005804EC">
        <w:trPr>
          <w:trHeight w:val="490"/>
        </w:trPr>
        <w:tc>
          <w:tcPr>
            <w:tcW w:w="2441" w:type="dxa"/>
            <w:tcBorders>
              <w:top w:val="nil"/>
              <w:left w:val="single" w:sz="4" w:space="0" w:color="auto"/>
              <w:bottom w:val="single" w:sz="4" w:space="0" w:color="auto"/>
              <w:right w:val="single" w:sz="4" w:space="0" w:color="auto"/>
            </w:tcBorders>
            <w:vAlign w:val="center"/>
            <w:hideMark/>
          </w:tcPr>
          <w:p w14:paraId="30374692"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CALIFICACIÓN</w:t>
            </w:r>
          </w:p>
        </w:tc>
        <w:tc>
          <w:tcPr>
            <w:tcW w:w="889" w:type="dxa"/>
            <w:tcBorders>
              <w:top w:val="nil"/>
              <w:left w:val="nil"/>
              <w:bottom w:val="single" w:sz="4" w:space="0" w:color="auto"/>
              <w:right w:val="single" w:sz="4" w:space="0" w:color="auto"/>
            </w:tcBorders>
            <w:vAlign w:val="center"/>
            <w:hideMark/>
          </w:tcPr>
          <w:p w14:paraId="539B1386"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2 DÍAS</w:t>
            </w:r>
          </w:p>
        </w:tc>
        <w:tc>
          <w:tcPr>
            <w:tcW w:w="3181" w:type="dxa"/>
            <w:tcBorders>
              <w:top w:val="nil"/>
              <w:left w:val="nil"/>
              <w:bottom w:val="single" w:sz="4" w:space="0" w:color="auto"/>
              <w:right w:val="single" w:sz="4" w:space="0" w:color="auto"/>
            </w:tcBorders>
            <w:vAlign w:val="center"/>
            <w:hideMark/>
          </w:tcPr>
          <w:p w14:paraId="7F48D644"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Contados desde el vencimiento de la fecha de convalidación de errores</w:t>
            </w:r>
          </w:p>
        </w:tc>
        <w:tc>
          <w:tcPr>
            <w:tcW w:w="1650" w:type="dxa"/>
            <w:tcBorders>
              <w:top w:val="nil"/>
              <w:left w:val="nil"/>
              <w:bottom w:val="single" w:sz="8" w:space="0" w:color="auto"/>
              <w:right w:val="single" w:sz="8" w:space="0" w:color="auto"/>
            </w:tcBorders>
            <w:vAlign w:val="center"/>
            <w:hideMark/>
          </w:tcPr>
          <w:p w14:paraId="2850DFB2"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13/1/2026</w:t>
            </w:r>
          </w:p>
        </w:tc>
        <w:tc>
          <w:tcPr>
            <w:tcW w:w="592" w:type="dxa"/>
            <w:tcBorders>
              <w:top w:val="nil"/>
              <w:left w:val="nil"/>
              <w:bottom w:val="single" w:sz="8" w:space="0" w:color="auto"/>
              <w:right w:val="single" w:sz="8" w:space="0" w:color="auto"/>
            </w:tcBorders>
            <w:vAlign w:val="center"/>
            <w:hideMark/>
          </w:tcPr>
          <w:p w14:paraId="41A28635"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r w:rsidR="005804EC" w:rsidRPr="005804EC" w14:paraId="678299C1" w14:textId="77777777" w:rsidTr="005804EC">
        <w:trPr>
          <w:trHeight w:val="299"/>
        </w:trPr>
        <w:tc>
          <w:tcPr>
            <w:tcW w:w="2441" w:type="dxa"/>
            <w:tcBorders>
              <w:top w:val="nil"/>
              <w:left w:val="single" w:sz="4" w:space="0" w:color="auto"/>
              <w:bottom w:val="single" w:sz="4" w:space="0" w:color="auto"/>
              <w:right w:val="single" w:sz="4" w:space="0" w:color="auto"/>
            </w:tcBorders>
            <w:vAlign w:val="center"/>
            <w:hideMark/>
          </w:tcPr>
          <w:p w14:paraId="061B8CF9" w14:textId="77777777" w:rsidR="005804EC" w:rsidRPr="005804EC" w:rsidRDefault="005804EC" w:rsidP="005804EC">
            <w:pPr>
              <w:widowControl/>
              <w:suppressAutoHyphens w:val="0"/>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FECHA ESTIMADA ADJUDICACIÓN</w:t>
            </w:r>
          </w:p>
        </w:tc>
        <w:tc>
          <w:tcPr>
            <w:tcW w:w="889" w:type="dxa"/>
            <w:tcBorders>
              <w:top w:val="nil"/>
              <w:left w:val="nil"/>
              <w:bottom w:val="single" w:sz="4" w:space="0" w:color="auto"/>
              <w:right w:val="single" w:sz="4" w:space="0" w:color="auto"/>
            </w:tcBorders>
            <w:vAlign w:val="center"/>
            <w:hideMark/>
          </w:tcPr>
          <w:p w14:paraId="69FBEA32"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w:t>
            </w:r>
          </w:p>
        </w:tc>
        <w:tc>
          <w:tcPr>
            <w:tcW w:w="3181" w:type="dxa"/>
            <w:tcBorders>
              <w:top w:val="nil"/>
              <w:left w:val="nil"/>
              <w:bottom w:val="single" w:sz="4" w:space="0" w:color="auto"/>
              <w:right w:val="single" w:sz="4" w:space="0" w:color="auto"/>
            </w:tcBorders>
            <w:vAlign w:val="center"/>
            <w:hideMark/>
          </w:tcPr>
          <w:p w14:paraId="005473C8" w14:textId="77777777" w:rsidR="005804EC" w:rsidRPr="005804EC" w:rsidRDefault="005804EC" w:rsidP="005804EC">
            <w:pPr>
              <w:widowControl/>
              <w:suppressAutoHyphens w:val="0"/>
              <w:jc w:val="center"/>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w:t>
            </w:r>
          </w:p>
        </w:tc>
        <w:tc>
          <w:tcPr>
            <w:tcW w:w="1650" w:type="dxa"/>
            <w:tcBorders>
              <w:top w:val="nil"/>
              <w:left w:val="nil"/>
              <w:bottom w:val="single" w:sz="8" w:space="0" w:color="auto"/>
              <w:right w:val="single" w:sz="8" w:space="0" w:color="auto"/>
            </w:tcBorders>
            <w:vAlign w:val="center"/>
            <w:hideMark/>
          </w:tcPr>
          <w:p w14:paraId="42EA7D8C"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16/1/2026</w:t>
            </w:r>
          </w:p>
        </w:tc>
        <w:tc>
          <w:tcPr>
            <w:tcW w:w="592" w:type="dxa"/>
            <w:tcBorders>
              <w:top w:val="nil"/>
              <w:left w:val="nil"/>
              <w:bottom w:val="single" w:sz="8" w:space="0" w:color="auto"/>
              <w:right w:val="single" w:sz="8" w:space="0" w:color="auto"/>
            </w:tcBorders>
            <w:vAlign w:val="center"/>
            <w:hideMark/>
          </w:tcPr>
          <w:p w14:paraId="38DF3F0D" w14:textId="77777777" w:rsidR="005804EC" w:rsidRPr="005804EC" w:rsidRDefault="005804EC" w:rsidP="005804EC">
            <w:pPr>
              <w:widowControl/>
              <w:suppressAutoHyphens w:val="0"/>
              <w:jc w:val="right"/>
              <w:rPr>
                <w:rFonts w:eastAsia="Times New Roman"/>
                <w:color w:val="000000"/>
                <w:kern w:val="0"/>
                <w:sz w:val="18"/>
                <w:szCs w:val="18"/>
                <w:lang w:val="es-EC" w:eastAsia="es-EC"/>
              </w:rPr>
            </w:pPr>
            <w:r w:rsidRPr="005804EC">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de acuerdo a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de acuerdo a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8CEE842"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PE-FAME_2013-2025-0</w:t>
      </w:r>
      <w:r w:rsidR="005E6081">
        <w:rPr>
          <w:b/>
          <w:sz w:val="22"/>
          <w:szCs w:val="22"/>
        </w:rPr>
        <w:t>8</w:t>
      </w:r>
      <w:r w:rsidR="005804EC">
        <w:rPr>
          <w:b/>
          <w:sz w:val="22"/>
          <w:szCs w:val="22"/>
        </w:rPr>
        <w:t>8</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7B12D1CB" w14:textId="2A16B8BE" w:rsidR="00763447" w:rsidRDefault="005804EC"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5804EC">
        <w:rPr>
          <w:b/>
          <w:sz w:val="22"/>
          <w:szCs w:val="22"/>
        </w:rPr>
        <w:t>ADQUISICIÓN DE TELA POLAR AZUL PY 213 2025 VESTUARIO PARA FAME S.A.</w:t>
      </w:r>
    </w:p>
    <w:p w14:paraId="35337026" w14:textId="77777777" w:rsidR="005804EC" w:rsidRDefault="005804EC"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11CBA45"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7911D1" w:rsidRPr="007911D1">
              <w:rPr>
                <w:sz w:val="22"/>
                <w:szCs w:val="22"/>
                <w:lang w:val="es-EC"/>
              </w:rPr>
              <w:t>UN METRO DE CADA ÍTEM PARA EVALUAR LAS ESPECIFICACIONES TÉCNICAS</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3C7DBC00"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8C398C">
        <w:rPr>
          <w:rFonts w:eastAsia="Times New Roman"/>
          <w:b/>
          <w:spacing w:val="-3"/>
          <w:sz w:val="22"/>
          <w:szCs w:val="22"/>
          <w:lang w:eastAsia="hi-IN" w:bidi="hi-IN"/>
        </w:rPr>
        <w:t>5</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D278E3"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51A404A2" w:rsidR="009144F4" w:rsidRPr="001C757F" w:rsidRDefault="007911D1" w:rsidP="000D3D80">
            <w:pPr>
              <w:tabs>
                <w:tab w:val="left" w:pos="-720"/>
              </w:tabs>
              <w:spacing w:line="256" w:lineRule="auto"/>
              <w:ind w:left="708" w:hanging="708"/>
              <w:jc w:val="both"/>
              <w:rPr>
                <w:rFonts w:eastAsia="Times New Roman"/>
                <w:bCs/>
                <w:sz w:val="16"/>
                <w:szCs w:val="16"/>
                <w:lang w:val="es-ES" w:eastAsia="es-EC" w:bidi="hi-IN"/>
              </w:rPr>
            </w:pPr>
            <w:r w:rsidRPr="007911D1">
              <w:rPr>
                <w:sz w:val="16"/>
                <w:szCs w:val="16"/>
                <w:lang w:val="es-EC"/>
              </w:rPr>
              <w:t>UN METRO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8CBB6D" w14:textId="77777777" w:rsidR="00F46B36" w:rsidRDefault="00F46B36" w:rsidP="003D0B4A">
      <w:r>
        <w:separator/>
      </w:r>
    </w:p>
  </w:endnote>
  <w:endnote w:type="continuationSeparator" w:id="0">
    <w:p w14:paraId="0987B426" w14:textId="77777777" w:rsidR="00F46B36" w:rsidRDefault="00F46B36"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0375E" w14:textId="77777777" w:rsidR="00F46B36" w:rsidRDefault="00F46B36" w:rsidP="003D0B4A">
      <w:r>
        <w:separator/>
      </w:r>
    </w:p>
  </w:footnote>
  <w:footnote w:type="continuationSeparator" w:id="0">
    <w:p w14:paraId="660018BD" w14:textId="77777777" w:rsidR="00F46B36" w:rsidRDefault="00F46B36"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6C42"/>
    <w:rsid w:val="002F75F6"/>
    <w:rsid w:val="002F783D"/>
    <w:rsid w:val="003067F6"/>
    <w:rsid w:val="00310164"/>
    <w:rsid w:val="00310EED"/>
    <w:rsid w:val="00311E5D"/>
    <w:rsid w:val="00312FD7"/>
    <w:rsid w:val="00313423"/>
    <w:rsid w:val="00332F3C"/>
    <w:rsid w:val="00333B0D"/>
    <w:rsid w:val="00333D21"/>
    <w:rsid w:val="00334383"/>
    <w:rsid w:val="00344961"/>
    <w:rsid w:val="00345ADC"/>
    <w:rsid w:val="0035082B"/>
    <w:rsid w:val="00350E0E"/>
    <w:rsid w:val="00350E3C"/>
    <w:rsid w:val="003527E4"/>
    <w:rsid w:val="00352803"/>
    <w:rsid w:val="00367C0D"/>
    <w:rsid w:val="0037394E"/>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F049F"/>
    <w:rsid w:val="003F66AB"/>
    <w:rsid w:val="003F692D"/>
    <w:rsid w:val="004002BE"/>
    <w:rsid w:val="00405B37"/>
    <w:rsid w:val="0042305F"/>
    <w:rsid w:val="0042372D"/>
    <w:rsid w:val="00424940"/>
    <w:rsid w:val="0043172E"/>
    <w:rsid w:val="004333F5"/>
    <w:rsid w:val="00434776"/>
    <w:rsid w:val="00436C63"/>
    <w:rsid w:val="004409AF"/>
    <w:rsid w:val="00441085"/>
    <w:rsid w:val="00441916"/>
    <w:rsid w:val="00441A41"/>
    <w:rsid w:val="00441C1D"/>
    <w:rsid w:val="00447CAA"/>
    <w:rsid w:val="00452D31"/>
    <w:rsid w:val="00453A55"/>
    <w:rsid w:val="00453C73"/>
    <w:rsid w:val="0045711C"/>
    <w:rsid w:val="00457771"/>
    <w:rsid w:val="00457FB6"/>
    <w:rsid w:val="00460072"/>
    <w:rsid w:val="004627EC"/>
    <w:rsid w:val="00463E16"/>
    <w:rsid w:val="00464264"/>
    <w:rsid w:val="00464A41"/>
    <w:rsid w:val="0046507B"/>
    <w:rsid w:val="00465CBA"/>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159F5"/>
    <w:rsid w:val="00516D90"/>
    <w:rsid w:val="0051795E"/>
    <w:rsid w:val="005222C8"/>
    <w:rsid w:val="005342ED"/>
    <w:rsid w:val="005348E7"/>
    <w:rsid w:val="00535173"/>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4EC"/>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279"/>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2C4A"/>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60273"/>
    <w:rsid w:val="00860E3E"/>
    <w:rsid w:val="00863992"/>
    <w:rsid w:val="00865E3B"/>
    <w:rsid w:val="008675FB"/>
    <w:rsid w:val="00870DA5"/>
    <w:rsid w:val="00872881"/>
    <w:rsid w:val="0087380A"/>
    <w:rsid w:val="008740E6"/>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D0889"/>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3668"/>
    <w:rsid w:val="009144F4"/>
    <w:rsid w:val="00914DD2"/>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6AE"/>
    <w:rsid w:val="009A0B46"/>
    <w:rsid w:val="009A1490"/>
    <w:rsid w:val="009A3967"/>
    <w:rsid w:val="009A59A0"/>
    <w:rsid w:val="009A5F1F"/>
    <w:rsid w:val="009A7576"/>
    <w:rsid w:val="009B0589"/>
    <w:rsid w:val="009B2534"/>
    <w:rsid w:val="009B72A4"/>
    <w:rsid w:val="009C0DE4"/>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76F6"/>
    <w:rsid w:val="00A20C8E"/>
    <w:rsid w:val="00A23625"/>
    <w:rsid w:val="00A2370F"/>
    <w:rsid w:val="00A24208"/>
    <w:rsid w:val="00A24B1D"/>
    <w:rsid w:val="00A25753"/>
    <w:rsid w:val="00A3216D"/>
    <w:rsid w:val="00A364A3"/>
    <w:rsid w:val="00A46432"/>
    <w:rsid w:val="00A46CC3"/>
    <w:rsid w:val="00A50354"/>
    <w:rsid w:val="00A51A57"/>
    <w:rsid w:val="00A53A0D"/>
    <w:rsid w:val="00A54829"/>
    <w:rsid w:val="00A5488F"/>
    <w:rsid w:val="00A600E5"/>
    <w:rsid w:val="00A61329"/>
    <w:rsid w:val="00A631E0"/>
    <w:rsid w:val="00A6389F"/>
    <w:rsid w:val="00A63E14"/>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4970"/>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400E"/>
    <w:rsid w:val="00D4130B"/>
    <w:rsid w:val="00D421C4"/>
    <w:rsid w:val="00D451A7"/>
    <w:rsid w:val="00D47B84"/>
    <w:rsid w:val="00D50AB3"/>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46B36"/>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32</Pages>
  <Words>11566</Words>
  <Characters>65466</Characters>
  <Application>Microsoft Office Word</Application>
  <DocSecurity>0</DocSecurity>
  <Lines>1818</Lines>
  <Paragraphs>719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3</cp:revision>
  <cp:lastPrinted>2025-12-03T16:52:00Z</cp:lastPrinted>
  <dcterms:created xsi:type="dcterms:W3CDTF">2025-12-26T19:32:00Z</dcterms:created>
  <dcterms:modified xsi:type="dcterms:W3CDTF">2025-12-27T14:59:00Z</dcterms:modified>
</cp:coreProperties>
</file>