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6CCB23F6"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7303">
        <w:rPr>
          <w:b/>
          <w:sz w:val="22"/>
          <w:szCs w:val="22"/>
          <w:lang w:val="es-MX"/>
        </w:rPr>
        <w:t>6</w:t>
      </w:r>
      <w:r w:rsidR="005B47FC">
        <w:rPr>
          <w:b/>
          <w:sz w:val="22"/>
          <w:szCs w:val="22"/>
          <w:lang w:val="es-MX"/>
        </w:rPr>
        <w:t>9</w:t>
      </w:r>
    </w:p>
    <w:p w14:paraId="627DA800" w14:textId="53CD230C" w:rsidR="007A157E" w:rsidRDefault="007A157E"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011A6FF1" w14:textId="57C1FABA" w:rsidR="00D11010" w:rsidRDefault="00D11010" w:rsidP="00CA14D8">
      <w:pPr>
        <w:ind w:left="708" w:hanging="708"/>
        <w:jc w:val="center"/>
        <w:rPr>
          <w:b/>
          <w:sz w:val="22"/>
          <w:szCs w:val="22"/>
          <w:lang w:val="es-MX"/>
        </w:rPr>
      </w:pPr>
    </w:p>
    <w:p w14:paraId="2C7D197B" w14:textId="76715EEC" w:rsidR="00613D19" w:rsidRDefault="005B47FC" w:rsidP="005B47FC">
      <w:pPr>
        <w:tabs>
          <w:tab w:val="left" w:pos="6570"/>
        </w:tabs>
        <w:jc w:val="center"/>
        <w:rPr>
          <w:b/>
          <w:sz w:val="22"/>
          <w:szCs w:val="22"/>
          <w:lang w:val="es-ES"/>
        </w:rPr>
      </w:pPr>
      <w:r w:rsidRPr="005B47FC">
        <w:rPr>
          <w:b/>
          <w:sz w:val="22"/>
          <w:szCs w:val="22"/>
          <w:lang w:val="es-MX"/>
        </w:rPr>
        <w:t>ADQUISICIÓN DE CORDON NYLON BEIGE DE 1,80M PY 181 2025 CALZADO PARA</w:t>
      </w:r>
      <w:r>
        <w:rPr>
          <w:b/>
          <w:sz w:val="22"/>
          <w:szCs w:val="22"/>
          <w:lang w:val="es-MX"/>
        </w:rPr>
        <w:t xml:space="preserve"> </w:t>
      </w:r>
      <w:r w:rsidRPr="005B47FC">
        <w:rPr>
          <w:b/>
          <w:sz w:val="22"/>
          <w:szCs w:val="22"/>
          <w:lang w:val="es-MX"/>
        </w:rPr>
        <w:t>FAME S.A.</w:t>
      </w:r>
    </w:p>
    <w:p w14:paraId="19ABAE5B" w14:textId="216C3F7B" w:rsidR="00613D19" w:rsidRDefault="00613D19" w:rsidP="00841411">
      <w:pPr>
        <w:tabs>
          <w:tab w:val="left" w:pos="6570"/>
        </w:tabs>
        <w:rPr>
          <w:b/>
          <w:sz w:val="22"/>
          <w:szCs w:val="22"/>
          <w:lang w:val="es-ES"/>
        </w:rPr>
      </w:pP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E5AF019"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7303">
        <w:rPr>
          <w:b/>
          <w:sz w:val="22"/>
          <w:szCs w:val="22"/>
          <w:lang w:val="es-MX"/>
        </w:rPr>
        <w:t>6</w:t>
      </w:r>
      <w:r w:rsidR="005B47FC">
        <w:rPr>
          <w:b/>
          <w:sz w:val="22"/>
          <w:szCs w:val="22"/>
          <w:lang w:val="es-MX"/>
        </w:rPr>
        <w:t>9</w:t>
      </w:r>
      <w:r w:rsidR="00B36ED6" w:rsidRPr="00771BE6">
        <w:rPr>
          <w:b/>
          <w:bCs/>
          <w:spacing w:val="-2"/>
          <w:sz w:val="22"/>
          <w:szCs w:val="22"/>
        </w:rPr>
        <w:t>/</w:t>
      </w:r>
      <w:r w:rsidR="000056A5">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0D92541D" w14:textId="612FF321" w:rsidR="005B47FC" w:rsidRDefault="005B47FC" w:rsidP="005B47FC">
      <w:pPr>
        <w:suppressAutoHyphens w:val="0"/>
        <w:spacing w:before="240" w:after="240"/>
        <w:jc w:val="center"/>
        <w:rPr>
          <w:b/>
          <w:bCs/>
          <w:spacing w:val="-2"/>
          <w:sz w:val="22"/>
          <w:szCs w:val="22"/>
        </w:rPr>
      </w:pPr>
      <w:r w:rsidRPr="005B47FC">
        <w:rPr>
          <w:b/>
          <w:bCs/>
          <w:spacing w:val="-2"/>
          <w:sz w:val="22"/>
          <w:szCs w:val="22"/>
        </w:rPr>
        <w:t>ADQUISICIÓN DE CORDON NYLON BEIGE DE 1,80M PY 181 2025 CALZADO PARA</w:t>
      </w:r>
      <w:r>
        <w:rPr>
          <w:b/>
          <w:bCs/>
          <w:spacing w:val="-2"/>
          <w:sz w:val="22"/>
          <w:szCs w:val="22"/>
        </w:rPr>
        <w:t xml:space="preserve"> </w:t>
      </w:r>
      <w:r w:rsidRPr="005B47FC">
        <w:rPr>
          <w:b/>
          <w:bCs/>
          <w:spacing w:val="-2"/>
          <w:sz w:val="22"/>
          <w:szCs w:val="22"/>
        </w:rPr>
        <w:t>FAME S.A.</w:t>
      </w:r>
    </w:p>
    <w:p w14:paraId="70F3A3C0" w14:textId="41B19A5A" w:rsidR="00B36ED6" w:rsidRPr="00771BE6" w:rsidRDefault="00B36ED6" w:rsidP="005B47FC">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170815BF" w:rsidR="000056A5" w:rsidRDefault="00A9419F" w:rsidP="005B47FC">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5B47FC" w:rsidRPr="005B47FC">
        <w:rPr>
          <w:b/>
          <w:sz w:val="22"/>
          <w:szCs w:val="22"/>
        </w:rPr>
        <w:t>ADQUISICIÓN DE CORDON NYLON BEIGE DE 1,80M PY 181 2025 CALZADO PARA</w:t>
      </w:r>
      <w:r w:rsidR="005B47FC">
        <w:rPr>
          <w:b/>
          <w:sz w:val="22"/>
          <w:szCs w:val="22"/>
        </w:rPr>
        <w:t xml:space="preserve"> </w:t>
      </w:r>
      <w:r w:rsidR="005B47FC" w:rsidRPr="005B47FC">
        <w:rPr>
          <w:b/>
          <w:sz w:val="22"/>
          <w:szCs w:val="22"/>
        </w:rPr>
        <w:t>FAME S.A.</w:t>
      </w:r>
    </w:p>
    <w:p w14:paraId="7968E700" w14:textId="77777777" w:rsidR="000056A5" w:rsidRDefault="000056A5" w:rsidP="003B651A">
      <w:pPr>
        <w:jc w:val="both"/>
        <w:rPr>
          <w:spacing w:val="-2"/>
          <w:sz w:val="22"/>
          <w:szCs w:val="22"/>
        </w:rPr>
      </w:pPr>
    </w:p>
    <w:p w14:paraId="119F7E38" w14:textId="06127654"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5B47FC" w:rsidRPr="005B47FC">
        <w:rPr>
          <w:b/>
          <w:spacing w:val="-2"/>
          <w:sz w:val="22"/>
          <w:szCs w:val="22"/>
        </w:rPr>
        <w:t>USD$ 16,695.00 (DIECISÉIS MIL SEISCIENTOS NOVENTA Y CINCO DÓLARES DE LOS ESTADOS UNIDOS DE NORTE AMÉRICA CON 30/100),</w:t>
      </w:r>
      <w:r w:rsidR="005B47FC" w:rsidRPr="005B47FC">
        <w:rPr>
          <w:bCs/>
          <w:spacing w:val="-2"/>
          <w:sz w:val="22"/>
          <w:szCs w:val="22"/>
        </w:rPr>
        <w:t xml:space="preserve"> sin incluir IV</w:t>
      </w:r>
      <w:r w:rsidR="005B47FC" w:rsidRPr="005B47FC">
        <w:rPr>
          <w:bCs/>
          <w:spacing w:val="-2"/>
          <w:sz w:val="22"/>
          <w:szCs w:val="22"/>
        </w:rPr>
        <w:t>A</w:t>
      </w:r>
      <w:r w:rsidR="000056A5">
        <w:rPr>
          <w:b/>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1FED4A4" w:rsidR="007A157E" w:rsidRPr="005B47FC" w:rsidRDefault="00A9419F" w:rsidP="00B00A7C">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5B47FC">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5B47FC">
        <w:rPr>
          <w:spacing w:val="-2"/>
          <w:sz w:val="22"/>
          <w:szCs w:val="22"/>
        </w:rPr>
        <w:t>C</w:t>
      </w:r>
      <w:r w:rsidR="001D10DF" w:rsidRPr="005B47FC">
        <w:rPr>
          <w:sz w:val="22"/>
          <w:szCs w:val="22"/>
        </w:rPr>
        <w:t>-</w:t>
      </w:r>
      <w:r w:rsidR="000E3B87" w:rsidRPr="005B47FC">
        <w:rPr>
          <w:sz w:val="22"/>
          <w:szCs w:val="22"/>
        </w:rPr>
        <w:t>45</w:t>
      </w:r>
      <w:r w:rsidR="005B47FC" w:rsidRPr="005B47FC">
        <w:rPr>
          <w:sz w:val="22"/>
          <w:szCs w:val="22"/>
        </w:rPr>
        <w:t>9</w:t>
      </w:r>
      <w:r w:rsidRPr="005B47FC">
        <w:rPr>
          <w:sz w:val="22"/>
          <w:szCs w:val="22"/>
        </w:rPr>
        <w:t xml:space="preserve">, de </w:t>
      </w:r>
      <w:r w:rsidR="00463E16" w:rsidRPr="005B47FC">
        <w:rPr>
          <w:sz w:val="22"/>
          <w:szCs w:val="22"/>
        </w:rPr>
        <w:t>1</w:t>
      </w:r>
      <w:r w:rsidR="005B47FC" w:rsidRPr="005B47FC">
        <w:rPr>
          <w:sz w:val="22"/>
          <w:szCs w:val="22"/>
        </w:rPr>
        <w:t>9</w:t>
      </w:r>
      <w:r w:rsidR="00613D19" w:rsidRPr="005B47FC">
        <w:rPr>
          <w:sz w:val="22"/>
          <w:szCs w:val="22"/>
        </w:rPr>
        <w:t xml:space="preserve"> </w:t>
      </w:r>
      <w:r w:rsidR="005461B9" w:rsidRPr="005B47FC">
        <w:rPr>
          <w:sz w:val="22"/>
          <w:szCs w:val="22"/>
        </w:rPr>
        <w:t xml:space="preserve">de </w:t>
      </w:r>
      <w:r w:rsidR="00463E16" w:rsidRPr="005B47FC">
        <w:rPr>
          <w:sz w:val="22"/>
          <w:szCs w:val="22"/>
        </w:rPr>
        <w:t>septiembre</w:t>
      </w:r>
      <w:r w:rsidR="00022BF3" w:rsidRPr="005B47FC">
        <w:rPr>
          <w:sz w:val="22"/>
          <w:szCs w:val="22"/>
        </w:rPr>
        <w:t xml:space="preserve"> de 2025</w:t>
      </w:r>
      <w:r w:rsidRPr="005B47FC">
        <w:rPr>
          <w:spacing w:val="-2"/>
          <w:sz w:val="22"/>
          <w:szCs w:val="22"/>
        </w:rPr>
        <w:t xml:space="preserve">, por un </w:t>
      </w:r>
      <w:r w:rsidR="00133510" w:rsidRPr="005B47FC">
        <w:rPr>
          <w:spacing w:val="-2"/>
          <w:sz w:val="22"/>
          <w:szCs w:val="22"/>
        </w:rPr>
        <w:t xml:space="preserve">valor </w:t>
      </w:r>
      <w:r w:rsidR="005B47FC" w:rsidRPr="005B47FC">
        <w:rPr>
          <w:spacing w:val="-2"/>
          <w:sz w:val="22"/>
          <w:szCs w:val="22"/>
        </w:rPr>
        <w:t xml:space="preserve">USD$ 16,695.00 (DIECISÉIS MIL SEISCIENTOS </w:t>
      </w:r>
      <w:r w:rsidR="005B47FC" w:rsidRPr="005B47FC">
        <w:rPr>
          <w:spacing w:val="-2"/>
          <w:sz w:val="22"/>
          <w:szCs w:val="22"/>
        </w:rPr>
        <w:lastRenderedPageBreak/>
        <w:t>NOVENTA Y CINCO     DÓLARES DE LOS ESTADOS UNIDOS DE NORTE AMÉRICA CON 30/100), sin incluir IV</w:t>
      </w:r>
      <w:r w:rsidR="005B47FC">
        <w:rPr>
          <w:spacing w:val="-2"/>
          <w:sz w:val="22"/>
          <w:szCs w:val="22"/>
        </w:rPr>
        <w:t>A</w:t>
      </w:r>
    </w:p>
    <w:p w14:paraId="22B7BCE9" w14:textId="77777777" w:rsidR="005B47FC" w:rsidRPr="005B47FC" w:rsidRDefault="005B47FC" w:rsidP="005B47FC">
      <w:pPr>
        <w:pStyle w:val="Prrafodelista"/>
        <w:rPr>
          <w:rFonts w:eastAsia="Times New Roman"/>
          <w:spacing w:val="-2"/>
          <w:kern w:val="0"/>
          <w:sz w:val="22"/>
          <w:szCs w:val="22"/>
          <w:lang w:val="es-EC" w:eastAsia="es-EC"/>
        </w:rPr>
      </w:pPr>
    </w:p>
    <w:p w14:paraId="57BDAD8C" w14:textId="77777777" w:rsidR="005B47FC" w:rsidRPr="005B47FC" w:rsidRDefault="005B47FC" w:rsidP="005B47FC">
      <w:pPr>
        <w:pStyle w:val="Prrafodelista"/>
        <w:ind w:left="567"/>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5CACC8C"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5B47FC">
        <w:rPr>
          <w:rFonts w:eastAsia="Times New Roman"/>
          <w:spacing w:val="-2"/>
          <w:kern w:val="0"/>
          <w:sz w:val="22"/>
          <w:szCs w:val="22"/>
          <w:lang w:val="es-EC" w:eastAsia="es-EC"/>
        </w:rPr>
        <w:t>23</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4F664F6E"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5B47FC" w:rsidRPr="005B47FC">
        <w:rPr>
          <w:b/>
          <w:spacing w:val="-2"/>
          <w:sz w:val="22"/>
          <w:szCs w:val="22"/>
        </w:rPr>
        <w:t xml:space="preserve">USD$ 16,695.00 (DIECISÉIS MIL SEISCIENTOS NOVENTA Y CINCO     DÓLARES DE LOS ESTADOS UNIDOS DE NORTE AMÉRICA CON 30/100), </w:t>
      </w:r>
      <w:r w:rsidR="005B47FC" w:rsidRPr="005B47FC">
        <w:rPr>
          <w:bCs/>
          <w:spacing w:val="-2"/>
          <w:sz w:val="22"/>
          <w:szCs w:val="22"/>
        </w:rPr>
        <w:t>sin incluir IV</w:t>
      </w:r>
      <w:r w:rsidR="005B47FC" w:rsidRPr="005B47FC">
        <w:rPr>
          <w:bCs/>
          <w:spacing w:val="-2"/>
          <w:sz w:val="22"/>
          <w:szCs w:val="22"/>
        </w:rPr>
        <w:t>A</w:t>
      </w:r>
      <w:r w:rsidR="00592BED" w:rsidRPr="00964708">
        <w:rPr>
          <w:b/>
          <w:spacing w:val="-2"/>
          <w:sz w:val="22"/>
          <w:szCs w:val="22"/>
        </w:rPr>
        <w:t xml:space="preserve">, </w:t>
      </w:r>
      <w:r w:rsidR="00B36ED6" w:rsidRPr="00964708">
        <w:rPr>
          <w:spacing w:val="-2"/>
          <w:sz w:val="22"/>
          <w:szCs w:val="22"/>
        </w:rPr>
        <w:t>de conformidad con el siguiente detalle:</w:t>
      </w:r>
    </w:p>
    <w:p w14:paraId="2278A46B" w14:textId="77777777" w:rsidR="0035082B" w:rsidRDefault="0035082B" w:rsidP="00BC1F21">
      <w:pPr>
        <w:jc w:val="both"/>
        <w:rPr>
          <w:spacing w:val="-2"/>
          <w:sz w:val="22"/>
          <w:szCs w:val="22"/>
        </w:rPr>
      </w:pPr>
    </w:p>
    <w:tbl>
      <w:tblPr>
        <w:tblW w:w="9006" w:type="dxa"/>
        <w:tblCellMar>
          <w:left w:w="70" w:type="dxa"/>
          <w:right w:w="70" w:type="dxa"/>
        </w:tblCellMar>
        <w:tblLook w:val="04A0" w:firstRow="1" w:lastRow="0" w:firstColumn="1" w:lastColumn="0" w:noHBand="0" w:noVBand="1"/>
      </w:tblPr>
      <w:tblGrid>
        <w:gridCol w:w="621"/>
        <w:gridCol w:w="1130"/>
        <w:gridCol w:w="950"/>
        <w:gridCol w:w="2474"/>
        <w:gridCol w:w="1146"/>
        <w:gridCol w:w="980"/>
        <w:gridCol w:w="841"/>
        <w:gridCol w:w="1130"/>
      </w:tblGrid>
      <w:tr w:rsidR="005B47FC" w:rsidRPr="005B47FC" w14:paraId="525730D3" w14:textId="77777777" w:rsidTr="005B47FC">
        <w:trPr>
          <w:trHeight w:val="789"/>
        </w:trPr>
        <w:tc>
          <w:tcPr>
            <w:tcW w:w="591" w:type="dxa"/>
            <w:tcBorders>
              <w:top w:val="single" w:sz="4" w:space="0" w:color="auto"/>
              <w:left w:val="single" w:sz="4" w:space="0" w:color="auto"/>
              <w:bottom w:val="single" w:sz="4" w:space="0" w:color="auto"/>
              <w:right w:val="single" w:sz="4" w:space="0" w:color="auto"/>
            </w:tcBorders>
            <w:vAlign w:val="bottom"/>
            <w:hideMark/>
          </w:tcPr>
          <w:p w14:paraId="081EFA2A" w14:textId="77777777" w:rsidR="005B47FC" w:rsidRPr="005B47FC" w:rsidRDefault="005B47FC" w:rsidP="005B47FC">
            <w:pPr>
              <w:widowControl/>
              <w:suppressAutoHyphens w:val="0"/>
              <w:rPr>
                <w:rFonts w:eastAsia="Times New Roman"/>
                <w:b/>
                <w:bCs/>
                <w:color w:val="000000"/>
                <w:kern w:val="0"/>
                <w:sz w:val="18"/>
                <w:szCs w:val="18"/>
                <w:lang w:val="es-EC" w:eastAsia="es-EC"/>
              </w:rPr>
            </w:pPr>
            <w:proofErr w:type="spellStart"/>
            <w:r w:rsidRPr="005B47FC">
              <w:rPr>
                <w:rFonts w:eastAsia="Times New Roman"/>
                <w:b/>
                <w:bCs/>
                <w:color w:val="000000"/>
                <w:kern w:val="0"/>
                <w:sz w:val="18"/>
                <w:szCs w:val="18"/>
                <w:lang w:val="es-EC" w:eastAsia="es-EC"/>
              </w:rPr>
              <w:t>N°</w:t>
            </w:r>
            <w:proofErr w:type="spellEnd"/>
            <w:r w:rsidRPr="005B47FC">
              <w:rPr>
                <w:rFonts w:eastAsia="Times New Roman"/>
                <w:b/>
                <w:bCs/>
                <w:color w:val="000000"/>
                <w:kern w:val="0"/>
                <w:sz w:val="18"/>
                <w:szCs w:val="18"/>
                <w:lang w:val="es-EC" w:eastAsia="es-EC"/>
              </w:rPr>
              <w:t xml:space="preserve"> ÍTEM </w:t>
            </w:r>
          </w:p>
        </w:tc>
        <w:tc>
          <w:tcPr>
            <w:tcW w:w="1076" w:type="dxa"/>
            <w:tcBorders>
              <w:top w:val="single" w:sz="4" w:space="0" w:color="auto"/>
              <w:left w:val="nil"/>
              <w:bottom w:val="single" w:sz="4" w:space="0" w:color="auto"/>
              <w:right w:val="single" w:sz="4" w:space="0" w:color="auto"/>
            </w:tcBorders>
            <w:vAlign w:val="bottom"/>
            <w:hideMark/>
          </w:tcPr>
          <w:p w14:paraId="276FCCD7"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CÓDIGO BAAN </w:t>
            </w:r>
          </w:p>
        </w:tc>
        <w:tc>
          <w:tcPr>
            <w:tcW w:w="905" w:type="dxa"/>
            <w:tcBorders>
              <w:top w:val="single" w:sz="4" w:space="0" w:color="auto"/>
              <w:left w:val="nil"/>
              <w:bottom w:val="single" w:sz="4" w:space="0" w:color="auto"/>
              <w:right w:val="single" w:sz="4" w:space="0" w:color="auto"/>
            </w:tcBorders>
            <w:vAlign w:val="bottom"/>
            <w:hideMark/>
          </w:tcPr>
          <w:p w14:paraId="071214B3"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CÓDIGO CPC </w:t>
            </w:r>
          </w:p>
        </w:tc>
        <w:tc>
          <w:tcPr>
            <w:tcW w:w="2474" w:type="dxa"/>
            <w:tcBorders>
              <w:top w:val="single" w:sz="4" w:space="0" w:color="auto"/>
              <w:left w:val="nil"/>
              <w:bottom w:val="single" w:sz="4" w:space="0" w:color="auto"/>
              <w:right w:val="single" w:sz="4" w:space="0" w:color="auto"/>
            </w:tcBorders>
            <w:vAlign w:val="bottom"/>
            <w:hideMark/>
          </w:tcPr>
          <w:p w14:paraId="5BB0BA2B"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DESCRIPCIÓN DEL BIEN </w:t>
            </w:r>
          </w:p>
        </w:tc>
        <w:tc>
          <w:tcPr>
            <w:tcW w:w="1146" w:type="dxa"/>
            <w:tcBorders>
              <w:top w:val="single" w:sz="4" w:space="0" w:color="auto"/>
              <w:left w:val="nil"/>
              <w:bottom w:val="single" w:sz="4" w:space="0" w:color="auto"/>
              <w:right w:val="single" w:sz="4" w:space="0" w:color="auto"/>
            </w:tcBorders>
            <w:noWrap/>
            <w:vAlign w:val="bottom"/>
            <w:hideMark/>
          </w:tcPr>
          <w:p w14:paraId="25E2E4BB"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CANTIDAD </w:t>
            </w:r>
          </w:p>
        </w:tc>
        <w:tc>
          <w:tcPr>
            <w:tcW w:w="933" w:type="dxa"/>
            <w:tcBorders>
              <w:top w:val="single" w:sz="4" w:space="0" w:color="auto"/>
              <w:left w:val="nil"/>
              <w:bottom w:val="single" w:sz="4" w:space="0" w:color="auto"/>
              <w:right w:val="single" w:sz="4" w:space="0" w:color="auto"/>
            </w:tcBorders>
            <w:noWrap/>
            <w:vAlign w:val="bottom"/>
            <w:hideMark/>
          </w:tcPr>
          <w:p w14:paraId="0C6D9CFF"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UNI_MED</w:t>
            </w:r>
          </w:p>
        </w:tc>
        <w:tc>
          <w:tcPr>
            <w:tcW w:w="801" w:type="dxa"/>
            <w:tcBorders>
              <w:top w:val="single" w:sz="4" w:space="0" w:color="auto"/>
              <w:left w:val="nil"/>
              <w:bottom w:val="single" w:sz="4" w:space="0" w:color="auto"/>
              <w:right w:val="single" w:sz="4" w:space="0" w:color="auto"/>
            </w:tcBorders>
            <w:vAlign w:val="bottom"/>
            <w:hideMark/>
          </w:tcPr>
          <w:p w14:paraId="642CABEA"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PRECIO U.REF.</w:t>
            </w:r>
          </w:p>
        </w:tc>
        <w:tc>
          <w:tcPr>
            <w:tcW w:w="1076" w:type="dxa"/>
            <w:tcBorders>
              <w:top w:val="single" w:sz="4" w:space="0" w:color="auto"/>
              <w:left w:val="nil"/>
              <w:bottom w:val="single" w:sz="4" w:space="0" w:color="auto"/>
              <w:right w:val="single" w:sz="4" w:space="0" w:color="auto"/>
            </w:tcBorders>
            <w:vAlign w:val="bottom"/>
            <w:hideMark/>
          </w:tcPr>
          <w:p w14:paraId="20CC2293" w14:textId="77777777" w:rsidR="005B47FC" w:rsidRPr="005B47FC" w:rsidRDefault="005B47FC" w:rsidP="005B47FC">
            <w:pPr>
              <w:widowControl/>
              <w:suppressAutoHyphens w:val="0"/>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PRECIO TOTAL</w:t>
            </w:r>
          </w:p>
        </w:tc>
      </w:tr>
      <w:tr w:rsidR="005B47FC" w:rsidRPr="005B47FC" w14:paraId="3C44CF15" w14:textId="77777777" w:rsidTr="005B47FC">
        <w:trPr>
          <w:trHeight w:val="320"/>
        </w:trPr>
        <w:tc>
          <w:tcPr>
            <w:tcW w:w="591" w:type="dxa"/>
            <w:tcBorders>
              <w:top w:val="nil"/>
              <w:left w:val="single" w:sz="4" w:space="0" w:color="auto"/>
              <w:bottom w:val="single" w:sz="4" w:space="0" w:color="auto"/>
              <w:right w:val="single" w:sz="4" w:space="0" w:color="auto"/>
            </w:tcBorders>
            <w:noWrap/>
            <w:vAlign w:val="bottom"/>
            <w:hideMark/>
          </w:tcPr>
          <w:p w14:paraId="75F8FD2B" w14:textId="77777777" w:rsidR="005B47FC" w:rsidRPr="005B47FC" w:rsidRDefault="005B47FC" w:rsidP="005B47FC">
            <w:pPr>
              <w:widowControl/>
              <w:suppressAutoHyphens w:val="0"/>
              <w:jc w:val="right"/>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1</w:t>
            </w:r>
          </w:p>
        </w:tc>
        <w:tc>
          <w:tcPr>
            <w:tcW w:w="1076" w:type="dxa"/>
            <w:tcBorders>
              <w:top w:val="nil"/>
              <w:left w:val="nil"/>
              <w:bottom w:val="single" w:sz="4" w:space="0" w:color="auto"/>
              <w:right w:val="single" w:sz="4" w:space="0" w:color="auto"/>
            </w:tcBorders>
            <w:noWrap/>
            <w:vAlign w:val="bottom"/>
            <w:hideMark/>
          </w:tcPr>
          <w:p w14:paraId="6C1557C0" w14:textId="77777777" w:rsidR="005B47FC" w:rsidRPr="005B47FC" w:rsidRDefault="005B47FC" w:rsidP="005B47FC">
            <w:pPr>
              <w:widowControl/>
              <w:suppressAutoHyphens w:val="0"/>
              <w:jc w:val="right"/>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23600000783</w:t>
            </w:r>
          </w:p>
        </w:tc>
        <w:tc>
          <w:tcPr>
            <w:tcW w:w="905" w:type="dxa"/>
            <w:tcBorders>
              <w:top w:val="nil"/>
              <w:left w:val="nil"/>
              <w:bottom w:val="single" w:sz="4" w:space="0" w:color="auto"/>
              <w:right w:val="single" w:sz="4" w:space="0" w:color="auto"/>
            </w:tcBorders>
            <w:noWrap/>
            <w:vAlign w:val="bottom"/>
            <w:hideMark/>
          </w:tcPr>
          <w:p w14:paraId="09D447C8" w14:textId="77777777" w:rsidR="005B47FC" w:rsidRPr="005B47FC" w:rsidRDefault="005B47FC" w:rsidP="005B47FC">
            <w:pPr>
              <w:widowControl/>
              <w:suppressAutoHyphens w:val="0"/>
              <w:jc w:val="center"/>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261600013</w:t>
            </w:r>
          </w:p>
        </w:tc>
        <w:tc>
          <w:tcPr>
            <w:tcW w:w="2474" w:type="dxa"/>
            <w:tcBorders>
              <w:top w:val="nil"/>
              <w:left w:val="nil"/>
              <w:bottom w:val="single" w:sz="4" w:space="0" w:color="auto"/>
              <w:right w:val="single" w:sz="4" w:space="0" w:color="auto"/>
            </w:tcBorders>
            <w:noWrap/>
            <w:vAlign w:val="bottom"/>
            <w:hideMark/>
          </w:tcPr>
          <w:p w14:paraId="2FD26DD8" w14:textId="77777777" w:rsidR="005B47FC" w:rsidRPr="005B47FC" w:rsidRDefault="005B47FC" w:rsidP="005B47FC">
            <w:pPr>
              <w:widowControl/>
              <w:suppressAutoHyphens w:val="0"/>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 xml:space="preserve"> CORDON NYLON BEIGE DE 1,80M  </w:t>
            </w:r>
          </w:p>
        </w:tc>
        <w:tc>
          <w:tcPr>
            <w:tcW w:w="1146" w:type="dxa"/>
            <w:tcBorders>
              <w:top w:val="nil"/>
              <w:left w:val="nil"/>
              <w:bottom w:val="single" w:sz="4" w:space="0" w:color="auto"/>
              <w:right w:val="single" w:sz="4" w:space="0" w:color="auto"/>
            </w:tcBorders>
            <w:noWrap/>
            <w:vAlign w:val="bottom"/>
            <w:hideMark/>
          </w:tcPr>
          <w:p w14:paraId="36CCB510" w14:textId="77777777" w:rsidR="005B47FC" w:rsidRPr="005B47FC" w:rsidRDefault="005B47FC" w:rsidP="005B47FC">
            <w:pPr>
              <w:widowControl/>
              <w:suppressAutoHyphens w:val="0"/>
              <w:jc w:val="right"/>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26500</w:t>
            </w:r>
          </w:p>
        </w:tc>
        <w:tc>
          <w:tcPr>
            <w:tcW w:w="933" w:type="dxa"/>
            <w:tcBorders>
              <w:top w:val="nil"/>
              <w:left w:val="nil"/>
              <w:bottom w:val="single" w:sz="4" w:space="0" w:color="auto"/>
              <w:right w:val="single" w:sz="4" w:space="0" w:color="auto"/>
            </w:tcBorders>
            <w:noWrap/>
            <w:vAlign w:val="bottom"/>
            <w:hideMark/>
          </w:tcPr>
          <w:p w14:paraId="664AE620" w14:textId="77777777" w:rsidR="005B47FC" w:rsidRPr="005B47FC" w:rsidRDefault="005B47FC" w:rsidP="005B47FC">
            <w:pPr>
              <w:widowControl/>
              <w:suppressAutoHyphens w:val="0"/>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 xml:space="preserve"> par </w:t>
            </w:r>
          </w:p>
        </w:tc>
        <w:tc>
          <w:tcPr>
            <w:tcW w:w="801" w:type="dxa"/>
            <w:tcBorders>
              <w:top w:val="nil"/>
              <w:left w:val="nil"/>
              <w:bottom w:val="single" w:sz="4" w:space="0" w:color="auto"/>
              <w:right w:val="single" w:sz="4" w:space="0" w:color="auto"/>
            </w:tcBorders>
            <w:noWrap/>
            <w:vAlign w:val="bottom"/>
            <w:hideMark/>
          </w:tcPr>
          <w:p w14:paraId="626B461F" w14:textId="77777777" w:rsidR="005B47FC" w:rsidRPr="005B47FC" w:rsidRDefault="005B47FC" w:rsidP="005B47FC">
            <w:pPr>
              <w:widowControl/>
              <w:suppressAutoHyphens w:val="0"/>
              <w:jc w:val="right"/>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0.63</w:t>
            </w:r>
          </w:p>
        </w:tc>
        <w:tc>
          <w:tcPr>
            <w:tcW w:w="1076" w:type="dxa"/>
            <w:tcBorders>
              <w:top w:val="nil"/>
              <w:left w:val="nil"/>
              <w:bottom w:val="single" w:sz="4" w:space="0" w:color="auto"/>
              <w:right w:val="single" w:sz="4" w:space="0" w:color="auto"/>
            </w:tcBorders>
            <w:noWrap/>
            <w:vAlign w:val="bottom"/>
            <w:hideMark/>
          </w:tcPr>
          <w:p w14:paraId="486DEDB3" w14:textId="77777777" w:rsidR="005B47FC" w:rsidRPr="005B47FC" w:rsidRDefault="005B47FC" w:rsidP="005B47FC">
            <w:pPr>
              <w:widowControl/>
              <w:suppressAutoHyphens w:val="0"/>
              <w:jc w:val="right"/>
              <w:rPr>
                <w:rFonts w:eastAsia="Times New Roman"/>
                <w:color w:val="000000"/>
                <w:kern w:val="0"/>
                <w:sz w:val="18"/>
                <w:szCs w:val="18"/>
                <w:lang w:val="es-EC" w:eastAsia="es-EC"/>
              </w:rPr>
            </w:pPr>
            <w:r w:rsidRPr="005B47FC">
              <w:rPr>
                <w:rFonts w:eastAsia="Times New Roman"/>
                <w:color w:val="000000"/>
                <w:kern w:val="0"/>
                <w:sz w:val="18"/>
                <w:szCs w:val="18"/>
                <w:lang w:val="es-EC" w:eastAsia="es-EC"/>
              </w:rPr>
              <w:t>$16,695.0000</w:t>
            </w:r>
          </w:p>
        </w:tc>
      </w:tr>
      <w:tr w:rsidR="005B47FC" w:rsidRPr="005B47FC" w14:paraId="51BF11E0" w14:textId="77777777" w:rsidTr="005B47FC">
        <w:trPr>
          <w:trHeight w:val="320"/>
        </w:trPr>
        <w:tc>
          <w:tcPr>
            <w:tcW w:w="7930" w:type="dxa"/>
            <w:gridSpan w:val="7"/>
            <w:tcBorders>
              <w:top w:val="single" w:sz="4" w:space="0" w:color="auto"/>
              <w:left w:val="single" w:sz="4" w:space="0" w:color="auto"/>
              <w:bottom w:val="single" w:sz="4" w:space="0" w:color="auto"/>
              <w:right w:val="single" w:sz="4" w:space="0" w:color="000000"/>
            </w:tcBorders>
            <w:noWrap/>
            <w:vAlign w:val="bottom"/>
            <w:hideMark/>
          </w:tcPr>
          <w:p w14:paraId="36C9376A" w14:textId="77777777" w:rsidR="005B47FC" w:rsidRPr="005B47FC" w:rsidRDefault="005B47FC" w:rsidP="005B47FC">
            <w:pPr>
              <w:widowControl/>
              <w:suppressAutoHyphens w:val="0"/>
              <w:jc w:val="right"/>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 xml:space="preserve"> SUBTOTAL </w:t>
            </w:r>
          </w:p>
        </w:tc>
        <w:tc>
          <w:tcPr>
            <w:tcW w:w="1076" w:type="dxa"/>
            <w:tcBorders>
              <w:top w:val="nil"/>
              <w:left w:val="nil"/>
              <w:bottom w:val="single" w:sz="4" w:space="0" w:color="auto"/>
              <w:right w:val="single" w:sz="4" w:space="0" w:color="auto"/>
            </w:tcBorders>
            <w:noWrap/>
            <w:vAlign w:val="bottom"/>
            <w:hideMark/>
          </w:tcPr>
          <w:p w14:paraId="605FAEBA" w14:textId="77777777" w:rsidR="005B47FC" w:rsidRPr="005B47FC" w:rsidRDefault="005B47FC" w:rsidP="005B47FC">
            <w:pPr>
              <w:widowControl/>
              <w:suppressAutoHyphens w:val="0"/>
              <w:jc w:val="right"/>
              <w:rPr>
                <w:rFonts w:eastAsia="Times New Roman"/>
                <w:b/>
                <w:bCs/>
                <w:color w:val="000000"/>
                <w:kern w:val="0"/>
                <w:sz w:val="18"/>
                <w:szCs w:val="18"/>
                <w:lang w:val="es-EC" w:eastAsia="es-EC"/>
              </w:rPr>
            </w:pPr>
            <w:r w:rsidRPr="005B47FC">
              <w:rPr>
                <w:rFonts w:eastAsia="Times New Roman"/>
                <w:b/>
                <w:bCs/>
                <w:color w:val="000000"/>
                <w:kern w:val="0"/>
                <w:sz w:val="18"/>
                <w:szCs w:val="18"/>
                <w:lang w:val="es-EC" w:eastAsia="es-EC"/>
              </w:rPr>
              <w:t>$16,695.0000</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58489CAF" w:rsidR="00BF6F58" w:rsidRDefault="005B47FC" w:rsidP="00841411">
      <w:pPr>
        <w:rPr>
          <w:noProof/>
          <w:sz w:val="22"/>
          <w:szCs w:val="22"/>
          <w:highlight w:val="yellow"/>
          <w:lang w:val="es-ES" w:eastAsia="es-ES"/>
        </w:rPr>
      </w:pPr>
      <w:r>
        <w:rPr>
          <w:noProof/>
        </w:rPr>
        <w:drawing>
          <wp:inline distT="0" distB="0" distL="0" distR="0" wp14:anchorId="74AFC64E" wp14:editId="321F6F24">
            <wp:extent cx="5400040" cy="1325880"/>
            <wp:effectExtent l="0" t="0" r="0" b="7620"/>
            <wp:docPr id="16026840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684033" name=""/>
                    <pic:cNvPicPr/>
                  </pic:nvPicPr>
                  <pic:blipFill>
                    <a:blip r:embed="rId11"/>
                    <a:stretch>
                      <a:fillRect/>
                    </a:stretch>
                  </pic:blipFill>
                  <pic:spPr>
                    <a:xfrm>
                      <a:off x="0" y="0"/>
                      <a:ext cx="5400040" cy="1325880"/>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17F70851" w:rsidR="00C31F77" w:rsidRPr="00C31F77" w:rsidRDefault="005B47FC" w:rsidP="00841411">
      <w:pPr>
        <w:pStyle w:val="Standard"/>
        <w:jc w:val="both"/>
        <w:rPr>
          <w:noProof/>
        </w:rPr>
      </w:pPr>
      <w:r>
        <w:rPr>
          <w:noProof/>
        </w:rPr>
        <w:lastRenderedPageBreak/>
        <w:drawing>
          <wp:inline distT="0" distB="0" distL="0" distR="0" wp14:anchorId="7B06CF62" wp14:editId="49939C64">
            <wp:extent cx="5400040" cy="1544320"/>
            <wp:effectExtent l="0" t="0" r="0" b="0"/>
            <wp:docPr id="476488132"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488132" name="Imagen 1" descr="Interfaz de usuario gráfica, Texto, Aplicación&#10;&#10;El contenido generado por IA puede ser incorrecto."/>
                    <pic:cNvPicPr/>
                  </pic:nvPicPr>
                  <pic:blipFill>
                    <a:blip r:embed="rId13"/>
                    <a:stretch>
                      <a:fillRect/>
                    </a:stretch>
                  </pic:blipFill>
                  <pic:spPr>
                    <a:xfrm>
                      <a:off x="0" y="0"/>
                      <a:ext cx="5400040" cy="154432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558" w:type="dxa"/>
        <w:tblCellMar>
          <w:left w:w="70" w:type="dxa"/>
          <w:right w:w="70" w:type="dxa"/>
        </w:tblCellMar>
        <w:tblLook w:val="04A0" w:firstRow="1" w:lastRow="0" w:firstColumn="1" w:lastColumn="0" w:noHBand="0" w:noVBand="1"/>
      </w:tblPr>
      <w:tblGrid>
        <w:gridCol w:w="2490"/>
        <w:gridCol w:w="1021"/>
        <w:gridCol w:w="3211"/>
        <w:gridCol w:w="961"/>
        <w:gridCol w:w="875"/>
      </w:tblGrid>
      <w:tr w:rsidR="00981944" w:rsidRPr="00981944" w14:paraId="0D1B5240" w14:textId="77777777" w:rsidTr="00981944">
        <w:trPr>
          <w:trHeight w:val="418"/>
        </w:trPr>
        <w:tc>
          <w:tcPr>
            <w:tcW w:w="250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338A69B" w14:textId="77777777" w:rsidR="00981944" w:rsidRPr="00981944" w:rsidRDefault="00981944" w:rsidP="00981944">
            <w:pPr>
              <w:widowControl/>
              <w:suppressAutoHyphens w:val="0"/>
              <w:rPr>
                <w:rFonts w:eastAsia="Times New Roman"/>
                <w:b/>
                <w:bCs/>
                <w:color w:val="000000"/>
                <w:kern w:val="0"/>
                <w:sz w:val="18"/>
                <w:szCs w:val="18"/>
                <w:lang w:val="es-EC" w:eastAsia="es-EC"/>
              </w:rPr>
            </w:pPr>
            <w:r w:rsidRPr="00981944">
              <w:rPr>
                <w:rFonts w:eastAsia="Times New Roman"/>
                <w:b/>
                <w:bCs/>
                <w:color w:val="000000"/>
                <w:kern w:val="0"/>
                <w:sz w:val="18"/>
                <w:szCs w:val="18"/>
                <w:lang w:val="es-EC" w:eastAsia="es-EC"/>
              </w:rPr>
              <w:t>ETAPA</w:t>
            </w:r>
          </w:p>
        </w:tc>
        <w:tc>
          <w:tcPr>
            <w:tcW w:w="985" w:type="dxa"/>
            <w:tcBorders>
              <w:top w:val="single" w:sz="4" w:space="0" w:color="auto"/>
              <w:left w:val="nil"/>
              <w:bottom w:val="single" w:sz="4" w:space="0" w:color="auto"/>
              <w:right w:val="single" w:sz="4" w:space="0" w:color="auto"/>
            </w:tcBorders>
            <w:shd w:val="clear" w:color="000000" w:fill="D9D9D9"/>
            <w:vAlign w:val="center"/>
            <w:hideMark/>
          </w:tcPr>
          <w:p w14:paraId="7F5C3975" w14:textId="77777777" w:rsidR="00981944" w:rsidRPr="00981944" w:rsidRDefault="00981944" w:rsidP="00981944">
            <w:pPr>
              <w:widowControl/>
              <w:suppressAutoHyphens w:val="0"/>
              <w:jc w:val="center"/>
              <w:rPr>
                <w:rFonts w:eastAsia="Times New Roman"/>
                <w:b/>
                <w:bCs/>
                <w:color w:val="000000"/>
                <w:kern w:val="0"/>
                <w:sz w:val="18"/>
                <w:szCs w:val="18"/>
                <w:lang w:val="es-EC" w:eastAsia="es-EC"/>
              </w:rPr>
            </w:pPr>
            <w:proofErr w:type="gramStart"/>
            <w:r w:rsidRPr="00981944">
              <w:rPr>
                <w:rFonts w:eastAsia="Times New Roman"/>
                <w:b/>
                <w:bCs/>
                <w:color w:val="000000"/>
                <w:kern w:val="0"/>
                <w:sz w:val="18"/>
                <w:szCs w:val="18"/>
                <w:lang w:val="es-EC" w:eastAsia="es-EC"/>
              </w:rPr>
              <w:t>TÉRMINO  MÍNIMO</w:t>
            </w:r>
            <w:proofErr w:type="gramEnd"/>
          </w:p>
        </w:tc>
        <w:tc>
          <w:tcPr>
            <w:tcW w:w="3257" w:type="dxa"/>
            <w:tcBorders>
              <w:top w:val="single" w:sz="4" w:space="0" w:color="auto"/>
              <w:left w:val="nil"/>
              <w:bottom w:val="single" w:sz="4" w:space="0" w:color="auto"/>
              <w:right w:val="single" w:sz="4" w:space="0" w:color="auto"/>
            </w:tcBorders>
            <w:shd w:val="clear" w:color="000000" w:fill="D9D9D9"/>
            <w:vAlign w:val="center"/>
            <w:hideMark/>
          </w:tcPr>
          <w:p w14:paraId="101543B4" w14:textId="77777777" w:rsidR="00981944" w:rsidRPr="00981944" w:rsidRDefault="00981944" w:rsidP="00981944">
            <w:pPr>
              <w:widowControl/>
              <w:suppressAutoHyphens w:val="0"/>
              <w:rPr>
                <w:rFonts w:eastAsia="Times New Roman"/>
                <w:b/>
                <w:bCs/>
                <w:color w:val="000000"/>
                <w:kern w:val="0"/>
                <w:sz w:val="18"/>
                <w:szCs w:val="18"/>
                <w:lang w:val="es-EC" w:eastAsia="es-EC"/>
              </w:rPr>
            </w:pPr>
            <w:r w:rsidRPr="00981944">
              <w:rPr>
                <w:rFonts w:eastAsia="Times New Roman"/>
                <w:b/>
                <w:bCs/>
                <w:color w:val="000000"/>
                <w:kern w:val="0"/>
                <w:sz w:val="18"/>
                <w:szCs w:val="18"/>
                <w:lang w:val="es-EC" w:eastAsia="es-EC"/>
              </w:rPr>
              <w:t>CONDICIÓN</w:t>
            </w:r>
          </w:p>
        </w:tc>
        <w:tc>
          <w:tcPr>
            <w:tcW w:w="927" w:type="dxa"/>
            <w:tcBorders>
              <w:top w:val="single" w:sz="8" w:space="0" w:color="auto"/>
              <w:left w:val="nil"/>
              <w:bottom w:val="single" w:sz="8" w:space="0" w:color="auto"/>
              <w:right w:val="single" w:sz="8" w:space="0" w:color="auto"/>
            </w:tcBorders>
            <w:shd w:val="clear" w:color="000000" w:fill="D9D9D9"/>
            <w:vAlign w:val="center"/>
            <w:hideMark/>
          </w:tcPr>
          <w:p w14:paraId="1AD31028" w14:textId="77777777" w:rsidR="00981944" w:rsidRPr="00981944" w:rsidRDefault="00981944" w:rsidP="00981944">
            <w:pPr>
              <w:widowControl/>
              <w:suppressAutoHyphens w:val="0"/>
              <w:jc w:val="center"/>
              <w:rPr>
                <w:rFonts w:eastAsia="Times New Roman"/>
                <w:b/>
                <w:bCs/>
                <w:color w:val="000000"/>
                <w:kern w:val="0"/>
                <w:sz w:val="18"/>
                <w:szCs w:val="18"/>
                <w:lang w:val="es-EC" w:eastAsia="es-EC"/>
              </w:rPr>
            </w:pPr>
            <w:r w:rsidRPr="00981944">
              <w:rPr>
                <w:rFonts w:eastAsia="Times New Roman"/>
                <w:b/>
                <w:bCs/>
                <w:color w:val="000000"/>
                <w:kern w:val="0"/>
                <w:sz w:val="18"/>
                <w:szCs w:val="18"/>
                <w:lang w:val="es-EC" w:eastAsia="es-EC"/>
              </w:rPr>
              <w:t>FECHA</w:t>
            </w:r>
          </w:p>
        </w:tc>
        <w:tc>
          <w:tcPr>
            <w:tcW w:w="880" w:type="dxa"/>
            <w:tcBorders>
              <w:top w:val="single" w:sz="8" w:space="0" w:color="auto"/>
              <w:left w:val="nil"/>
              <w:bottom w:val="single" w:sz="8" w:space="0" w:color="auto"/>
              <w:right w:val="single" w:sz="8" w:space="0" w:color="auto"/>
            </w:tcBorders>
            <w:shd w:val="clear" w:color="000000" w:fill="D9D9D9"/>
            <w:vAlign w:val="center"/>
            <w:hideMark/>
          </w:tcPr>
          <w:p w14:paraId="2E1F981D" w14:textId="77777777" w:rsidR="00981944" w:rsidRPr="00981944" w:rsidRDefault="00981944" w:rsidP="00981944">
            <w:pPr>
              <w:widowControl/>
              <w:suppressAutoHyphens w:val="0"/>
              <w:jc w:val="center"/>
              <w:rPr>
                <w:rFonts w:eastAsia="Times New Roman"/>
                <w:b/>
                <w:bCs/>
                <w:color w:val="000000"/>
                <w:kern w:val="0"/>
                <w:sz w:val="18"/>
                <w:szCs w:val="18"/>
                <w:lang w:val="es-EC" w:eastAsia="es-EC"/>
              </w:rPr>
            </w:pPr>
            <w:r w:rsidRPr="00981944">
              <w:rPr>
                <w:rFonts w:eastAsia="Times New Roman"/>
                <w:b/>
                <w:bCs/>
                <w:color w:val="000000"/>
                <w:kern w:val="0"/>
                <w:sz w:val="18"/>
                <w:szCs w:val="18"/>
                <w:lang w:val="es-EC" w:eastAsia="es-EC"/>
              </w:rPr>
              <w:t>HORA</w:t>
            </w:r>
          </w:p>
        </w:tc>
      </w:tr>
      <w:tr w:rsidR="00981944" w:rsidRPr="00981944" w14:paraId="31010A17" w14:textId="77777777" w:rsidTr="00981944">
        <w:trPr>
          <w:trHeight w:val="267"/>
        </w:trPr>
        <w:tc>
          <w:tcPr>
            <w:tcW w:w="2509" w:type="dxa"/>
            <w:tcBorders>
              <w:top w:val="nil"/>
              <w:left w:val="single" w:sz="4" w:space="0" w:color="auto"/>
              <w:bottom w:val="single" w:sz="4" w:space="0" w:color="auto"/>
              <w:right w:val="single" w:sz="4" w:space="0" w:color="auto"/>
            </w:tcBorders>
            <w:vAlign w:val="center"/>
            <w:hideMark/>
          </w:tcPr>
          <w:p w14:paraId="6C2F2030"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FECHA DE PUBLICACIÓN</w:t>
            </w:r>
          </w:p>
        </w:tc>
        <w:tc>
          <w:tcPr>
            <w:tcW w:w="985" w:type="dxa"/>
            <w:tcBorders>
              <w:top w:val="nil"/>
              <w:left w:val="nil"/>
              <w:bottom w:val="single" w:sz="4" w:space="0" w:color="auto"/>
              <w:right w:val="single" w:sz="4" w:space="0" w:color="auto"/>
            </w:tcBorders>
            <w:vAlign w:val="center"/>
            <w:hideMark/>
          </w:tcPr>
          <w:p w14:paraId="66F2C174"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w:t>
            </w:r>
          </w:p>
        </w:tc>
        <w:tc>
          <w:tcPr>
            <w:tcW w:w="3257" w:type="dxa"/>
            <w:tcBorders>
              <w:top w:val="nil"/>
              <w:left w:val="nil"/>
              <w:bottom w:val="single" w:sz="4" w:space="0" w:color="auto"/>
              <w:right w:val="single" w:sz="4" w:space="0" w:color="auto"/>
            </w:tcBorders>
            <w:vAlign w:val="center"/>
            <w:hideMark/>
          </w:tcPr>
          <w:p w14:paraId="09F46E43"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N/A</w:t>
            </w:r>
          </w:p>
        </w:tc>
        <w:tc>
          <w:tcPr>
            <w:tcW w:w="927" w:type="dxa"/>
            <w:tcBorders>
              <w:top w:val="nil"/>
              <w:left w:val="nil"/>
              <w:bottom w:val="single" w:sz="8" w:space="0" w:color="auto"/>
              <w:right w:val="single" w:sz="8" w:space="0" w:color="auto"/>
            </w:tcBorders>
            <w:vAlign w:val="center"/>
            <w:hideMark/>
          </w:tcPr>
          <w:p w14:paraId="0136C222"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23/9/2025</w:t>
            </w:r>
          </w:p>
        </w:tc>
        <w:tc>
          <w:tcPr>
            <w:tcW w:w="880" w:type="dxa"/>
            <w:tcBorders>
              <w:top w:val="nil"/>
              <w:left w:val="nil"/>
              <w:bottom w:val="single" w:sz="8" w:space="0" w:color="auto"/>
              <w:right w:val="single" w:sz="8" w:space="0" w:color="auto"/>
            </w:tcBorders>
            <w:vAlign w:val="center"/>
            <w:hideMark/>
          </w:tcPr>
          <w:p w14:paraId="2CC231E6"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r w:rsidR="00981944" w:rsidRPr="00981944" w14:paraId="4273C46D" w14:textId="77777777" w:rsidTr="00981944">
        <w:trPr>
          <w:trHeight w:val="793"/>
        </w:trPr>
        <w:tc>
          <w:tcPr>
            <w:tcW w:w="2509" w:type="dxa"/>
            <w:tcBorders>
              <w:top w:val="nil"/>
              <w:left w:val="single" w:sz="4" w:space="0" w:color="auto"/>
              <w:bottom w:val="single" w:sz="4" w:space="0" w:color="auto"/>
              <w:right w:val="single" w:sz="4" w:space="0" w:color="auto"/>
            </w:tcBorders>
            <w:vAlign w:val="center"/>
            <w:hideMark/>
          </w:tcPr>
          <w:p w14:paraId="0FECE8EA"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TÉRMINO PARA EFECTUAR PREGUNTAS</w:t>
            </w:r>
          </w:p>
        </w:tc>
        <w:tc>
          <w:tcPr>
            <w:tcW w:w="985" w:type="dxa"/>
            <w:tcBorders>
              <w:top w:val="nil"/>
              <w:left w:val="nil"/>
              <w:bottom w:val="single" w:sz="4" w:space="0" w:color="auto"/>
              <w:right w:val="single" w:sz="4" w:space="0" w:color="auto"/>
            </w:tcBorders>
            <w:vAlign w:val="center"/>
            <w:hideMark/>
          </w:tcPr>
          <w:p w14:paraId="0EB01EF5"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 DÍAS</w:t>
            </w:r>
          </w:p>
        </w:tc>
        <w:tc>
          <w:tcPr>
            <w:tcW w:w="3257" w:type="dxa"/>
            <w:tcBorders>
              <w:top w:val="nil"/>
              <w:left w:val="nil"/>
              <w:bottom w:val="single" w:sz="4" w:space="0" w:color="auto"/>
              <w:right w:val="single" w:sz="4" w:space="0" w:color="auto"/>
            </w:tcBorders>
            <w:vAlign w:val="center"/>
            <w:hideMark/>
          </w:tcPr>
          <w:p w14:paraId="15A052D8"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27" w:type="dxa"/>
            <w:tcBorders>
              <w:top w:val="nil"/>
              <w:left w:val="nil"/>
              <w:bottom w:val="single" w:sz="8" w:space="0" w:color="auto"/>
              <w:right w:val="single" w:sz="8" w:space="0" w:color="auto"/>
            </w:tcBorders>
            <w:vAlign w:val="center"/>
            <w:hideMark/>
          </w:tcPr>
          <w:p w14:paraId="4296DC48"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25/9/2025</w:t>
            </w:r>
          </w:p>
        </w:tc>
        <w:tc>
          <w:tcPr>
            <w:tcW w:w="880" w:type="dxa"/>
            <w:tcBorders>
              <w:top w:val="nil"/>
              <w:left w:val="nil"/>
              <w:bottom w:val="single" w:sz="8" w:space="0" w:color="auto"/>
              <w:right w:val="single" w:sz="8" w:space="0" w:color="auto"/>
            </w:tcBorders>
            <w:vAlign w:val="center"/>
            <w:hideMark/>
          </w:tcPr>
          <w:p w14:paraId="308D9401"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r w:rsidR="00981944" w:rsidRPr="00981944" w14:paraId="08CDB1CA" w14:textId="77777777" w:rsidTr="00981944">
        <w:trPr>
          <w:trHeight w:val="1062"/>
        </w:trPr>
        <w:tc>
          <w:tcPr>
            <w:tcW w:w="2509" w:type="dxa"/>
            <w:tcBorders>
              <w:top w:val="nil"/>
              <w:left w:val="single" w:sz="4" w:space="0" w:color="auto"/>
              <w:bottom w:val="single" w:sz="4" w:space="0" w:color="auto"/>
              <w:right w:val="single" w:sz="4" w:space="0" w:color="auto"/>
            </w:tcBorders>
            <w:vAlign w:val="center"/>
            <w:hideMark/>
          </w:tcPr>
          <w:p w14:paraId="6E43702C"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TÉRMINO PARA EMITIR RESPUESTAS Y ACLARACIONES</w:t>
            </w:r>
          </w:p>
        </w:tc>
        <w:tc>
          <w:tcPr>
            <w:tcW w:w="985" w:type="dxa"/>
            <w:tcBorders>
              <w:top w:val="nil"/>
              <w:left w:val="nil"/>
              <w:bottom w:val="single" w:sz="4" w:space="0" w:color="auto"/>
              <w:right w:val="single" w:sz="4" w:space="0" w:color="auto"/>
            </w:tcBorders>
            <w:vAlign w:val="center"/>
            <w:hideMark/>
          </w:tcPr>
          <w:p w14:paraId="2C333B60"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 DÍA</w:t>
            </w:r>
          </w:p>
        </w:tc>
        <w:tc>
          <w:tcPr>
            <w:tcW w:w="3257" w:type="dxa"/>
            <w:tcBorders>
              <w:top w:val="nil"/>
              <w:left w:val="nil"/>
              <w:bottom w:val="single" w:sz="4" w:space="0" w:color="auto"/>
              <w:right w:val="single" w:sz="4" w:space="0" w:color="auto"/>
            </w:tcBorders>
            <w:vAlign w:val="center"/>
            <w:hideMark/>
          </w:tcPr>
          <w:p w14:paraId="4479A139"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27" w:type="dxa"/>
            <w:tcBorders>
              <w:top w:val="nil"/>
              <w:left w:val="nil"/>
              <w:bottom w:val="single" w:sz="8" w:space="0" w:color="auto"/>
              <w:right w:val="single" w:sz="8" w:space="0" w:color="auto"/>
            </w:tcBorders>
            <w:vAlign w:val="center"/>
            <w:hideMark/>
          </w:tcPr>
          <w:p w14:paraId="092AEF43"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29/9/2025</w:t>
            </w:r>
          </w:p>
        </w:tc>
        <w:tc>
          <w:tcPr>
            <w:tcW w:w="880" w:type="dxa"/>
            <w:tcBorders>
              <w:top w:val="nil"/>
              <w:left w:val="nil"/>
              <w:bottom w:val="single" w:sz="8" w:space="0" w:color="auto"/>
              <w:right w:val="single" w:sz="8" w:space="0" w:color="auto"/>
            </w:tcBorders>
            <w:vAlign w:val="center"/>
            <w:hideMark/>
          </w:tcPr>
          <w:p w14:paraId="4F2991DD"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r w:rsidR="00981944" w:rsidRPr="00981944" w14:paraId="2865027A" w14:textId="77777777" w:rsidTr="00981944">
        <w:trPr>
          <w:trHeight w:val="804"/>
        </w:trPr>
        <w:tc>
          <w:tcPr>
            <w:tcW w:w="2509" w:type="dxa"/>
            <w:tcBorders>
              <w:top w:val="nil"/>
              <w:left w:val="single" w:sz="4" w:space="0" w:color="auto"/>
              <w:bottom w:val="single" w:sz="4" w:space="0" w:color="auto"/>
              <w:right w:val="single" w:sz="4" w:space="0" w:color="auto"/>
            </w:tcBorders>
            <w:vAlign w:val="center"/>
            <w:hideMark/>
          </w:tcPr>
          <w:p w14:paraId="562A5871"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TÉRMINO PARA RECEPCIÓN OFERTA TÉCNICA</w:t>
            </w:r>
          </w:p>
        </w:tc>
        <w:tc>
          <w:tcPr>
            <w:tcW w:w="985" w:type="dxa"/>
            <w:tcBorders>
              <w:top w:val="nil"/>
              <w:left w:val="nil"/>
              <w:bottom w:val="single" w:sz="4" w:space="0" w:color="auto"/>
              <w:right w:val="single" w:sz="4" w:space="0" w:color="auto"/>
            </w:tcBorders>
            <w:vAlign w:val="center"/>
            <w:hideMark/>
          </w:tcPr>
          <w:p w14:paraId="318FBA86"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 DÍAS</w:t>
            </w:r>
          </w:p>
        </w:tc>
        <w:tc>
          <w:tcPr>
            <w:tcW w:w="3257" w:type="dxa"/>
            <w:tcBorders>
              <w:top w:val="nil"/>
              <w:left w:val="nil"/>
              <w:bottom w:val="single" w:sz="4" w:space="0" w:color="auto"/>
              <w:right w:val="single" w:sz="4" w:space="0" w:color="auto"/>
            </w:tcBorders>
            <w:vAlign w:val="center"/>
            <w:hideMark/>
          </w:tcPr>
          <w:p w14:paraId="71F3677D"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Contados desde el vencimiento de la fecha para emitir respuestas y aclaraciones</w:t>
            </w:r>
          </w:p>
        </w:tc>
        <w:tc>
          <w:tcPr>
            <w:tcW w:w="927" w:type="dxa"/>
            <w:tcBorders>
              <w:top w:val="nil"/>
              <w:left w:val="nil"/>
              <w:bottom w:val="single" w:sz="8" w:space="0" w:color="auto"/>
              <w:right w:val="single" w:sz="8" w:space="0" w:color="auto"/>
            </w:tcBorders>
            <w:vAlign w:val="center"/>
            <w:hideMark/>
          </w:tcPr>
          <w:p w14:paraId="21D62B2F"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1/10/2025</w:t>
            </w:r>
          </w:p>
        </w:tc>
        <w:tc>
          <w:tcPr>
            <w:tcW w:w="880" w:type="dxa"/>
            <w:tcBorders>
              <w:top w:val="nil"/>
              <w:left w:val="nil"/>
              <w:bottom w:val="single" w:sz="8" w:space="0" w:color="auto"/>
              <w:right w:val="single" w:sz="8" w:space="0" w:color="auto"/>
            </w:tcBorders>
            <w:vAlign w:val="center"/>
            <w:hideMark/>
          </w:tcPr>
          <w:p w14:paraId="30437ED2"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12:00</w:t>
            </w:r>
          </w:p>
        </w:tc>
      </w:tr>
      <w:tr w:rsidR="00981944" w:rsidRPr="00981944" w14:paraId="240546E8" w14:textId="77777777" w:rsidTr="00981944">
        <w:trPr>
          <w:trHeight w:val="1018"/>
        </w:trPr>
        <w:tc>
          <w:tcPr>
            <w:tcW w:w="2509" w:type="dxa"/>
            <w:tcBorders>
              <w:top w:val="nil"/>
              <w:left w:val="single" w:sz="4" w:space="0" w:color="auto"/>
              <w:bottom w:val="single" w:sz="4" w:space="0" w:color="auto"/>
              <w:right w:val="single" w:sz="4" w:space="0" w:color="auto"/>
            </w:tcBorders>
            <w:vAlign w:val="center"/>
            <w:hideMark/>
          </w:tcPr>
          <w:p w14:paraId="461CC109"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TÉRMINO PARA SOLICITAR CONVALIDACIÓN DE ERRORES</w:t>
            </w:r>
          </w:p>
        </w:tc>
        <w:tc>
          <w:tcPr>
            <w:tcW w:w="985" w:type="dxa"/>
            <w:tcBorders>
              <w:top w:val="nil"/>
              <w:left w:val="nil"/>
              <w:bottom w:val="single" w:sz="4" w:space="0" w:color="auto"/>
              <w:right w:val="single" w:sz="4" w:space="0" w:color="auto"/>
            </w:tcBorders>
            <w:vAlign w:val="center"/>
            <w:hideMark/>
          </w:tcPr>
          <w:p w14:paraId="58265162"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 DÍA</w:t>
            </w:r>
          </w:p>
        </w:tc>
        <w:tc>
          <w:tcPr>
            <w:tcW w:w="3257" w:type="dxa"/>
            <w:tcBorders>
              <w:top w:val="nil"/>
              <w:left w:val="nil"/>
              <w:bottom w:val="single" w:sz="4" w:space="0" w:color="auto"/>
              <w:right w:val="single" w:sz="4" w:space="0" w:color="auto"/>
            </w:tcBorders>
            <w:vAlign w:val="center"/>
            <w:hideMark/>
          </w:tcPr>
          <w:p w14:paraId="510CF1A5"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 xml:space="preserve">Contados desde el vencimiento de la fecha de recepción de ofertas </w:t>
            </w:r>
          </w:p>
        </w:tc>
        <w:tc>
          <w:tcPr>
            <w:tcW w:w="927" w:type="dxa"/>
            <w:tcBorders>
              <w:top w:val="nil"/>
              <w:left w:val="nil"/>
              <w:bottom w:val="single" w:sz="8" w:space="0" w:color="auto"/>
              <w:right w:val="single" w:sz="8" w:space="0" w:color="auto"/>
            </w:tcBorders>
            <w:vAlign w:val="center"/>
            <w:hideMark/>
          </w:tcPr>
          <w:p w14:paraId="789F26FF"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3/10/2025</w:t>
            </w:r>
          </w:p>
        </w:tc>
        <w:tc>
          <w:tcPr>
            <w:tcW w:w="880" w:type="dxa"/>
            <w:tcBorders>
              <w:top w:val="nil"/>
              <w:left w:val="nil"/>
              <w:bottom w:val="single" w:sz="8" w:space="0" w:color="auto"/>
              <w:right w:val="single" w:sz="8" w:space="0" w:color="auto"/>
            </w:tcBorders>
            <w:vAlign w:val="center"/>
            <w:hideMark/>
          </w:tcPr>
          <w:p w14:paraId="0CA7FF99"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r w:rsidR="00981944" w:rsidRPr="00981944" w14:paraId="7E17FD8A" w14:textId="77777777" w:rsidTr="00981944">
        <w:trPr>
          <w:trHeight w:val="1018"/>
        </w:trPr>
        <w:tc>
          <w:tcPr>
            <w:tcW w:w="2509" w:type="dxa"/>
            <w:tcBorders>
              <w:top w:val="nil"/>
              <w:left w:val="single" w:sz="4" w:space="0" w:color="auto"/>
              <w:bottom w:val="single" w:sz="4" w:space="0" w:color="auto"/>
              <w:right w:val="single" w:sz="4" w:space="0" w:color="auto"/>
            </w:tcBorders>
            <w:vAlign w:val="center"/>
            <w:hideMark/>
          </w:tcPr>
          <w:p w14:paraId="797E0034"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TÉRMINO PARA CONVALIDACIÓN DE ERRORES</w:t>
            </w:r>
          </w:p>
        </w:tc>
        <w:tc>
          <w:tcPr>
            <w:tcW w:w="985" w:type="dxa"/>
            <w:tcBorders>
              <w:top w:val="nil"/>
              <w:left w:val="nil"/>
              <w:bottom w:val="single" w:sz="4" w:space="0" w:color="auto"/>
              <w:right w:val="single" w:sz="4" w:space="0" w:color="auto"/>
            </w:tcBorders>
            <w:vAlign w:val="center"/>
            <w:hideMark/>
          </w:tcPr>
          <w:p w14:paraId="71DAC77E"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 DÍAS</w:t>
            </w:r>
          </w:p>
        </w:tc>
        <w:tc>
          <w:tcPr>
            <w:tcW w:w="3257" w:type="dxa"/>
            <w:tcBorders>
              <w:top w:val="nil"/>
              <w:left w:val="nil"/>
              <w:bottom w:val="single" w:sz="4" w:space="0" w:color="auto"/>
              <w:right w:val="single" w:sz="4" w:space="0" w:color="auto"/>
            </w:tcBorders>
            <w:vAlign w:val="center"/>
            <w:hideMark/>
          </w:tcPr>
          <w:p w14:paraId="71242FAC"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 xml:space="preserve">Contados desde el vencimiento de la fecha para solicitar convalidación de errores </w:t>
            </w:r>
          </w:p>
        </w:tc>
        <w:tc>
          <w:tcPr>
            <w:tcW w:w="927" w:type="dxa"/>
            <w:tcBorders>
              <w:top w:val="nil"/>
              <w:left w:val="nil"/>
              <w:bottom w:val="single" w:sz="8" w:space="0" w:color="auto"/>
              <w:right w:val="single" w:sz="8" w:space="0" w:color="auto"/>
            </w:tcBorders>
            <w:vAlign w:val="center"/>
            <w:hideMark/>
          </w:tcPr>
          <w:p w14:paraId="1445BFEA"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7/10/2025</w:t>
            </w:r>
          </w:p>
        </w:tc>
        <w:tc>
          <w:tcPr>
            <w:tcW w:w="880" w:type="dxa"/>
            <w:tcBorders>
              <w:top w:val="nil"/>
              <w:left w:val="nil"/>
              <w:bottom w:val="single" w:sz="8" w:space="0" w:color="auto"/>
              <w:right w:val="single" w:sz="8" w:space="0" w:color="auto"/>
            </w:tcBorders>
            <w:vAlign w:val="center"/>
            <w:hideMark/>
          </w:tcPr>
          <w:p w14:paraId="52E0332C"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r w:rsidR="00981944" w:rsidRPr="00981944" w14:paraId="2243A00C" w14:textId="77777777" w:rsidTr="00981944">
        <w:trPr>
          <w:trHeight w:val="438"/>
        </w:trPr>
        <w:tc>
          <w:tcPr>
            <w:tcW w:w="2509" w:type="dxa"/>
            <w:tcBorders>
              <w:top w:val="nil"/>
              <w:left w:val="single" w:sz="4" w:space="0" w:color="auto"/>
              <w:bottom w:val="single" w:sz="4" w:space="0" w:color="auto"/>
              <w:right w:val="single" w:sz="4" w:space="0" w:color="auto"/>
            </w:tcBorders>
            <w:vAlign w:val="center"/>
            <w:hideMark/>
          </w:tcPr>
          <w:p w14:paraId="7966A02C"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CALIFICACIÓN</w:t>
            </w:r>
          </w:p>
        </w:tc>
        <w:tc>
          <w:tcPr>
            <w:tcW w:w="985" w:type="dxa"/>
            <w:tcBorders>
              <w:top w:val="nil"/>
              <w:left w:val="nil"/>
              <w:bottom w:val="single" w:sz="4" w:space="0" w:color="auto"/>
              <w:right w:val="single" w:sz="4" w:space="0" w:color="auto"/>
            </w:tcBorders>
            <w:vAlign w:val="center"/>
            <w:hideMark/>
          </w:tcPr>
          <w:p w14:paraId="711BC0BA"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2 DÍAS</w:t>
            </w:r>
          </w:p>
        </w:tc>
        <w:tc>
          <w:tcPr>
            <w:tcW w:w="3257" w:type="dxa"/>
            <w:tcBorders>
              <w:top w:val="nil"/>
              <w:left w:val="nil"/>
              <w:bottom w:val="single" w:sz="4" w:space="0" w:color="auto"/>
              <w:right w:val="single" w:sz="4" w:space="0" w:color="auto"/>
            </w:tcBorders>
            <w:vAlign w:val="center"/>
            <w:hideMark/>
          </w:tcPr>
          <w:p w14:paraId="50BD8C71"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Contados desde el vencimiento de la fecha de convalidación de errores</w:t>
            </w:r>
          </w:p>
        </w:tc>
        <w:tc>
          <w:tcPr>
            <w:tcW w:w="927" w:type="dxa"/>
            <w:tcBorders>
              <w:top w:val="nil"/>
              <w:left w:val="nil"/>
              <w:bottom w:val="single" w:sz="8" w:space="0" w:color="auto"/>
              <w:right w:val="single" w:sz="8" w:space="0" w:color="auto"/>
            </w:tcBorders>
            <w:vAlign w:val="center"/>
            <w:hideMark/>
          </w:tcPr>
          <w:p w14:paraId="12C1A20C"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9/10/2025</w:t>
            </w:r>
          </w:p>
        </w:tc>
        <w:tc>
          <w:tcPr>
            <w:tcW w:w="880" w:type="dxa"/>
            <w:tcBorders>
              <w:top w:val="nil"/>
              <w:left w:val="nil"/>
              <w:bottom w:val="single" w:sz="8" w:space="0" w:color="auto"/>
              <w:right w:val="single" w:sz="8" w:space="0" w:color="auto"/>
            </w:tcBorders>
            <w:vAlign w:val="center"/>
            <w:hideMark/>
          </w:tcPr>
          <w:p w14:paraId="2972556B"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r w:rsidR="00981944" w:rsidRPr="00981944" w14:paraId="6E6DBBA5" w14:textId="77777777" w:rsidTr="00981944">
        <w:trPr>
          <w:trHeight w:val="267"/>
        </w:trPr>
        <w:tc>
          <w:tcPr>
            <w:tcW w:w="2509" w:type="dxa"/>
            <w:tcBorders>
              <w:top w:val="nil"/>
              <w:left w:val="single" w:sz="4" w:space="0" w:color="auto"/>
              <w:bottom w:val="single" w:sz="4" w:space="0" w:color="auto"/>
              <w:right w:val="single" w:sz="4" w:space="0" w:color="auto"/>
            </w:tcBorders>
            <w:vAlign w:val="center"/>
            <w:hideMark/>
          </w:tcPr>
          <w:p w14:paraId="175FAC5A" w14:textId="77777777" w:rsidR="00981944" w:rsidRPr="00981944" w:rsidRDefault="00981944" w:rsidP="00981944">
            <w:pPr>
              <w:widowControl/>
              <w:suppressAutoHyphens w:val="0"/>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FECHA ESTIMADA ADJUDICACIÓN</w:t>
            </w:r>
          </w:p>
        </w:tc>
        <w:tc>
          <w:tcPr>
            <w:tcW w:w="985" w:type="dxa"/>
            <w:tcBorders>
              <w:top w:val="nil"/>
              <w:left w:val="nil"/>
              <w:bottom w:val="single" w:sz="4" w:space="0" w:color="auto"/>
              <w:right w:val="single" w:sz="4" w:space="0" w:color="auto"/>
            </w:tcBorders>
            <w:vAlign w:val="center"/>
            <w:hideMark/>
          </w:tcPr>
          <w:p w14:paraId="4C63B0D1"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w:t>
            </w:r>
          </w:p>
        </w:tc>
        <w:tc>
          <w:tcPr>
            <w:tcW w:w="3257" w:type="dxa"/>
            <w:tcBorders>
              <w:top w:val="nil"/>
              <w:left w:val="nil"/>
              <w:bottom w:val="single" w:sz="4" w:space="0" w:color="auto"/>
              <w:right w:val="single" w:sz="4" w:space="0" w:color="auto"/>
            </w:tcBorders>
            <w:vAlign w:val="center"/>
            <w:hideMark/>
          </w:tcPr>
          <w:p w14:paraId="27831DA4" w14:textId="77777777" w:rsidR="00981944" w:rsidRPr="00981944" w:rsidRDefault="00981944" w:rsidP="00981944">
            <w:pPr>
              <w:widowControl/>
              <w:suppressAutoHyphens w:val="0"/>
              <w:jc w:val="center"/>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w:t>
            </w:r>
          </w:p>
        </w:tc>
        <w:tc>
          <w:tcPr>
            <w:tcW w:w="927" w:type="dxa"/>
            <w:tcBorders>
              <w:top w:val="nil"/>
              <w:left w:val="nil"/>
              <w:bottom w:val="single" w:sz="8" w:space="0" w:color="auto"/>
              <w:right w:val="single" w:sz="8" w:space="0" w:color="auto"/>
            </w:tcBorders>
            <w:vAlign w:val="center"/>
            <w:hideMark/>
          </w:tcPr>
          <w:p w14:paraId="6C14DCA4"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14/10/2025</w:t>
            </w:r>
          </w:p>
        </w:tc>
        <w:tc>
          <w:tcPr>
            <w:tcW w:w="880" w:type="dxa"/>
            <w:tcBorders>
              <w:top w:val="nil"/>
              <w:left w:val="nil"/>
              <w:bottom w:val="single" w:sz="8" w:space="0" w:color="auto"/>
              <w:right w:val="single" w:sz="8" w:space="0" w:color="auto"/>
            </w:tcBorders>
            <w:vAlign w:val="center"/>
            <w:hideMark/>
          </w:tcPr>
          <w:p w14:paraId="77616507" w14:textId="77777777" w:rsidR="00981944" w:rsidRPr="00981944" w:rsidRDefault="00981944" w:rsidP="00981944">
            <w:pPr>
              <w:widowControl/>
              <w:suppressAutoHyphens w:val="0"/>
              <w:jc w:val="right"/>
              <w:rPr>
                <w:rFonts w:eastAsia="Times New Roman"/>
                <w:color w:val="000000"/>
                <w:kern w:val="0"/>
                <w:sz w:val="18"/>
                <w:szCs w:val="18"/>
                <w:lang w:val="es-EC" w:eastAsia="es-EC"/>
              </w:rPr>
            </w:pPr>
            <w:r w:rsidRPr="00981944">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lastRenderedPageBreak/>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5D3EDBB"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D94112">
        <w:rPr>
          <w:b/>
          <w:sz w:val="22"/>
          <w:szCs w:val="22"/>
        </w:rPr>
        <w:t>6</w:t>
      </w:r>
      <w:r w:rsidR="00981944">
        <w:rPr>
          <w:b/>
          <w:sz w:val="22"/>
          <w:szCs w:val="22"/>
        </w:rPr>
        <w:t>9</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568076A" w14:textId="0DE3FFB3" w:rsidR="00D94112" w:rsidRDefault="00981944" w:rsidP="00981944">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981944">
        <w:rPr>
          <w:b/>
          <w:sz w:val="22"/>
          <w:szCs w:val="22"/>
        </w:rPr>
        <w:t>ADQUISICIÓN DE CORDON NYLON BEIGE DE 1,80M PY 181 2025 CALZADO PARA</w:t>
      </w:r>
      <w:r>
        <w:rPr>
          <w:b/>
          <w:sz w:val="22"/>
          <w:szCs w:val="22"/>
        </w:rPr>
        <w:t xml:space="preserve"> </w:t>
      </w:r>
      <w:r w:rsidRPr="00981944">
        <w:rPr>
          <w:b/>
          <w:sz w:val="22"/>
          <w:szCs w:val="22"/>
        </w:rPr>
        <w:t>FAME S.A.</w:t>
      </w:r>
    </w:p>
    <w:p w14:paraId="5515CF78" w14:textId="77777777" w:rsidR="00981944" w:rsidRDefault="00981944" w:rsidP="00981944">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p>
    <w:p w14:paraId="19BD2E46" w14:textId="246A77F0"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0CCBF218"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981944" w:rsidRPr="00981944">
              <w:rPr>
                <w:sz w:val="22"/>
                <w:szCs w:val="22"/>
                <w:lang w:val="es-EC"/>
              </w:rPr>
              <w:t>UN PAR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D2E9746" w:rsidR="009144F4" w:rsidRPr="001C757F" w:rsidRDefault="00981944" w:rsidP="00E51066">
            <w:pPr>
              <w:tabs>
                <w:tab w:val="left" w:pos="-720"/>
              </w:tabs>
              <w:spacing w:line="256" w:lineRule="auto"/>
              <w:ind w:left="-5"/>
              <w:jc w:val="both"/>
              <w:rPr>
                <w:rFonts w:eastAsia="Times New Roman"/>
                <w:bCs/>
                <w:sz w:val="16"/>
                <w:szCs w:val="16"/>
                <w:lang w:val="es-ES" w:eastAsia="es-EC" w:bidi="hi-IN"/>
              </w:rPr>
            </w:pPr>
            <w:r w:rsidRPr="00981944">
              <w:rPr>
                <w:sz w:val="16"/>
                <w:szCs w:val="16"/>
                <w:lang w:val="es-EC"/>
              </w:rPr>
              <w:t>UN PAR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608846719">
    <w:abstractNumId w:val="0"/>
  </w:num>
  <w:num w:numId="2" w16cid:durableId="764956042">
    <w:abstractNumId w:val="24"/>
  </w:num>
  <w:num w:numId="3" w16cid:durableId="1609580808">
    <w:abstractNumId w:val="17"/>
  </w:num>
  <w:num w:numId="4" w16cid:durableId="67117612">
    <w:abstractNumId w:val="7"/>
  </w:num>
  <w:num w:numId="5" w16cid:durableId="1607038813">
    <w:abstractNumId w:val="25"/>
  </w:num>
  <w:num w:numId="6" w16cid:durableId="803894076">
    <w:abstractNumId w:val="5"/>
  </w:num>
  <w:num w:numId="7" w16cid:durableId="765350144">
    <w:abstractNumId w:val="22"/>
  </w:num>
  <w:num w:numId="8" w16cid:durableId="781074235">
    <w:abstractNumId w:val="27"/>
  </w:num>
  <w:num w:numId="9" w16cid:durableId="1136029692">
    <w:abstractNumId w:val="1"/>
  </w:num>
  <w:num w:numId="10" w16cid:durableId="202443672">
    <w:abstractNumId w:val="8"/>
  </w:num>
  <w:num w:numId="11" w16cid:durableId="997533429">
    <w:abstractNumId w:val="11"/>
  </w:num>
  <w:num w:numId="12" w16cid:durableId="549534305">
    <w:abstractNumId w:val="18"/>
  </w:num>
  <w:num w:numId="13" w16cid:durableId="710111957">
    <w:abstractNumId w:val="23"/>
  </w:num>
  <w:num w:numId="14" w16cid:durableId="788202581">
    <w:abstractNumId w:val="2"/>
  </w:num>
  <w:num w:numId="15" w16cid:durableId="47923662">
    <w:abstractNumId w:val="3"/>
  </w:num>
  <w:num w:numId="16" w16cid:durableId="1948199130">
    <w:abstractNumId w:val="19"/>
  </w:num>
  <w:num w:numId="17" w16cid:durableId="967131121">
    <w:abstractNumId w:val="21"/>
  </w:num>
  <w:num w:numId="18" w16cid:durableId="190538945">
    <w:abstractNumId w:val="9"/>
  </w:num>
  <w:num w:numId="19" w16cid:durableId="1696231247">
    <w:abstractNumId w:val="15"/>
  </w:num>
  <w:num w:numId="20" w16cid:durableId="1938175811">
    <w:abstractNumId w:val="10"/>
  </w:num>
  <w:num w:numId="21" w16cid:durableId="1311523928">
    <w:abstractNumId w:val="6"/>
  </w:num>
  <w:num w:numId="22" w16cid:durableId="333731048">
    <w:abstractNumId w:val="14"/>
  </w:num>
  <w:num w:numId="23" w16cid:durableId="1324359277">
    <w:abstractNumId w:val="20"/>
  </w:num>
  <w:num w:numId="24" w16cid:durableId="5979059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3138693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72477394">
    <w:abstractNumId w:val="9"/>
  </w:num>
  <w:num w:numId="27" w16cid:durableId="635526171">
    <w:abstractNumId w:val="15"/>
  </w:num>
  <w:num w:numId="28" w16cid:durableId="1284459152">
    <w:abstractNumId w:val="10"/>
  </w:num>
  <w:num w:numId="29" w16cid:durableId="1285963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52908663">
    <w:abstractNumId w:val="16"/>
  </w:num>
  <w:num w:numId="31" w16cid:durableId="1676111905">
    <w:abstractNumId w:val="4"/>
  </w:num>
  <w:num w:numId="32" w16cid:durableId="2050177982">
    <w:abstractNumId w:val="13"/>
  </w:num>
  <w:num w:numId="33" w16cid:durableId="192414785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47E85"/>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7FC"/>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4708"/>
    <w:rsid w:val="009653B7"/>
    <w:rsid w:val="009721B1"/>
    <w:rsid w:val="0097383F"/>
    <w:rsid w:val="009761C1"/>
    <w:rsid w:val="0098056C"/>
    <w:rsid w:val="00981053"/>
    <w:rsid w:val="00981227"/>
    <w:rsid w:val="00981944"/>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64C5"/>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975C9"/>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6737"/>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11864</Words>
  <Characters>65257</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4</cp:revision>
  <cp:lastPrinted>2025-09-23T15:34:00Z</cp:lastPrinted>
  <dcterms:created xsi:type="dcterms:W3CDTF">2025-09-23T15:30:00Z</dcterms:created>
  <dcterms:modified xsi:type="dcterms:W3CDTF">2025-09-23T15:35:00Z</dcterms:modified>
</cp:coreProperties>
</file>